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A4" w:rsidRPr="00EE3FEB" w:rsidRDefault="00CD21A4" w:rsidP="00CD21A4">
      <w:pPr>
        <w:framePr w:w="1464" w:h="1067" w:hRule="exact" w:hSpace="180" w:wrap="auto" w:vAnchor="text" w:hAnchor="page" w:x="1127" w:y="-723"/>
        <w:jc w:val="center"/>
        <w:rPr>
          <w:rFonts w:asciiTheme="minorHAnsi" w:hAnsiTheme="minorHAnsi" w:cs="Shruti"/>
          <w:sz w:val="16"/>
          <w:szCs w:val="16"/>
        </w:rPr>
      </w:pPr>
      <w:bookmarkStart w:id="0" w:name="_GoBack"/>
      <w:bookmarkEnd w:id="0"/>
    </w:p>
    <w:p w:rsidR="002B1EC6" w:rsidRPr="00EE3FEB" w:rsidRDefault="003E5527" w:rsidP="00CD21A4">
      <w:pPr>
        <w:jc w:val="center"/>
        <w:rPr>
          <w:rFonts w:asciiTheme="minorHAnsi" w:eastAsia="Calibri" w:hAnsiTheme="minorHAnsi" w:cs="Calibri"/>
          <w:b/>
          <w:noProof/>
        </w:rPr>
      </w:pPr>
      <w:r w:rsidRPr="00EE3FEB">
        <w:rPr>
          <w:rFonts w:asciiTheme="minorHAnsi" w:hAnsiTheme="minorHAnsi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232F5" wp14:editId="4AD99C7F">
                <wp:simplePos x="0" y="0"/>
                <wp:positionH relativeFrom="column">
                  <wp:posOffset>-1349375</wp:posOffset>
                </wp:positionH>
                <wp:positionV relativeFrom="paragraph">
                  <wp:posOffset>-5715</wp:posOffset>
                </wp:positionV>
                <wp:extent cx="1628775" cy="160020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EC6" w:rsidRPr="002B1EC6" w:rsidRDefault="002B1EC6" w:rsidP="002B1EC6">
                            <w:r>
                              <w:rPr>
                                <w:noProof/>
                                <w:lang w:val="en-ZA" w:eastAsia="en-ZA"/>
                              </w:rPr>
                              <w:drawing>
                                <wp:inline distT="0" distB="0" distL="0" distR="0" wp14:anchorId="409CDFF6" wp14:editId="5D48B675">
                                  <wp:extent cx="1428750" cy="1447800"/>
                                  <wp:effectExtent l="0" t="0" r="0" b="0"/>
                                  <wp:docPr id="3" name="Picture 3" descr="logocircles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logocircles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144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1EC6" w:rsidRDefault="002B1E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6.25pt;margin-top:-.45pt;width:128.2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P5jgAIAABA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" stroked="f">
                <v:textbox>
                  <w:txbxContent>
                    <w:p w:rsidR="002B1EC6" w:rsidRPr="002B1EC6" w:rsidRDefault="002B1EC6" w:rsidP="002B1EC6">
                      <w:r>
                        <w:rPr>
                          <w:noProof/>
                          <w:lang w:val="en-ZA" w:eastAsia="en-ZA"/>
                        </w:rPr>
                        <w:drawing>
                          <wp:inline distT="0" distB="0" distL="0" distR="0" wp14:anchorId="409CDFF6" wp14:editId="5D48B675">
                            <wp:extent cx="1428750" cy="1447800"/>
                            <wp:effectExtent l="0" t="0" r="0" b="0"/>
                            <wp:docPr id="3" name="Picture 3" descr="logocircles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logocircles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0" cy="144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1EC6" w:rsidRDefault="002B1EC6"/>
                  </w:txbxContent>
                </v:textbox>
              </v:shape>
            </w:pict>
          </mc:Fallback>
        </mc:AlternateContent>
      </w:r>
    </w:p>
    <w:p w:rsidR="002B1EC6" w:rsidRPr="003E5527" w:rsidRDefault="002B1EC6" w:rsidP="002B1EC6">
      <w:pPr>
        <w:jc w:val="right"/>
        <w:rPr>
          <w:rFonts w:asciiTheme="minorHAnsi" w:hAnsiTheme="minorHAnsi" w:cs="Arial"/>
          <w:b/>
          <w:sz w:val="32"/>
          <w:szCs w:val="32"/>
        </w:rPr>
      </w:pPr>
      <w:r w:rsidRPr="003E5527">
        <w:rPr>
          <w:rFonts w:asciiTheme="minorHAnsi" w:hAnsiTheme="minorHAnsi" w:cs="Arial"/>
          <w:b/>
          <w:sz w:val="32"/>
          <w:szCs w:val="32"/>
        </w:rPr>
        <w:t>SCIENTIFIC &amp; TECHNICAL OFFICER PROMOTION PROCESS 2014</w:t>
      </w:r>
    </w:p>
    <w:p w:rsidR="002B1EC6" w:rsidRPr="003E5527" w:rsidRDefault="002B1EC6" w:rsidP="002B1EC6">
      <w:pPr>
        <w:jc w:val="right"/>
        <w:rPr>
          <w:rFonts w:asciiTheme="minorHAnsi" w:hAnsiTheme="minorHAnsi" w:cs="Arial"/>
          <w:b/>
        </w:rPr>
      </w:pPr>
    </w:p>
    <w:p w:rsidR="002B1EC6" w:rsidRPr="003E5527" w:rsidRDefault="002B1EC6" w:rsidP="002B1EC6">
      <w:pPr>
        <w:jc w:val="right"/>
        <w:rPr>
          <w:rFonts w:asciiTheme="minorHAnsi" w:hAnsiTheme="minorHAnsi" w:cs="Arial"/>
          <w:b/>
          <w:sz w:val="28"/>
          <w:szCs w:val="28"/>
        </w:rPr>
      </w:pPr>
      <w:r w:rsidRPr="003E5527">
        <w:rPr>
          <w:rFonts w:asciiTheme="minorHAnsi" w:hAnsiTheme="minorHAnsi" w:cs="Arial"/>
          <w:b/>
          <w:sz w:val="28"/>
          <w:szCs w:val="28"/>
        </w:rPr>
        <w:t>PERFORMANCE STANDARD</w:t>
      </w:r>
      <w:r w:rsidR="00024471">
        <w:rPr>
          <w:rFonts w:asciiTheme="minorHAnsi" w:hAnsiTheme="minorHAnsi" w:cs="Arial"/>
          <w:b/>
          <w:sz w:val="28"/>
          <w:szCs w:val="28"/>
        </w:rPr>
        <w:t>S</w:t>
      </w:r>
      <w:r w:rsidRPr="003E5527">
        <w:rPr>
          <w:rFonts w:asciiTheme="minorHAnsi" w:hAnsiTheme="minorHAnsi" w:cs="Arial"/>
          <w:b/>
          <w:sz w:val="28"/>
          <w:szCs w:val="28"/>
        </w:rPr>
        <w:t xml:space="preserve"> TEMPLATE</w:t>
      </w:r>
    </w:p>
    <w:p w:rsidR="002B1EC6" w:rsidRPr="003E5527" w:rsidRDefault="002B1EC6" w:rsidP="002B1EC6">
      <w:pPr>
        <w:jc w:val="right"/>
        <w:rPr>
          <w:rFonts w:asciiTheme="minorHAnsi" w:hAnsiTheme="minorHAnsi" w:cs="Arial"/>
          <w:b/>
          <w:sz w:val="28"/>
          <w:szCs w:val="28"/>
        </w:rPr>
      </w:pPr>
    </w:p>
    <w:p w:rsidR="002B1EC6" w:rsidRPr="00EE3FEB" w:rsidRDefault="002B1EC6" w:rsidP="002B1EC6">
      <w:pPr>
        <w:jc w:val="right"/>
        <w:rPr>
          <w:rFonts w:asciiTheme="minorHAnsi" w:hAnsiTheme="minorHAnsi" w:cs="Arial"/>
          <w:b/>
        </w:rPr>
      </w:pPr>
      <w:r w:rsidRPr="003E5527">
        <w:rPr>
          <w:rFonts w:asciiTheme="minorHAnsi" w:hAnsiTheme="minorHAnsi" w:cs="Arial"/>
          <w:b/>
          <w:sz w:val="28"/>
          <w:szCs w:val="28"/>
        </w:rPr>
        <w:t>PROMOTION TO SENIOR/CHIEF/PRINCIPAL TECHNICAL OFFICER</w:t>
      </w:r>
      <w:r w:rsidRPr="003E5527">
        <w:rPr>
          <w:rFonts w:asciiTheme="minorHAnsi" w:hAnsiTheme="minorHAnsi" w:cs="Arial"/>
          <w:b/>
        </w:rPr>
        <w:t xml:space="preserve"> </w:t>
      </w:r>
    </w:p>
    <w:p w:rsidR="002B1EC6" w:rsidRPr="00EE3FEB" w:rsidRDefault="002B1EC6" w:rsidP="00CD21A4">
      <w:pPr>
        <w:jc w:val="center"/>
        <w:rPr>
          <w:rFonts w:asciiTheme="minorHAnsi" w:eastAsia="Calibri" w:hAnsiTheme="minorHAnsi" w:cs="Calibri"/>
          <w:b/>
          <w:noProof/>
        </w:rPr>
      </w:pPr>
    </w:p>
    <w:p w:rsidR="00010894" w:rsidRDefault="00010894" w:rsidP="00CD21A4">
      <w:pPr>
        <w:jc w:val="center"/>
        <w:rPr>
          <w:rFonts w:asciiTheme="minorHAnsi" w:eastAsia="Calibri" w:hAnsiTheme="minorHAnsi" w:cs="Calibri"/>
          <w:b/>
          <w:noProof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387"/>
        <w:gridCol w:w="5670"/>
      </w:tblGrid>
      <w:tr w:rsidR="008F08CA" w:rsidTr="004444CC">
        <w:tc>
          <w:tcPr>
            <w:tcW w:w="5387" w:type="dxa"/>
          </w:tcPr>
          <w:p w:rsidR="008F08CA" w:rsidRPr="004444CC" w:rsidRDefault="008F08CA" w:rsidP="008F08CA">
            <w:pPr>
              <w:rPr>
                <w:rFonts w:asciiTheme="minorHAnsi" w:eastAsia="Calibri" w:hAnsiTheme="minorHAnsi" w:cs="Calibri"/>
                <w:b/>
                <w:noProof/>
                <w:sz w:val="28"/>
                <w:szCs w:val="28"/>
              </w:rPr>
            </w:pPr>
            <w:r w:rsidRPr="004444CC">
              <w:rPr>
                <w:rFonts w:asciiTheme="minorHAnsi" w:eastAsia="Calibri" w:hAnsiTheme="minorHAnsi" w:cs="Calibri"/>
                <w:b/>
                <w:noProof/>
                <w:sz w:val="28"/>
                <w:szCs w:val="28"/>
              </w:rPr>
              <w:t>Application/Nomination for promotion to:</w:t>
            </w:r>
          </w:p>
        </w:tc>
        <w:tc>
          <w:tcPr>
            <w:tcW w:w="5670" w:type="dxa"/>
          </w:tcPr>
          <w:p w:rsidR="008F08CA" w:rsidRDefault="008F08CA" w:rsidP="00CD21A4">
            <w:pPr>
              <w:jc w:val="center"/>
              <w:rPr>
                <w:rFonts w:asciiTheme="minorHAnsi" w:eastAsia="Calibri" w:hAnsiTheme="minorHAnsi" w:cs="Calibri"/>
                <w:b/>
                <w:noProof/>
              </w:rPr>
            </w:pPr>
          </w:p>
        </w:tc>
      </w:tr>
    </w:tbl>
    <w:p w:rsidR="008F08CA" w:rsidRDefault="008F08CA" w:rsidP="00CD21A4">
      <w:pPr>
        <w:jc w:val="center"/>
        <w:rPr>
          <w:rFonts w:asciiTheme="minorHAnsi" w:eastAsia="Calibri" w:hAnsiTheme="minorHAnsi" w:cs="Calibri"/>
          <w:b/>
          <w:noProof/>
        </w:rPr>
      </w:pPr>
    </w:p>
    <w:tbl>
      <w:tblPr>
        <w:tblpPr w:leftFromText="180" w:rightFromText="180" w:vertAnchor="text" w:horzAnchor="margin" w:tblpY="59"/>
        <w:tblW w:w="10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5"/>
        <w:gridCol w:w="7044"/>
      </w:tblGrid>
      <w:tr w:rsidR="005B032F" w:rsidRPr="00024471" w:rsidTr="005B032F">
        <w:trPr>
          <w:trHeight w:val="1992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B032F" w:rsidRPr="00024471" w:rsidRDefault="005B032F" w:rsidP="005B032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24471">
              <w:rPr>
                <w:rFonts w:asciiTheme="minorHAnsi" w:hAnsiTheme="minorHAnsi"/>
                <w:b/>
                <w:sz w:val="22"/>
                <w:szCs w:val="22"/>
              </w:rPr>
              <w:t>Purpose of Job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2F" w:rsidRPr="00024471" w:rsidRDefault="005B032F" w:rsidP="005B032F">
            <w:pPr>
              <w:rPr>
                <w:rFonts w:asciiTheme="minorHAnsi" w:hAnsiTheme="minorHAnsi"/>
                <w:sz w:val="22"/>
                <w:szCs w:val="22"/>
              </w:rPr>
            </w:pPr>
            <w:r w:rsidRPr="00024471">
              <w:rPr>
                <w:rFonts w:asciiTheme="minorHAnsi" w:hAnsiTheme="minorHAnsi"/>
                <w:sz w:val="22"/>
                <w:szCs w:val="22"/>
              </w:rPr>
              <w:t>The TO post is intended to provide specialist technical service, typically but not necessarily in a workshop setting.</w:t>
            </w:r>
          </w:p>
          <w:p w:rsidR="005B032F" w:rsidRPr="00024471" w:rsidRDefault="005B032F" w:rsidP="005B032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B032F" w:rsidRPr="00024471" w:rsidRDefault="005B032F" w:rsidP="005B032F">
            <w:pPr>
              <w:rPr>
                <w:rFonts w:asciiTheme="minorHAnsi" w:hAnsiTheme="minorHAnsi"/>
                <w:sz w:val="22"/>
                <w:szCs w:val="22"/>
              </w:rPr>
            </w:pPr>
            <w:r w:rsidRPr="00024471">
              <w:rPr>
                <w:rFonts w:asciiTheme="minorHAnsi" w:hAnsiTheme="minorHAnsi"/>
                <w:sz w:val="22"/>
                <w:szCs w:val="22"/>
              </w:rPr>
              <w:t>The primary purpose is to support the teaching and research enterprise by, for example, the design, operations, maintenance or repair, of equipment and apparatus.</w:t>
            </w:r>
          </w:p>
          <w:p w:rsidR="005B032F" w:rsidRPr="00024471" w:rsidRDefault="005B032F" w:rsidP="005B032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B032F" w:rsidRPr="00024471" w:rsidRDefault="005B032F" w:rsidP="005B032F">
            <w:pPr>
              <w:rPr>
                <w:rFonts w:asciiTheme="minorHAnsi" w:hAnsiTheme="minorHAnsi"/>
                <w:sz w:val="22"/>
                <w:szCs w:val="22"/>
              </w:rPr>
            </w:pPr>
            <w:r w:rsidRPr="00024471">
              <w:rPr>
                <w:rFonts w:asciiTheme="minorHAnsi" w:hAnsiTheme="minorHAnsi"/>
                <w:sz w:val="22"/>
                <w:szCs w:val="22"/>
              </w:rPr>
              <w:t xml:space="preserve">Technological, Mechanical, or electronic skills are typically required and normally develop from specialist training (NTC trade test or </w:t>
            </w:r>
            <w:proofErr w:type="spellStart"/>
            <w:r w:rsidRPr="00024471">
              <w:rPr>
                <w:rFonts w:asciiTheme="minorHAnsi" w:hAnsiTheme="minorHAnsi"/>
                <w:sz w:val="22"/>
                <w:szCs w:val="22"/>
              </w:rPr>
              <w:t>NDip</w:t>
            </w:r>
            <w:proofErr w:type="spellEnd"/>
            <w:r w:rsidRPr="00024471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5B032F" w:rsidRPr="00024471" w:rsidTr="005B032F">
        <w:trPr>
          <w:trHeight w:val="2231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B032F" w:rsidRPr="00024471" w:rsidRDefault="005B032F" w:rsidP="005B032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24471">
              <w:rPr>
                <w:rFonts w:asciiTheme="minorHAnsi" w:hAnsiTheme="minorHAnsi"/>
                <w:b/>
                <w:sz w:val="22"/>
                <w:szCs w:val="22"/>
              </w:rPr>
              <w:t>Promotion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71" w:rsidRPr="00024471" w:rsidRDefault="00024471" w:rsidP="0002447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24471">
              <w:rPr>
                <w:rFonts w:asciiTheme="minorHAnsi" w:hAnsiTheme="minorHAnsi" w:cs="Arial"/>
                <w:sz w:val="22"/>
                <w:szCs w:val="22"/>
              </w:rPr>
              <w:t>Promotion would result from demonstrating increased levels of performance and specialisation in the job; increased complexity of technical ability and skills, and increased levels of initiative and responsibility.</w:t>
            </w:r>
          </w:p>
          <w:p w:rsidR="00024471" w:rsidRPr="00024471" w:rsidRDefault="00024471" w:rsidP="000244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024471" w:rsidRPr="00024471" w:rsidRDefault="00024471" w:rsidP="0002447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24471">
              <w:rPr>
                <w:rFonts w:asciiTheme="minorHAnsi" w:hAnsiTheme="minorHAnsi" w:cs="Arial"/>
                <w:sz w:val="22"/>
                <w:szCs w:val="22"/>
              </w:rPr>
              <w:t>At the levels of PC10 and above, leadership and management contributions to the wider department or faculty are expected.</w:t>
            </w:r>
          </w:p>
          <w:p w:rsidR="00024471" w:rsidRPr="00024471" w:rsidRDefault="00024471" w:rsidP="000244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5B032F" w:rsidRPr="00024471" w:rsidRDefault="00024471" w:rsidP="00024471">
            <w:pPr>
              <w:rPr>
                <w:rFonts w:asciiTheme="minorHAnsi" w:hAnsiTheme="minorHAnsi"/>
                <w:sz w:val="22"/>
                <w:szCs w:val="22"/>
              </w:rPr>
            </w:pPr>
            <w:r w:rsidRPr="00024471">
              <w:rPr>
                <w:rFonts w:asciiTheme="minorHAnsi" w:hAnsiTheme="minorHAnsi" w:cs="Arial"/>
                <w:sz w:val="22"/>
                <w:szCs w:val="22"/>
              </w:rPr>
              <w:t>Promotion also requires consistent and sustained high performance within the current job.</w:t>
            </w:r>
          </w:p>
        </w:tc>
      </w:tr>
    </w:tbl>
    <w:p w:rsidR="002B1EC6" w:rsidRPr="00024471" w:rsidRDefault="002B1EC6" w:rsidP="00CD21A4">
      <w:pPr>
        <w:jc w:val="center"/>
        <w:rPr>
          <w:rFonts w:asciiTheme="minorHAnsi" w:eastAsia="Calibri" w:hAnsiTheme="minorHAnsi" w:cs="Calibri"/>
          <w:b/>
          <w:noProof/>
          <w:sz w:val="22"/>
          <w:szCs w:val="22"/>
        </w:rPr>
      </w:pPr>
    </w:p>
    <w:tbl>
      <w:tblPr>
        <w:tblpPr w:leftFromText="180" w:rightFromText="180" w:vertAnchor="text" w:horzAnchor="margin" w:tblpY="89"/>
        <w:tblOverlap w:val="never"/>
        <w:tblW w:w="1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5"/>
        <w:gridCol w:w="3567"/>
        <w:gridCol w:w="3567"/>
      </w:tblGrid>
      <w:tr w:rsidR="005B032F" w:rsidRPr="00024471" w:rsidTr="005B032F">
        <w:trPr>
          <w:trHeight w:val="1563"/>
        </w:trPr>
        <w:tc>
          <w:tcPr>
            <w:tcW w:w="38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032F" w:rsidRPr="00024471" w:rsidRDefault="005B032F" w:rsidP="005B032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24471">
              <w:rPr>
                <w:rFonts w:asciiTheme="minorHAnsi" w:hAnsiTheme="minorHAnsi"/>
                <w:b/>
                <w:sz w:val="22"/>
                <w:szCs w:val="22"/>
              </w:rPr>
              <w:t>Core Function category</w:t>
            </w:r>
          </w:p>
        </w:tc>
        <w:tc>
          <w:tcPr>
            <w:tcW w:w="3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032F" w:rsidRPr="00024471" w:rsidRDefault="005B032F" w:rsidP="005B032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24471">
              <w:rPr>
                <w:rFonts w:asciiTheme="minorHAnsi" w:hAnsiTheme="minorHAnsi"/>
                <w:b/>
                <w:sz w:val="22"/>
                <w:szCs w:val="22"/>
              </w:rPr>
              <w:t>Performance standards</w:t>
            </w:r>
          </w:p>
          <w:p w:rsidR="005B032F" w:rsidRPr="00024471" w:rsidRDefault="005B032F" w:rsidP="005B032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24471">
              <w:rPr>
                <w:rFonts w:asciiTheme="minorHAnsi" w:hAnsiTheme="minorHAnsi"/>
                <w:b/>
                <w:sz w:val="22"/>
                <w:szCs w:val="22"/>
              </w:rPr>
              <w:t>(applicant to insert from Guideline document</w:t>
            </w:r>
            <w:r w:rsidR="00065513" w:rsidRPr="00024471">
              <w:rPr>
                <w:rFonts w:asciiTheme="minorHAnsi" w:hAnsiTheme="minorHAnsi"/>
                <w:b/>
                <w:sz w:val="22"/>
                <w:szCs w:val="22"/>
              </w:rPr>
              <w:t xml:space="preserve"> for Technical O</w:t>
            </w:r>
            <w:r w:rsidR="00834594" w:rsidRPr="00024471">
              <w:rPr>
                <w:rFonts w:asciiTheme="minorHAnsi" w:hAnsiTheme="minorHAnsi"/>
                <w:b/>
                <w:sz w:val="22"/>
                <w:szCs w:val="22"/>
              </w:rPr>
              <w:t>fficers</w:t>
            </w:r>
            <w:r w:rsidRPr="00024471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  <w:p w:rsidR="005B032F" w:rsidRPr="00024471" w:rsidRDefault="005B032F" w:rsidP="005B032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032F" w:rsidRPr="00024471" w:rsidRDefault="005B032F" w:rsidP="005B032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24471">
              <w:rPr>
                <w:rFonts w:asciiTheme="minorHAnsi" w:hAnsiTheme="minorHAnsi"/>
                <w:b/>
                <w:sz w:val="22"/>
                <w:szCs w:val="22"/>
              </w:rPr>
              <w:t>Incumbents examples and input</w:t>
            </w:r>
          </w:p>
        </w:tc>
      </w:tr>
      <w:tr w:rsidR="005B032F" w:rsidRPr="00EE3FEB" w:rsidTr="005B032F">
        <w:trPr>
          <w:trHeight w:val="1563"/>
        </w:trPr>
        <w:tc>
          <w:tcPr>
            <w:tcW w:w="3885" w:type="dxa"/>
            <w:shd w:val="clear" w:color="auto" w:fill="D9D9D9" w:themeFill="background1" w:themeFillShade="D9"/>
            <w:vAlign w:val="center"/>
          </w:tcPr>
          <w:p w:rsidR="005B032F" w:rsidRPr="00EE3FEB" w:rsidRDefault="005B032F" w:rsidP="005B032F">
            <w:pPr>
              <w:pStyle w:val="TableText"/>
              <w:jc w:val="center"/>
              <w:rPr>
                <w:rFonts w:asciiTheme="minorHAnsi" w:hAnsiTheme="minorHAnsi"/>
                <w:b/>
              </w:rPr>
            </w:pPr>
            <w:r w:rsidRPr="00EE3FEB">
              <w:rPr>
                <w:rFonts w:asciiTheme="minorHAnsi" w:hAnsiTheme="minorHAnsi"/>
                <w:b/>
                <w:sz w:val="22"/>
              </w:rPr>
              <w:t>Research Support</w:t>
            </w:r>
          </w:p>
        </w:tc>
        <w:tc>
          <w:tcPr>
            <w:tcW w:w="3567" w:type="dxa"/>
            <w:shd w:val="clear" w:color="auto" w:fill="auto"/>
          </w:tcPr>
          <w:p w:rsidR="005B032F" w:rsidRPr="00EE3FEB" w:rsidRDefault="005B032F" w:rsidP="005B032F">
            <w:pPr>
              <w:pStyle w:val="TableText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567" w:type="dxa"/>
            <w:shd w:val="clear" w:color="auto" w:fill="auto"/>
          </w:tcPr>
          <w:p w:rsidR="005B032F" w:rsidRPr="00EE3FEB" w:rsidRDefault="005B032F" w:rsidP="005B032F">
            <w:pPr>
              <w:pStyle w:val="BodyText"/>
              <w:rPr>
                <w:rFonts w:asciiTheme="minorHAnsi" w:hAnsiTheme="minorHAnsi" w:cs="Times New Roman"/>
                <w:iCs/>
                <w:sz w:val="20"/>
                <w:szCs w:val="19"/>
              </w:rPr>
            </w:pPr>
          </w:p>
        </w:tc>
      </w:tr>
      <w:tr w:rsidR="005B032F" w:rsidRPr="00EE3FEB" w:rsidTr="005B032F">
        <w:trPr>
          <w:trHeight w:val="1563"/>
        </w:trPr>
        <w:tc>
          <w:tcPr>
            <w:tcW w:w="3885" w:type="dxa"/>
            <w:shd w:val="clear" w:color="auto" w:fill="D9D9D9" w:themeFill="background1" w:themeFillShade="D9"/>
            <w:vAlign w:val="center"/>
          </w:tcPr>
          <w:p w:rsidR="005B032F" w:rsidRPr="00EE3FEB" w:rsidRDefault="005B032F" w:rsidP="005B032F">
            <w:pPr>
              <w:pStyle w:val="BulletText2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EE3FEB">
              <w:rPr>
                <w:rFonts w:asciiTheme="minorHAnsi" w:hAnsiTheme="minorHAnsi"/>
                <w:b/>
                <w:sz w:val="22"/>
              </w:rPr>
              <w:t>Teaching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EE3FEB">
              <w:rPr>
                <w:rFonts w:asciiTheme="minorHAnsi" w:hAnsiTheme="minorHAnsi"/>
                <w:b/>
                <w:sz w:val="22"/>
              </w:rPr>
              <w:t>Support</w:t>
            </w:r>
          </w:p>
        </w:tc>
        <w:tc>
          <w:tcPr>
            <w:tcW w:w="3567" w:type="dxa"/>
            <w:shd w:val="clear" w:color="auto" w:fill="auto"/>
          </w:tcPr>
          <w:p w:rsidR="005B032F" w:rsidRPr="00EE3FEB" w:rsidRDefault="005B032F" w:rsidP="005B032F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67" w:type="dxa"/>
            <w:shd w:val="clear" w:color="auto" w:fill="auto"/>
          </w:tcPr>
          <w:p w:rsidR="005B032F" w:rsidRPr="00EE3FEB" w:rsidRDefault="005B032F" w:rsidP="005B032F">
            <w:pPr>
              <w:pStyle w:val="BlockTex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</w:tr>
      <w:tr w:rsidR="005B032F" w:rsidRPr="00EE3FEB" w:rsidTr="005B032F">
        <w:trPr>
          <w:trHeight w:val="1563"/>
        </w:trPr>
        <w:tc>
          <w:tcPr>
            <w:tcW w:w="3885" w:type="dxa"/>
            <w:shd w:val="clear" w:color="auto" w:fill="D9D9D9" w:themeFill="background1" w:themeFillShade="D9"/>
            <w:vAlign w:val="center"/>
          </w:tcPr>
          <w:p w:rsidR="005B032F" w:rsidRPr="00EE3FEB" w:rsidRDefault="005B032F" w:rsidP="005B032F">
            <w:pPr>
              <w:pStyle w:val="BlockText"/>
              <w:jc w:val="center"/>
              <w:rPr>
                <w:rFonts w:asciiTheme="minorHAnsi" w:hAnsiTheme="minorHAnsi"/>
                <w:b/>
              </w:rPr>
            </w:pPr>
            <w:r w:rsidRPr="00EE3FEB">
              <w:rPr>
                <w:rFonts w:asciiTheme="minorHAnsi" w:hAnsiTheme="minorHAnsi"/>
                <w:b/>
                <w:sz w:val="22"/>
              </w:rPr>
              <w:t>Management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EE3FEB">
              <w:rPr>
                <w:rFonts w:asciiTheme="minorHAnsi" w:hAnsiTheme="minorHAnsi"/>
                <w:b/>
                <w:sz w:val="22"/>
              </w:rPr>
              <w:t>Leadership,  Service</w:t>
            </w:r>
          </w:p>
          <w:p w:rsidR="005B032F" w:rsidRPr="00EE3FEB" w:rsidRDefault="005B032F" w:rsidP="005B032F">
            <w:pPr>
              <w:pStyle w:val="BlockText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5B032F" w:rsidRPr="00EE3FEB" w:rsidRDefault="005B032F" w:rsidP="005B032F">
            <w:pPr>
              <w:pStyle w:val="BlockText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567" w:type="dxa"/>
            <w:shd w:val="clear" w:color="auto" w:fill="auto"/>
          </w:tcPr>
          <w:p w:rsidR="005B032F" w:rsidRPr="00EE3FEB" w:rsidRDefault="005B032F" w:rsidP="005B032F">
            <w:pPr>
              <w:rPr>
                <w:rFonts w:asciiTheme="minorHAnsi" w:hAnsiTheme="minorHAnsi"/>
                <w:iCs/>
                <w:sz w:val="19"/>
                <w:szCs w:val="19"/>
              </w:rPr>
            </w:pPr>
          </w:p>
        </w:tc>
      </w:tr>
    </w:tbl>
    <w:p w:rsidR="00CD21A4" w:rsidRPr="00EE3FEB" w:rsidRDefault="00CD21A4" w:rsidP="00554A58">
      <w:pPr>
        <w:rPr>
          <w:rFonts w:asciiTheme="minorHAnsi" w:hAnsiTheme="minorHAnsi"/>
        </w:rPr>
      </w:pPr>
    </w:p>
    <w:sectPr w:rsidR="00CD21A4" w:rsidRPr="00EE3FEB" w:rsidSect="00043351">
      <w:pgSz w:w="11906" w:h="16838"/>
      <w:pgMar w:top="426" w:right="284" w:bottom="142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AC1" w:rsidRDefault="00FE5AC1" w:rsidP="00511448">
      <w:r>
        <w:separator/>
      </w:r>
    </w:p>
  </w:endnote>
  <w:endnote w:type="continuationSeparator" w:id="0">
    <w:p w:rsidR="00FE5AC1" w:rsidRDefault="00FE5AC1" w:rsidP="0051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AC1" w:rsidRDefault="00FE5AC1" w:rsidP="00511448">
      <w:r>
        <w:separator/>
      </w:r>
    </w:p>
  </w:footnote>
  <w:footnote w:type="continuationSeparator" w:id="0">
    <w:p w:rsidR="00FE5AC1" w:rsidRDefault="00FE5AC1" w:rsidP="00511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286C"/>
    <w:multiLevelType w:val="hybridMultilevel"/>
    <w:tmpl w:val="083AE3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2">
    <w:nsid w:val="11AA5594"/>
    <w:multiLevelType w:val="hybridMultilevel"/>
    <w:tmpl w:val="99F247DA"/>
    <w:lvl w:ilvl="0" w:tplc="FB767D9E">
      <w:start w:val="1"/>
      <w:numFmt w:val="bullet"/>
      <w:lvlText w:val=""/>
      <w:lvlJc w:val="left"/>
      <w:pPr>
        <w:tabs>
          <w:tab w:val="num" w:pos="113"/>
        </w:tabs>
        <w:ind w:left="340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B43AC6"/>
    <w:multiLevelType w:val="hybridMultilevel"/>
    <w:tmpl w:val="B6C42F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F2054"/>
    <w:multiLevelType w:val="hybridMultilevel"/>
    <w:tmpl w:val="E6D62F7C"/>
    <w:lvl w:ilvl="0" w:tplc="1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75436F68"/>
    <w:multiLevelType w:val="hybridMultilevel"/>
    <w:tmpl w:val="59CEAA0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A4"/>
    <w:rsid w:val="00010894"/>
    <w:rsid w:val="00024471"/>
    <w:rsid w:val="00043351"/>
    <w:rsid w:val="00065513"/>
    <w:rsid w:val="000A7533"/>
    <w:rsid w:val="00237840"/>
    <w:rsid w:val="002B1EC6"/>
    <w:rsid w:val="003E5527"/>
    <w:rsid w:val="004444CC"/>
    <w:rsid w:val="004E7093"/>
    <w:rsid w:val="00511448"/>
    <w:rsid w:val="00554A58"/>
    <w:rsid w:val="005B032F"/>
    <w:rsid w:val="006979E1"/>
    <w:rsid w:val="006E10E6"/>
    <w:rsid w:val="00790EFB"/>
    <w:rsid w:val="00834594"/>
    <w:rsid w:val="008C06C7"/>
    <w:rsid w:val="008F08CA"/>
    <w:rsid w:val="008F4286"/>
    <w:rsid w:val="00A070BC"/>
    <w:rsid w:val="00A903BB"/>
    <w:rsid w:val="00C47B34"/>
    <w:rsid w:val="00CD21A4"/>
    <w:rsid w:val="00D706B8"/>
    <w:rsid w:val="00EE3FEB"/>
    <w:rsid w:val="00FB23CB"/>
    <w:rsid w:val="00F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A903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1A4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D21A4"/>
    <w:pPr>
      <w:spacing w:before="100" w:beforeAutospacing="1" w:after="100" w:afterAutospacing="1"/>
    </w:pPr>
    <w:rPr>
      <w:rFonts w:eastAsiaTheme="minorEastAsia"/>
      <w:lang w:val="en-ZA" w:eastAsia="en-ZA"/>
    </w:rPr>
  </w:style>
  <w:style w:type="character" w:customStyle="1" w:styleId="Heading2Char">
    <w:name w:val="Heading 2 Char"/>
    <w:basedOn w:val="DefaultParagraphFont"/>
    <w:link w:val="Heading2"/>
    <w:rsid w:val="00A90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E10E6"/>
    <w:pPr>
      <w:ind w:left="720"/>
      <w:contextualSpacing/>
    </w:pPr>
    <w:rPr>
      <w:lang w:val="en-ZA" w:eastAsia="en-ZA"/>
    </w:rPr>
  </w:style>
  <w:style w:type="paragraph" w:styleId="CommentText">
    <w:name w:val="annotation text"/>
    <w:basedOn w:val="Normal"/>
    <w:link w:val="CommentTextChar"/>
    <w:unhideWhenUsed/>
    <w:rsid w:val="006E10E6"/>
    <w:rPr>
      <w:rFonts w:asciiTheme="minorHAnsi" w:eastAsiaTheme="minorHAnsi" w:hAnsiTheme="minorHAnsi" w:cstheme="minorBidi"/>
      <w:sz w:val="20"/>
      <w:szCs w:val="20"/>
      <w:lang w:val="en-ZA" w:eastAsia="en-US"/>
    </w:rPr>
  </w:style>
  <w:style w:type="character" w:customStyle="1" w:styleId="CommentTextChar">
    <w:name w:val="Comment Text Char"/>
    <w:basedOn w:val="DefaultParagraphFont"/>
    <w:link w:val="CommentText"/>
    <w:rsid w:val="006E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10E6"/>
    <w:rPr>
      <w:b/>
      <w:bCs/>
      <w:sz w:val="20"/>
      <w:szCs w:val="20"/>
    </w:rPr>
  </w:style>
  <w:style w:type="paragraph" w:customStyle="1" w:styleId="TableText">
    <w:name w:val="Table Text"/>
    <w:basedOn w:val="Normal"/>
    <w:rsid w:val="006E10E6"/>
    <w:rPr>
      <w:szCs w:val="20"/>
      <w:lang w:val="en-US" w:eastAsia="en-US"/>
    </w:rPr>
  </w:style>
  <w:style w:type="paragraph" w:styleId="BlockText">
    <w:name w:val="Block Text"/>
    <w:basedOn w:val="Normal"/>
    <w:rsid w:val="006E10E6"/>
    <w:rPr>
      <w:szCs w:val="20"/>
      <w:lang w:val="en-US" w:eastAsia="en-US"/>
    </w:rPr>
  </w:style>
  <w:style w:type="paragraph" w:customStyle="1" w:styleId="BulletText2">
    <w:name w:val="Bullet Text 2"/>
    <w:basedOn w:val="Normal"/>
    <w:rsid w:val="006E10E6"/>
    <w:pPr>
      <w:numPr>
        <w:numId w:val="1"/>
      </w:numPr>
      <w:tabs>
        <w:tab w:val="clear" w:pos="533"/>
      </w:tabs>
    </w:pPr>
    <w:rPr>
      <w:szCs w:val="20"/>
      <w:lang w:val="en-US" w:eastAsia="en-US"/>
    </w:rPr>
  </w:style>
  <w:style w:type="paragraph" w:styleId="BodyText">
    <w:name w:val="Body Text"/>
    <w:basedOn w:val="Normal"/>
    <w:link w:val="BodyTextChar"/>
    <w:rsid w:val="00C47B34"/>
    <w:rPr>
      <w:rFonts w:ascii="Arial" w:hAnsi="Arial" w:cs="Arial"/>
      <w:sz w:val="16"/>
    </w:rPr>
  </w:style>
  <w:style w:type="character" w:customStyle="1" w:styleId="BodyTextChar">
    <w:name w:val="Body Text Char"/>
    <w:basedOn w:val="DefaultParagraphFont"/>
    <w:link w:val="BodyText"/>
    <w:rsid w:val="00C47B34"/>
    <w:rPr>
      <w:rFonts w:ascii="Arial" w:eastAsia="Times New Roman" w:hAnsi="Arial" w:cs="Arial"/>
      <w:sz w:val="16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5114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144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114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44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8F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A903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1A4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D21A4"/>
    <w:pPr>
      <w:spacing w:before="100" w:beforeAutospacing="1" w:after="100" w:afterAutospacing="1"/>
    </w:pPr>
    <w:rPr>
      <w:rFonts w:eastAsiaTheme="minorEastAsia"/>
      <w:lang w:val="en-ZA" w:eastAsia="en-ZA"/>
    </w:rPr>
  </w:style>
  <w:style w:type="character" w:customStyle="1" w:styleId="Heading2Char">
    <w:name w:val="Heading 2 Char"/>
    <w:basedOn w:val="DefaultParagraphFont"/>
    <w:link w:val="Heading2"/>
    <w:rsid w:val="00A90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E10E6"/>
    <w:pPr>
      <w:ind w:left="720"/>
      <w:contextualSpacing/>
    </w:pPr>
    <w:rPr>
      <w:lang w:val="en-ZA" w:eastAsia="en-ZA"/>
    </w:rPr>
  </w:style>
  <w:style w:type="paragraph" w:styleId="CommentText">
    <w:name w:val="annotation text"/>
    <w:basedOn w:val="Normal"/>
    <w:link w:val="CommentTextChar"/>
    <w:unhideWhenUsed/>
    <w:rsid w:val="006E10E6"/>
    <w:rPr>
      <w:rFonts w:asciiTheme="minorHAnsi" w:eastAsiaTheme="minorHAnsi" w:hAnsiTheme="minorHAnsi" w:cstheme="minorBidi"/>
      <w:sz w:val="20"/>
      <w:szCs w:val="20"/>
      <w:lang w:val="en-ZA" w:eastAsia="en-US"/>
    </w:rPr>
  </w:style>
  <w:style w:type="character" w:customStyle="1" w:styleId="CommentTextChar">
    <w:name w:val="Comment Text Char"/>
    <w:basedOn w:val="DefaultParagraphFont"/>
    <w:link w:val="CommentText"/>
    <w:rsid w:val="006E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10E6"/>
    <w:rPr>
      <w:b/>
      <w:bCs/>
      <w:sz w:val="20"/>
      <w:szCs w:val="20"/>
    </w:rPr>
  </w:style>
  <w:style w:type="paragraph" w:customStyle="1" w:styleId="TableText">
    <w:name w:val="Table Text"/>
    <w:basedOn w:val="Normal"/>
    <w:rsid w:val="006E10E6"/>
    <w:rPr>
      <w:szCs w:val="20"/>
      <w:lang w:val="en-US" w:eastAsia="en-US"/>
    </w:rPr>
  </w:style>
  <w:style w:type="paragraph" w:styleId="BlockText">
    <w:name w:val="Block Text"/>
    <w:basedOn w:val="Normal"/>
    <w:rsid w:val="006E10E6"/>
    <w:rPr>
      <w:szCs w:val="20"/>
      <w:lang w:val="en-US" w:eastAsia="en-US"/>
    </w:rPr>
  </w:style>
  <w:style w:type="paragraph" w:customStyle="1" w:styleId="BulletText2">
    <w:name w:val="Bullet Text 2"/>
    <w:basedOn w:val="Normal"/>
    <w:rsid w:val="006E10E6"/>
    <w:pPr>
      <w:numPr>
        <w:numId w:val="1"/>
      </w:numPr>
      <w:tabs>
        <w:tab w:val="clear" w:pos="533"/>
      </w:tabs>
    </w:pPr>
    <w:rPr>
      <w:szCs w:val="20"/>
      <w:lang w:val="en-US" w:eastAsia="en-US"/>
    </w:rPr>
  </w:style>
  <w:style w:type="paragraph" w:styleId="BodyText">
    <w:name w:val="Body Text"/>
    <w:basedOn w:val="Normal"/>
    <w:link w:val="BodyTextChar"/>
    <w:rsid w:val="00C47B34"/>
    <w:rPr>
      <w:rFonts w:ascii="Arial" w:hAnsi="Arial" w:cs="Arial"/>
      <w:sz w:val="16"/>
    </w:rPr>
  </w:style>
  <w:style w:type="character" w:customStyle="1" w:styleId="BodyTextChar">
    <w:name w:val="Body Text Char"/>
    <w:basedOn w:val="DefaultParagraphFont"/>
    <w:link w:val="BodyText"/>
    <w:rsid w:val="00C47B34"/>
    <w:rPr>
      <w:rFonts w:ascii="Arial" w:eastAsia="Times New Roman" w:hAnsi="Arial" w:cs="Arial"/>
      <w:sz w:val="16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5114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144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114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44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8F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7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F62C8-3493-4F0E-96F5-A19A3EE7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STOA Executive</dc:creator>
  <cp:lastModifiedBy>01408608</cp:lastModifiedBy>
  <cp:revision>2</cp:revision>
  <dcterms:created xsi:type="dcterms:W3CDTF">2014-07-25T11:24:00Z</dcterms:created>
  <dcterms:modified xsi:type="dcterms:W3CDTF">2014-07-25T11:24:00Z</dcterms:modified>
</cp:coreProperties>
</file>