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AD8" w:rsidRPr="00EB1C88" w:rsidRDefault="003C4AD8" w:rsidP="003C4AD8">
      <w:pPr>
        <w:jc w:val="center"/>
        <w:rPr>
          <w:rFonts w:ascii="Century Gothic" w:hAnsi="Century Gothic"/>
          <w:b/>
          <w:color w:val="365F91" w:themeColor="accent1" w:themeShade="BF"/>
          <w:sz w:val="28"/>
        </w:rPr>
      </w:pPr>
      <w:bookmarkStart w:id="0" w:name="_GoBack"/>
      <w:bookmarkEnd w:id="0"/>
      <w:r w:rsidRPr="00EB1C88">
        <w:rPr>
          <w:rFonts w:ascii="Century Gothic" w:hAnsi="Century Gothic"/>
          <w:b/>
          <w:color w:val="365F91" w:themeColor="accent1" w:themeShade="BF"/>
          <w:sz w:val="28"/>
        </w:rPr>
        <w:t>University of Cape Town</w:t>
      </w:r>
    </w:p>
    <w:p w:rsidR="003C4AD8" w:rsidRPr="00EB1C88" w:rsidRDefault="003C4AD8" w:rsidP="003C4AD8">
      <w:pPr>
        <w:jc w:val="center"/>
        <w:rPr>
          <w:rFonts w:ascii="Century Gothic" w:hAnsi="Century Gothic"/>
          <w:b/>
          <w:color w:val="365F91" w:themeColor="accent1" w:themeShade="BF"/>
          <w:sz w:val="28"/>
        </w:rPr>
      </w:pPr>
      <w:r w:rsidRPr="00EB1C88">
        <w:rPr>
          <w:rFonts w:ascii="Century Gothic" w:hAnsi="Century Gothic"/>
          <w:b/>
          <w:color w:val="365F91" w:themeColor="accent1" w:themeShade="BF"/>
          <w:sz w:val="28"/>
        </w:rPr>
        <w:t>Research Office</w:t>
      </w:r>
    </w:p>
    <w:p w:rsidR="006044FC" w:rsidRPr="00EB1C88" w:rsidRDefault="006044FC" w:rsidP="003C4AD8">
      <w:pPr>
        <w:jc w:val="center"/>
        <w:rPr>
          <w:rFonts w:ascii="Century Gothic" w:hAnsi="Century Gothic"/>
          <w:b/>
          <w:color w:val="365F91" w:themeColor="accent1" w:themeShade="BF"/>
          <w:sz w:val="28"/>
        </w:rPr>
      </w:pPr>
      <w:r w:rsidRPr="00EB1C88">
        <w:rPr>
          <w:rFonts w:ascii="Century Gothic" w:hAnsi="Century Gothic"/>
          <w:b/>
          <w:color w:val="365F91" w:themeColor="accent1" w:themeShade="BF"/>
          <w:sz w:val="28"/>
        </w:rPr>
        <w:t>Publication</w:t>
      </w:r>
      <w:r w:rsidR="006C0E52" w:rsidRPr="00EB1C88">
        <w:rPr>
          <w:rFonts w:ascii="Century Gothic" w:hAnsi="Century Gothic"/>
          <w:b/>
          <w:color w:val="365F91" w:themeColor="accent1" w:themeShade="BF"/>
          <w:sz w:val="28"/>
        </w:rPr>
        <w:t xml:space="preserve"> </w:t>
      </w:r>
      <w:r w:rsidRPr="00EB1C88">
        <w:rPr>
          <w:rFonts w:ascii="Century Gothic" w:hAnsi="Century Gothic"/>
          <w:b/>
          <w:color w:val="365F91" w:themeColor="accent1" w:themeShade="BF"/>
          <w:sz w:val="28"/>
        </w:rPr>
        <w:t>Count </w:t>
      </w:r>
      <w:r w:rsidR="006C0E52" w:rsidRPr="00EB1C88">
        <w:rPr>
          <w:rFonts w:ascii="Century Gothic" w:hAnsi="Century Gothic"/>
          <w:b/>
          <w:color w:val="365F91" w:themeColor="accent1" w:themeShade="BF"/>
          <w:sz w:val="28"/>
        </w:rPr>
        <w:t>Handbook</w:t>
      </w:r>
    </w:p>
    <w:p w:rsidR="00AF2E16" w:rsidRPr="00EB1C88" w:rsidRDefault="003C4AD8" w:rsidP="003C4AD8">
      <w:pPr>
        <w:jc w:val="center"/>
        <w:rPr>
          <w:rFonts w:ascii="Century Gothic" w:hAnsi="Century Gothic"/>
          <w:i/>
          <w:color w:val="365F91" w:themeColor="accent1" w:themeShade="BF"/>
        </w:rPr>
      </w:pPr>
      <w:r w:rsidRPr="00EB1C88">
        <w:rPr>
          <w:rFonts w:ascii="Century Gothic" w:hAnsi="Century Gothic"/>
          <w:i/>
          <w:color w:val="365F91" w:themeColor="accent1" w:themeShade="BF"/>
        </w:rPr>
        <w:t>To assist with the a</w:t>
      </w:r>
      <w:r w:rsidR="00AF2E16" w:rsidRPr="00EB1C88">
        <w:rPr>
          <w:rFonts w:ascii="Century Gothic" w:hAnsi="Century Gothic"/>
          <w:i/>
          <w:color w:val="365F91" w:themeColor="accent1" w:themeShade="BF"/>
        </w:rPr>
        <w:t xml:space="preserve">nnual submission of </w:t>
      </w:r>
      <w:r w:rsidRPr="00EB1C88">
        <w:rPr>
          <w:rFonts w:ascii="Century Gothic" w:hAnsi="Century Gothic"/>
          <w:i/>
          <w:color w:val="365F91" w:themeColor="accent1" w:themeShade="BF"/>
        </w:rPr>
        <w:t xml:space="preserve">UCT’s </w:t>
      </w:r>
      <w:r w:rsidR="00AF2E16" w:rsidRPr="00EB1C88">
        <w:rPr>
          <w:rFonts w:ascii="Century Gothic" w:hAnsi="Century Gothic"/>
          <w:i/>
          <w:color w:val="365F91" w:themeColor="accent1" w:themeShade="BF"/>
        </w:rPr>
        <w:t>research output to the Department of Higher Education and Training</w:t>
      </w:r>
    </w:p>
    <w:p w:rsidR="006044FC" w:rsidRPr="00041A49" w:rsidRDefault="006044FC" w:rsidP="006044FC">
      <w:pPr>
        <w:rPr>
          <w:rFonts w:ascii="Century Gothic" w:hAnsi="Century Gothic"/>
        </w:rPr>
      </w:pPr>
    </w:p>
    <w:sdt>
      <w:sdtPr>
        <w:rPr>
          <w:rFonts w:ascii="Century Gothic" w:eastAsiaTheme="minorEastAsia" w:hAnsi="Century Gothic" w:cstheme="minorBidi"/>
          <w:b w:val="0"/>
          <w:bCs w:val="0"/>
          <w:color w:val="auto"/>
          <w:sz w:val="22"/>
          <w:szCs w:val="20"/>
          <w:lang w:val="en-ZA" w:eastAsia="en-US"/>
        </w:rPr>
        <w:id w:val="-2118512944"/>
        <w:docPartObj>
          <w:docPartGallery w:val="Table of Contents"/>
          <w:docPartUnique/>
        </w:docPartObj>
      </w:sdtPr>
      <w:sdtEndPr>
        <w:rPr>
          <w:noProof/>
        </w:rPr>
      </w:sdtEndPr>
      <w:sdtContent>
        <w:p w:rsidR="00AF2E16" w:rsidRPr="000C2D6A" w:rsidRDefault="00AF2E16">
          <w:pPr>
            <w:pStyle w:val="TOCHeading"/>
            <w:rPr>
              <w:rFonts w:ascii="Century Gothic" w:hAnsi="Century Gothic"/>
              <w:sz w:val="22"/>
              <w:szCs w:val="22"/>
            </w:rPr>
          </w:pPr>
          <w:r w:rsidRPr="000C2D6A">
            <w:rPr>
              <w:rFonts w:ascii="Century Gothic" w:hAnsi="Century Gothic"/>
              <w:sz w:val="22"/>
              <w:szCs w:val="22"/>
            </w:rPr>
            <w:t>Table of Contents</w:t>
          </w:r>
        </w:p>
        <w:p w:rsidR="000C2D6A" w:rsidRPr="000C2D6A" w:rsidRDefault="00AF2E16">
          <w:pPr>
            <w:pStyle w:val="TOC2"/>
            <w:tabs>
              <w:tab w:val="left" w:pos="660"/>
              <w:tab w:val="right" w:leader="dot" w:pos="9016"/>
            </w:tabs>
            <w:rPr>
              <w:rFonts w:ascii="Century Gothic" w:hAnsi="Century Gothic"/>
              <w:noProof/>
              <w:lang w:val="en-ZA" w:eastAsia="en-ZA"/>
            </w:rPr>
          </w:pPr>
          <w:r w:rsidRPr="000C2D6A">
            <w:rPr>
              <w:rFonts w:ascii="Century Gothic" w:hAnsi="Century Gothic"/>
            </w:rPr>
            <w:fldChar w:fldCharType="begin"/>
          </w:r>
          <w:r w:rsidRPr="000C2D6A">
            <w:rPr>
              <w:rFonts w:ascii="Century Gothic" w:hAnsi="Century Gothic"/>
            </w:rPr>
            <w:instrText xml:space="preserve"> TOC \o "1-3" \h \z \u </w:instrText>
          </w:r>
          <w:r w:rsidRPr="000C2D6A">
            <w:rPr>
              <w:rFonts w:ascii="Century Gothic" w:hAnsi="Century Gothic"/>
            </w:rPr>
            <w:fldChar w:fldCharType="separate"/>
          </w:r>
          <w:hyperlink w:anchor="_Toc465862852" w:history="1">
            <w:r w:rsidR="000C2D6A" w:rsidRPr="000C2D6A">
              <w:rPr>
                <w:rStyle w:val="Hyperlink"/>
                <w:rFonts w:ascii="Century Gothic" w:hAnsi="Century Gothic"/>
                <w:noProof/>
                <w14:scene3d>
                  <w14:camera w14:prst="orthographicFront"/>
                  <w14:lightRig w14:rig="threePt" w14:dir="t">
                    <w14:rot w14:lat="0" w14:lon="0" w14:rev="0"/>
                  </w14:lightRig>
                </w14:scene3d>
              </w:rPr>
              <w:t>1.</w:t>
            </w:r>
            <w:r w:rsidR="000C2D6A" w:rsidRPr="000C2D6A">
              <w:rPr>
                <w:rFonts w:ascii="Century Gothic" w:hAnsi="Century Gothic"/>
                <w:noProof/>
                <w:lang w:val="en-ZA" w:eastAsia="en-ZA"/>
              </w:rPr>
              <w:tab/>
            </w:r>
            <w:r w:rsidR="000C2D6A" w:rsidRPr="000C2D6A">
              <w:rPr>
                <w:rStyle w:val="Hyperlink"/>
                <w:rFonts w:ascii="Century Gothic" w:hAnsi="Century Gothic"/>
                <w:noProof/>
              </w:rPr>
              <w:t>Overview</w:t>
            </w:r>
            <w:r w:rsidR="000C2D6A" w:rsidRPr="000C2D6A">
              <w:rPr>
                <w:rFonts w:ascii="Century Gothic" w:hAnsi="Century Gothic"/>
                <w:noProof/>
                <w:webHidden/>
              </w:rPr>
              <w:tab/>
            </w:r>
            <w:r w:rsidR="000C2D6A" w:rsidRPr="000C2D6A">
              <w:rPr>
                <w:rFonts w:ascii="Century Gothic" w:hAnsi="Century Gothic"/>
                <w:noProof/>
                <w:webHidden/>
              </w:rPr>
              <w:fldChar w:fldCharType="begin"/>
            </w:r>
            <w:r w:rsidR="000C2D6A" w:rsidRPr="000C2D6A">
              <w:rPr>
                <w:rFonts w:ascii="Century Gothic" w:hAnsi="Century Gothic"/>
                <w:noProof/>
                <w:webHidden/>
              </w:rPr>
              <w:instrText xml:space="preserve"> PAGEREF _Toc465862852 \h </w:instrText>
            </w:r>
            <w:r w:rsidR="000C2D6A" w:rsidRPr="000C2D6A">
              <w:rPr>
                <w:rFonts w:ascii="Century Gothic" w:hAnsi="Century Gothic"/>
                <w:noProof/>
                <w:webHidden/>
              </w:rPr>
            </w:r>
            <w:r w:rsidR="000C2D6A" w:rsidRPr="000C2D6A">
              <w:rPr>
                <w:rFonts w:ascii="Century Gothic" w:hAnsi="Century Gothic"/>
                <w:noProof/>
                <w:webHidden/>
              </w:rPr>
              <w:fldChar w:fldCharType="separate"/>
            </w:r>
            <w:r w:rsidR="000C2D6A" w:rsidRPr="000C2D6A">
              <w:rPr>
                <w:rFonts w:ascii="Century Gothic" w:hAnsi="Century Gothic"/>
                <w:noProof/>
                <w:webHidden/>
              </w:rPr>
              <w:t>2</w:t>
            </w:r>
            <w:r w:rsidR="000C2D6A" w:rsidRPr="000C2D6A">
              <w:rPr>
                <w:rFonts w:ascii="Century Gothic" w:hAnsi="Century Gothic"/>
                <w:noProof/>
                <w:webHidden/>
              </w:rPr>
              <w:fldChar w:fldCharType="end"/>
            </w:r>
          </w:hyperlink>
        </w:p>
        <w:p w:rsidR="000C2D6A" w:rsidRPr="000C2D6A" w:rsidRDefault="008E51D0">
          <w:pPr>
            <w:pStyle w:val="TOC2"/>
            <w:tabs>
              <w:tab w:val="left" w:pos="660"/>
              <w:tab w:val="right" w:leader="dot" w:pos="9016"/>
            </w:tabs>
            <w:rPr>
              <w:rFonts w:ascii="Century Gothic" w:hAnsi="Century Gothic"/>
              <w:noProof/>
              <w:lang w:val="en-ZA" w:eastAsia="en-ZA"/>
            </w:rPr>
          </w:pPr>
          <w:hyperlink w:anchor="_Toc465862853" w:history="1">
            <w:r w:rsidR="000C2D6A" w:rsidRPr="000C2D6A">
              <w:rPr>
                <w:rStyle w:val="Hyperlink"/>
                <w:rFonts w:ascii="Century Gothic" w:hAnsi="Century Gothic"/>
                <w:noProof/>
                <w14:scene3d>
                  <w14:camera w14:prst="orthographicFront"/>
                  <w14:lightRig w14:rig="threePt" w14:dir="t">
                    <w14:rot w14:lat="0" w14:lon="0" w14:rev="0"/>
                  </w14:lightRig>
                </w14:scene3d>
              </w:rPr>
              <w:t>2.</w:t>
            </w:r>
            <w:r w:rsidR="000C2D6A" w:rsidRPr="000C2D6A">
              <w:rPr>
                <w:rFonts w:ascii="Century Gothic" w:hAnsi="Century Gothic"/>
                <w:noProof/>
                <w:lang w:val="en-ZA" w:eastAsia="en-ZA"/>
              </w:rPr>
              <w:tab/>
            </w:r>
            <w:r w:rsidR="000C2D6A" w:rsidRPr="000C2D6A">
              <w:rPr>
                <w:rStyle w:val="Hyperlink"/>
                <w:rFonts w:ascii="Century Gothic" w:hAnsi="Century Gothic"/>
                <w:noProof/>
              </w:rPr>
              <w:t>Reporting research outputs</w:t>
            </w:r>
            <w:r w:rsidR="000C2D6A" w:rsidRPr="000C2D6A">
              <w:rPr>
                <w:rFonts w:ascii="Century Gothic" w:hAnsi="Century Gothic"/>
                <w:noProof/>
                <w:webHidden/>
              </w:rPr>
              <w:tab/>
            </w:r>
            <w:r w:rsidR="000C2D6A" w:rsidRPr="000C2D6A">
              <w:rPr>
                <w:rFonts w:ascii="Century Gothic" w:hAnsi="Century Gothic"/>
                <w:noProof/>
                <w:webHidden/>
              </w:rPr>
              <w:fldChar w:fldCharType="begin"/>
            </w:r>
            <w:r w:rsidR="000C2D6A" w:rsidRPr="000C2D6A">
              <w:rPr>
                <w:rFonts w:ascii="Century Gothic" w:hAnsi="Century Gothic"/>
                <w:noProof/>
                <w:webHidden/>
              </w:rPr>
              <w:instrText xml:space="preserve"> PAGEREF _Toc465862853 \h </w:instrText>
            </w:r>
            <w:r w:rsidR="000C2D6A" w:rsidRPr="000C2D6A">
              <w:rPr>
                <w:rFonts w:ascii="Century Gothic" w:hAnsi="Century Gothic"/>
                <w:noProof/>
                <w:webHidden/>
              </w:rPr>
            </w:r>
            <w:r w:rsidR="000C2D6A" w:rsidRPr="000C2D6A">
              <w:rPr>
                <w:rFonts w:ascii="Century Gothic" w:hAnsi="Century Gothic"/>
                <w:noProof/>
                <w:webHidden/>
              </w:rPr>
              <w:fldChar w:fldCharType="separate"/>
            </w:r>
            <w:r w:rsidR="000C2D6A" w:rsidRPr="000C2D6A">
              <w:rPr>
                <w:rFonts w:ascii="Century Gothic" w:hAnsi="Century Gothic"/>
                <w:noProof/>
                <w:webHidden/>
              </w:rPr>
              <w:t>2</w:t>
            </w:r>
            <w:r w:rsidR="000C2D6A" w:rsidRPr="000C2D6A">
              <w:rPr>
                <w:rFonts w:ascii="Century Gothic" w:hAnsi="Century Gothic"/>
                <w:noProof/>
                <w:webHidden/>
              </w:rPr>
              <w:fldChar w:fldCharType="end"/>
            </w:r>
          </w:hyperlink>
        </w:p>
        <w:p w:rsidR="000C2D6A" w:rsidRPr="000C2D6A" w:rsidRDefault="008E51D0">
          <w:pPr>
            <w:pStyle w:val="TOC2"/>
            <w:tabs>
              <w:tab w:val="left" w:pos="660"/>
              <w:tab w:val="right" w:leader="dot" w:pos="9016"/>
            </w:tabs>
            <w:rPr>
              <w:rFonts w:ascii="Century Gothic" w:hAnsi="Century Gothic"/>
              <w:noProof/>
              <w:lang w:val="en-ZA" w:eastAsia="en-ZA"/>
            </w:rPr>
          </w:pPr>
          <w:hyperlink w:anchor="_Toc465862854" w:history="1">
            <w:r w:rsidR="000C2D6A" w:rsidRPr="000C2D6A">
              <w:rPr>
                <w:rStyle w:val="Hyperlink"/>
                <w:rFonts w:ascii="Century Gothic" w:hAnsi="Century Gothic"/>
                <w:noProof/>
                <w14:scene3d>
                  <w14:camera w14:prst="orthographicFront"/>
                  <w14:lightRig w14:rig="threePt" w14:dir="t">
                    <w14:rot w14:lat="0" w14:lon="0" w14:rev="0"/>
                  </w14:lightRig>
                </w14:scene3d>
              </w:rPr>
              <w:t>3.</w:t>
            </w:r>
            <w:r w:rsidR="000C2D6A" w:rsidRPr="000C2D6A">
              <w:rPr>
                <w:rFonts w:ascii="Century Gothic" w:hAnsi="Century Gothic"/>
                <w:noProof/>
                <w:lang w:val="en-ZA" w:eastAsia="en-ZA"/>
              </w:rPr>
              <w:tab/>
            </w:r>
            <w:r w:rsidR="000C2D6A" w:rsidRPr="000C2D6A">
              <w:rPr>
                <w:rStyle w:val="Hyperlink"/>
                <w:rFonts w:ascii="Century Gothic" w:hAnsi="Century Gothic"/>
                <w:noProof/>
              </w:rPr>
              <w:t>Journals accredited by DHET</w:t>
            </w:r>
            <w:r w:rsidR="000C2D6A" w:rsidRPr="000C2D6A">
              <w:rPr>
                <w:rFonts w:ascii="Century Gothic" w:hAnsi="Century Gothic"/>
                <w:noProof/>
                <w:webHidden/>
              </w:rPr>
              <w:tab/>
            </w:r>
            <w:r w:rsidR="000C2D6A" w:rsidRPr="000C2D6A">
              <w:rPr>
                <w:rFonts w:ascii="Century Gothic" w:hAnsi="Century Gothic"/>
                <w:noProof/>
                <w:webHidden/>
              </w:rPr>
              <w:fldChar w:fldCharType="begin"/>
            </w:r>
            <w:r w:rsidR="000C2D6A" w:rsidRPr="000C2D6A">
              <w:rPr>
                <w:rFonts w:ascii="Century Gothic" w:hAnsi="Century Gothic"/>
                <w:noProof/>
                <w:webHidden/>
              </w:rPr>
              <w:instrText xml:space="preserve"> PAGEREF _Toc465862854 \h </w:instrText>
            </w:r>
            <w:r w:rsidR="000C2D6A" w:rsidRPr="000C2D6A">
              <w:rPr>
                <w:rFonts w:ascii="Century Gothic" w:hAnsi="Century Gothic"/>
                <w:noProof/>
                <w:webHidden/>
              </w:rPr>
            </w:r>
            <w:r w:rsidR="000C2D6A" w:rsidRPr="000C2D6A">
              <w:rPr>
                <w:rFonts w:ascii="Century Gothic" w:hAnsi="Century Gothic"/>
                <w:noProof/>
                <w:webHidden/>
              </w:rPr>
              <w:fldChar w:fldCharType="separate"/>
            </w:r>
            <w:r w:rsidR="000C2D6A" w:rsidRPr="000C2D6A">
              <w:rPr>
                <w:rFonts w:ascii="Century Gothic" w:hAnsi="Century Gothic"/>
                <w:noProof/>
                <w:webHidden/>
              </w:rPr>
              <w:t>3</w:t>
            </w:r>
            <w:r w:rsidR="000C2D6A" w:rsidRPr="000C2D6A">
              <w:rPr>
                <w:rFonts w:ascii="Century Gothic" w:hAnsi="Century Gothic"/>
                <w:noProof/>
                <w:webHidden/>
              </w:rPr>
              <w:fldChar w:fldCharType="end"/>
            </w:r>
          </w:hyperlink>
        </w:p>
        <w:p w:rsidR="000C2D6A" w:rsidRPr="000C2D6A" w:rsidRDefault="008E51D0">
          <w:pPr>
            <w:pStyle w:val="TOC2"/>
            <w:tabs>
              <w:tab w:val="left" w:pos="660"/>
              <w:tab w:val="right" w:leader="dot" w:pos="9016"/>
            </w:tabs>
            <w:rPr>
              <w:rFonts w:ascii="Century Gothic" w:hAnsi="Century Gothic"/>
              <w:noProof/>
              <w:lang w:val="en-ZA" w:eastAsia="en-ZA"/>
            </w:rPr>
          </w:pPr>
          <w:hyperlink w:anchor="_Toc465862855" w:history="1">
            <w:r w:rsidR="000C2D6A" w:rsidRPr="000C2D6A">
              <w:rPr>
                <w:rStyle w:val="Hyperlink"/>
                <w:rFonts w:ascii="Century Gothic" w:hAnsi="Century Gothic"/>
                <w:noProof/>
                <w14:scene3d>
                  <w14:camera w14:prst="orthographicFront"/>
                  <w14:lightRig w14:rig="threePt" w14:dir="t">
                    <w14:rot w14:lat="0" w14:lon="0" w14:rev="0"/>
                  </w14:lightRig>
                </w14:scene3d>
              </w:rPr>
              <w:t>4.</w:t>
            </w:r>
            <w:r w:rsidR="000C2D6A" w:rsidRPr="000C2D6A">
              <w:rPr>
                <w:rFonts w:ascii="Century Gothic" w:hAnsi="Century Gothic"/>
                <w:noProof/>
                <w:lang w:val="en-ZA" w:eastAsia="en-ZA"/>
              </w:rPr>
              <w:tab/>
            </w:r>
            <w:r w:rsidR="000C2D6A" w:rsidRPr="000C2D6A">
              <w:rPr>
                <w:rStyle w:val="Hyperlink"/>
                <w:rFonts w:ascii="Century Gothic" w:hAnsi="Century Gothic"/>
                <w:noProof/>
              </w:rPr>
              <w:t>Books and chapters in books</w:t>
            </w:r>
            <w:r w:rsidR="000C2D6A" w:rsidRPr="000C2D6A">
              <w:rPr>
                <w:rFonts w:ascii="Century Gothic" w:hAnsi="Century Gothic"/>
                <w:noProof/>
                <w:webHidden/>
              </w:rPr>
              <w:tab/>
            </w:r>
            <w:r w:rsidR="000C2D6A" w:rsidRPr="000C2D6A">
              <w:rPr>
                <w:rFonts w:ascii="Century Gothic" w:hAnsi="Century Gothic"/>
                <w:noProof/>
                <w:webHidden/>
              </w:rPr>
              <w:fldChar w:fldCharType="begin"/>
            </w:r>
            <w:r w:rsidR="000C2D6A" w:rsidRPr="000C2D6A">
              <w:rPr>
                <w:rFonts w:ascii="Century Gothic" w:hAnsi="Century Gothic"/>
                <w:noProof/>
                <w:webHidden/>
              </w:rPr>
              <w:instrText xml:space="preserve"> PAGEREF _Toc465862855 \h </w:instrText>
            </w:r>
            <w:r w:rsidR="000C2D6A" w:rsidRPr="000C2D6A">
              <w:rPr>
                <w:rFonts w:ascii="Century Gothic" w:hAnsi="Century Gothic"/>
                <w:noProof/>
                <w:webHidden/>
              </w:rPr>
            </w:r>
            <w:r w:rsidR="000C2D6A" w:rsidRPr="000C2D6A">
              <w:rPr>
                <w:rFonts w:ascii="Century Gothic" w:hAnsi="Century Gothic"/>
                <w:noProof/>
                <w:webHidden/>
              </w:rPr>
              <w:fldChar w:fldCharType="separate"/>
            </w:r>
            <w:r w:rsidR="000C2D6A" w:rsidRPr="000C2D6A">
              <w:rPr>
                <w:rFonts w:ascii="Century Gothic" w:hAnsi="Century Gothic"/>
                <w:noProof/>
                <w:webHidden/>
              </w:rPr>
              <w:t>5</w:t>
            </w:r>
            <w:r w:rsidR="000C2D6A" w:rsidRPr="000C2D6A">
              <w:rPr>
                <w:rFonts w:ascii="Century Gothic" w:hAnsi="Century Gothic"/>
                <w:noProof/>
                <w:webHidden/>
              </w:rPr>
              <w:fldChar w:fldCharType="end"/>
            </w:r>
          </w:hyperlink>
        </w:p>
        <w:p w:rsidR="000C2D6A" w:rsidRPr="000C2D6A" w:rsidRDefault="008E51D0">
          <w:pPr>
            <w:pStyle w:val="TOC2"/>
            <w:tabs>
              <w:tab w:val="left" w:pos="660"/>
              <w:tab w:val="right" w:leader="dot" w:pos="9016"/>
            </w:tabs>
            <w:rPr>
              <w:rFonts w:ascii="Century Gothic" w:hAnsi="Century Gothic"/>
              <w:noProof/>
              <w:lang w:val="en-ZA" w:eastAsia="en-ZA"/>
            </w:rPr>
          </w:pPr>
          <w:hyperlink w:anchor="_Toc465862856" w:history="1">
            <w:r w:rsidR="000C2D6A" w:rsidRPr="000C2D6A">
              <w:rPr>
                <w:rStyle w:val="Hyperlink"/>
                <w:rFonts w:ascii="Century Gothic" w:hAnsi="Century Gothic"/>
                <w:noProof/>
                <w14:scene3d>
                  <w14:camera w14:prst="orthographicFront"/>
                  <w14:lightRig w14:rig="threePt" w14:dir="t">
                    <w14:rot w14:lat="0" w14:lon="0" w14:rev="0"/>
                  </w14:lightRig>
                </w14:scene3d>
              </w:rPr>
              <w:t>5.</w:t>
            </w:r>
            <w:r w:rsidR="000C2D6A" w:rsidRPr="000C2D6A">
              <w:rPr>
                <w:rFonts w:ascii="Century Gothic" w:hAnsi="Century Gothic"/>
                <w:noProof/>
                <w:lang w:val="en-ZA" w:eastAsia="en-ZA"/>
              </w:rPr>
              <w:tab/>
            </w:r>
            <w:r w:rsidR="000C2D6A" w:rsidRPr="000C2D6A">
              <w:rPr>
                <w:rStyle w:val="Hyperlink"/>
                <w:rFonts w:ascii="Century Gothic" w:hAnsi="Century Gothic"/>
                <w:noProof/>
              </w:rPr>
              <w:t>Refereed/peer-reviewed conference proceedings</w:t>
            </w:r>
            <w:r w:rsidR="000C2D6A" w:rsidRPr="000C2D6A">
              <w:rPr>
                <w:rFonts w:ascii="Century Gothic" w:hAnsi="Century Gothic"/>
                <w:noProof/>
                <w:webHidden/>
              </w:rPr>
              <w:tab/>
            </w:r>
            <w:r w:rsidR="000C2D6A" w:rsidRPr="000C2D6A">
              <w:rPr>
                <w:rFonts w:ascii="Century Gothic" w:hAnsi="Century Gothic"/>
                <w:noProof/>
                <w:webHidden/>
              </w:rPr>
              <w:fldChar w:fldCharType="begin"/>
            </w:r>
            <w:r w:rsidR="000C2D6A" w:rsidRPr="000C2D6A">
              <w:rPr>
                <w:rFonts w:ascii="Century Gothic" w:hAnsi="Century Gothic"/>
                <w:noProof/>
                <w:webHidden/>
              </w:rPr>
              <w:instrText xml:space="preserve"> PAGEREF _Toc465862856 \h </w:instrText>
            </w:r>
            <w:r w:rsidR="000C2D6A" w:rsidRPr="000C2D6A">
              <w:rPr>
                <w:rFonts w:ascii="Century Gothic" w:hAnsi="Century Gothic"/>
                <w:noProof/>
                <w:webHidden/>
              </w:rPr>
            </w:r>
            <w:r w:rsidR="000C2D6A" w:rsidRPr="000C2D6A">
              <w:rPr>
                <w:rFonts w:ascii="Century Gothic" w:hAnsi="Century Gothic"/>
                <w:noProof/>
                <w:webHidden/>
              </w:rPr>
              <w:fldChar w:fldCharType="separate"/>
            </w:r>
            <w:r w:rsidR="000C2D6A" w:rsidRPr="000C2D6A">
              <w:rPr>
                <w:rFonts w:ascii="Century Gothic" w:hAnsi="Century Gothic"/>
                <w:noProof/>
                <w:webHidden/>
              </w:rPr>
              <w:t>7</w:t>
            </w:r>
            <w:r w:rsidR="000C2D6A" w:rsidRPr="000C2D6A">
              <w:rPr>
                <w:rFonts w:ascii="Century Gothic" w:hAnsi="Century Gothic"/>
                <w:noProof/>
                <w:webHidden/>
              </w:rPr>
              <w:fldChar w:fldCharType="end"/>
            </w:r>
          </w:hyperlink>
        </w:p>
        <w:p w:rsidR="000C2D6A" w:rsidRPr="000C2D6A" w:rsidRDefault="008E51D0">
          <w:pPr>
            <w:pStyle w:val="TOC2"/>
            <w:tabs>
              <w:tab w:val="left" w:pos="660"/>
              <w:tab w:val="right" w:leader="dot" w:pos="9016"/>
            </w:tabs>
            <w:rPr>
              <w:rFonts w:ascii="Century Gothic" w:hAnsi="Century Gothic"/>
              <w:noProof/>
              <w:lang w:val="en-ZA" w:eastAsia="en-ZA"/>
            </w:rPr>
          </w:pPr>
          <w:hyperlink w:anchor="_Toc465862857" w:history="1">
            <w:r w:rsidR="000C2D6A" w:rsidRPr="000C2D6A">
              <w:rPr>
                <w:rStyle w:val="Hyperlink"/>
                <w:rFonts w:ascii="Century Gothic" w:hAnsi="Century Gothic"/>
                <w:noProof/>
                <w14:scene3d>
                  <w14:camera w14:prst="orthographicFront"/>
                  <w14:lightRig w14:rig="threePt" w14:dir="t">
                    <w14:rot w14:lat="0" w14:lon="0" w14:rev="0"/>
                  </w14:lightRig>
                </w14:scene3d>
              </w:rPr>
              <w:t>6.</w:t>
            </w:r>
            <w:r w:rsidR="000C2D6A" w:rsidRPr="000C2D6A">
              <w:rPr>
                <w:rFonts w:ascii="Century Gothic" w:hAnsi="Century Gothic"/>
                <w:noProof/>
                <w:lang w:val="en-ZA" w:eastAsia="en-ZA"/>
              </w:rPr>
              <w:tab/>
            </w:r>
            <w:r w:rsidR="000C2D6A" w:rsidRPr="000C2D6A">
              <w:rPr>
                <w:rStyle w:val="Hyperlink"/>
                <w:rFonts w:ascii="Century Gothic" w:hAnsi="Century Gothic"/>
                <w:noProof/>
              </w:rPr>
              <w:t>Loading of publication data online and deadlines</w:t>
            </w:r>
            <w:r w:rsidR="000C2D6A" w:rsidRPr="000C2D6A">
              <w:rPr>
                <w:rFonts w:ascii="Century Gothic" w:hAnsi="Century Gothic"/>
                <w:noProof/>
                <w:webHidden/>
              </w:rPr>
              <w:tab/>
            </w:r>
            <w:r w:rsidR="000C2D6A" w:rsidRPr="000C2D6A">
              <w:rPr>
                <w:rFonts w:ascii="Century Gothic" w:hAnsi="Century Gothic"/>
                <w:noProof/>
                <w:webHidden/>
              </w:rPr>
              <w:fldChar w:fldCharType="begin"/>
            </w:r>
            <w:r w:rsidR="000C2D6A" w:rsidRPr="000C2D6A">
              <w:rPr>
                <w:rFonts w:ascii="Century Gothic" w:hAnsi="Century Gothic"/>
                <w:noProof/>
                <w:webHidden/>
              </w:rPr>
              <w:instrText xml:space="preserve"> PAGEREF _Toc465862857 \h </w:instrText>
            </w:r>
            <w:r w:rsidR="000C2D6A" w:rsidRPr="000C2D6A">
              <w:rPr>
                <w:rFonts w:ascii="Century Gothic" w:hAnsi="Century Gothic"/>
                <w:noProof/>
                <w:webHidden/>
              </w:rPr>
            </w:r>
            <w:r w:rsidR="000C2D6A" w:rsidRPr="000C2D6A">
              <w:rPr>
                <w:rFonts w:ascii="Century Gothic" w:hAnsi="Century Gothic"/>
                <w:noProof/>
                <w:webHidden/>
              </w:rPr>
              <w:fldChar w:fldCharType="separate"/>
            </w:r>
            <w:r w:rsidR="000C2D6A" w:rsidRPr="000C2D6A">
              <w:rPr>
                <w:rFonts w:ascii="Century Gothic" w:hAnsi="Century Gothic"/>
                <w:noProof/>
                <w:webHidden/>
              </w:rPr>
              <w:t>8</w:t>
            </w:r>
            <w:r w:rsidR="000C2D6A" w:rsidRPr="000C2D6A">
              <w:rPr>
                <w:rFonts w:ascii="Century Gothic" w:hAnsi="Century Gothic"/>
                <w:noProof/>
                <w:webHidden/>
              </w:rPr>
              <w:fldChar w:fldCharType="end"/>
            </w:r>
          </w:hyperlink>
        </w:p>
        <w:p w:rsidR="000C2D6A" w:rsidRPr="000C2D6A" w:rsidRDefault="008E51D0">
          <w:pPr>
            <w:pStyle w:val="TOC2"/>
            <w:tabs>
              <w:tab w:val="left" w:pos="660"/>
              <w:tab w:val="right" w:leader="dot" w:pos="9016"/>
            </w:tabs>
            <w:rPr>
              <w:rFonts w:ascii="Century Gothic" w:hAnsi="Century Gothic"/>
              <w:noProof/>
              <w:lang w:val="en-ZA" w:eastAsia="en-ZA"/>
            </w:rPr>
          </w:pPr>
          <w:hyperlink w:anchor="_Toc465862858" w:history="1">
            <w:r w:rsidR="000C2D6A" w:rsidRPr="000C2D6A">
              <w:rPr>
                <w:rStyle w:val="Hyperlink"/>
                <w:rFonts w:ascii="Century Gothic" w:hAnsi="Century Gothic"/>
                <w:noProof/>
                <w14:scene3d>
                  <w14:camera w14:prst="orthographicFront"/>
                  <w14:lightRig w14:rig="threePt" w14:dir="t">
                    <w14:rot w14:lat="0" w14:lon="0" w14:rev="0"/>
                  </w14:lightRig>
                </w14:scene3d>
              </w:rPr>
              <w:t>7.</w:t>
            </w:r>
            <w:r w:rsidR="000C2D6A" w:rsidRPr="000C2D6A">
              <w:rPr>
                <w:rFonts w:ascii="Century Gothic" w:hAnsi="Century Gothic"/>
                <w:noProof/>
                <w:lang w:val="en-ZA" w:eastAsia="en-ZA"/>
              </w:rPr>
              <w:tab/>
            </w:r>
            <w:r w:rsidR="000C2D6A" w:rsidRPr="000C2D6A">
              <w:rPr>
                <w:rStyle w:val="Hyperlink"/>
                <w:rFonts w:ascii="Century Gothic" w:hAnsi="Century Gothic"/>
                <w:noProof/>
              </w:rPr>
              <w:t>Checklists to assist with collation of hardcopies</w:t>
            </w:r>
            <w:r w:rsidR="000C2D6A" w:rsidRPr="000C2D6A">
              <w:rPr>
                <w:rFonts w:ascii="Century Gothic" w:hAnsi="Century Gothic"/>
                <w:noProof/>
                <w:webHidden/>
              </w:rPr>
              <w:tab/>
            </w:r>
            <w:r w:rsidR="000C2D6A" w:rsidRPr="000C2D6A">
              <w:rPr>
                <w:rFonts w:ascii="Century Gothic" w:hAnsi="Century Gothic"/>
                <w:noProof/>
                <w:webHidden/>
              </w:rPr>
              <w:fldChar w:fldCharType="begin"/>
            </w:r>
            <w:r w:rsidR="000C2D6A" w:rsidRPr="000C2D6A">
              <w:rPr>
                <w:rFonts w:ascii="Century Gothic" w:hAnsi="Century Gothic"/>
                <w:noProof/>
                <w:webHidden/>
              </w:rPr>
              <w:instrText xml:space="preserve"> PAGEREF _Toc465862858 \h </w:instrText>
            </w:r>
            <w:r w:rsidR="000C2D6A" w:rsidRPr="000C2D6A">
              <w:rPr>
                <w:rFonts w:ascii="Century Gothic" w:hAnsi="Century Gothic"/>
                <w:noProof/>
                <w:webHidden/>
              </w:rPr>
            </w:r>
            <w:r w:rsidR="000C2D6A" w:rsidRPr="000C2D6A">
              <w:rPr>
                <w:rFonts w:ascii="Century Gothic" w:hAnsi="Century Gothic"/>
                <w:noProof/>
                <w:webHidden/>
              </w:rPr>
              <w:fldChar w:fldCharType="separate"/>
            </w:r>
            <w:r w:rsidR="000C2D6A" w:rsidRPr="000C2D6A">
              <w:rPr>
                <w:rFonts w:ascii="Century Gothic" w:hAnsi="Century Gothic"/>
                <w:noProof/>
                <w:webHidden/>
              </w:rPr>
              <w:t>9</w:t>
            </w:r>
            <w:r w:rsidR="000C2D6A" w:rsidRPr="000C2D6A">
              <w:rPr>
                <w:rFonts w:ascii="Century Gothic" w:hAnsi="Century Gothic"/>
                <w:noProof/>
                <w:webHidden/>
              </w:rPr>
              <w:fldChar w:fldCharType="end"/>
            </w:r>
          </w:hyperlink>
        </w:p>
        <w:p w:rsidR="000C2D6A" w:rsidRPr="000C2D6A" w:rsidRDefault="008E51D0">
          <w:pPr>
            <w:pStyle w:val="TOC2"/>
            <w:tabs>
              <w:tab w:val="left" w:pos="660"/>
              <w:tab w:val="right" w:leader="dot" w:pos="9016"/>
            </w:tabs>
            <w:rPr>
              <w:rFonts w:ascii="Century Gothic" w:hAnsi="Century Gothic"/>
              <w:noProof/>
              <w:lang w:val="en-ZA" w:eastAsia="en-ZA"/>
            </w:rPr>
          </w:pPr>
          <w:hyperlink w:anchor="_Toc465862859" w:history="1">
            <w:r w:rsidR="000C2D6A" w:rsidRPr="000C2D6A">
              <w:rPr>
                <w:rStyle w:val="Hyperlink"/>
                <w:rFonts w:ascii="Century Gothic" w:hAnsi="Century Gothic"/>
                <w:noProof/>
                <w14:scene3d>
                  <w14:camera w14:prst="orthographicFront"/>
                  <w14:lightRig w14:rig="threePt" w14:dir="t">
                    <w14:rot w14:lat="0" w14:lon="0" w14:rev="0"/>
                  </w14:lightRig>
                </w14:scene3d>
              </w:rPr>
              <w:t>8.</w:t>
            </w:r>
            <w:r w:rsidR="000C2D6A" w:rsidRPr="000C2D6A">
              <w:rPr>
                <w:rFonts w:ascii="Century Gothic" w:hAnsi="Century Gothic"/>
                <w:noProof/>
                <w:lang w:val="en-ZA" w:eastAsia="en-ZA"/>
              </w:rPr>
              <w:tab/>
            </w:r>
            <w:r w:rsidR="000C2D6A" w:rsidRPr="000C2D6A">
              <w:rPr>
                <w:rStyle w:val="Hyperlink"/>
                <w:rFonts w:ascii="Century Gothic" w:hAnsi="Century Gothic"/>
                <w:noProof/>
              </w:rPr>
              <w:t>Frequently asked questions</w:t>
            </w:r>
            <w:r w:rsidR="000C2D6A" w:rsidRPr="000C2D6A">
              <w:rPr>
                <w:rFonts w:ascii="Century Gothic" w:hAnsi="Century Gothic"/>
                <w:noProof/>
                <w:webHidden/>
              </w:rPr>
              <w:tab/>
            </w:r>
            <w:r w:rsidR="000C2D6A" w:rsidRPr="000C2D6A">
              <w:rPr>
                <w:rFonts w:ascii="Century Gothic" w:hAnsi="Century Gothic"/>
                <w:noProof/>
                <w:webHidden/>
              </w:rPr>
              <w:fldChar w:fldCharType="begin"/>
            </w:r>
            <w:r w:rsidR="000C2D6A" w:rsidRPr="000C2D6A">
              <w:rPr>
                <w:rFonts w:ascii="Century Gothic" w:hAnsi="Century Gothic"/>
                <w:noProof/>
                <w:webHidden/>
              </w:rPr>
              <w:instrText xml:space="preserve"> PAGEREF _Toc465862859 \h </w:instrText>
            </w:r>
            <w:r w:rsidR="000C2D6A" w:rsidRPr="000C2D6A">
              <w:rPr>
                <w:rFonts w:ascii="Century Gothic" w:hAnsi="Century Gothic"/>
                <w:noProof/>
                <w:webHidden/>
              </w:rPr>
            </w:r>
            <w:r w:rsidR="000C2D6A" w:rsidRPr="000C2D6A">
              <w:rPr>
                <w:rFonts w:ascii="Century Gothic" w:hAnsi="Century Gothic"/>
                <w:noProof/>
                <w:webHidden/>
              </w:rPr>
              <w:fldChar w:fldCharType="separate"/>
            </w:r>
            <w:r w:rsidR="000C2D6A" w:rsidRPr="000C2D6A">
              <w:rPr>
                <w:rFonts w:ascii="Century Gothic" w:hAnsi="Century Gothic"/>
                <w:noProof/>
                <w:webHidden/>
              </w:rPr>
              <w:t>9</w:t>
            </w:r>
            <w:r w:rsidR="000C2D6A" w:rsidRPr="000C2D6A">
              <w:rPr>
                <w:rFonts w:ascii="Century Gothic" w:hAnsi="Century Gothic"/>
                <w:noProof/>
                <w:webHidden/>
              </w:rPr>
              <w:fldChar w:fldCharType="end"/>
            </w:r>
          </w:hyperlink>
        </w:p>
        <w:p w:rsidR="00AF2E16" w:rsidRPr="00041A49" w:rsidRDefault="00AF2E16">
          <w:pPr>
            <w:rPr>
              <w:rFonts w:ascii="Century Gothic" w:hAnsi="Century Gothic"/>
            </w:rPr>
          </w:pPr>
          <w:r w:rsidRPr="000C2D6A">
            <w:rPr>
              <w:rFonts w:ascii="Century Gothic" w:hAnsi="Century Gothic"/>
              <w:b/>
              <w:bCs/>
              <w:noProof/>
              <w:szCs w:val="22"/>
            </w:rPr>
            <w:fldChar w:fldCharType="end"/>
          </w:r>
        </w:p>
      </w:sdtContent>
    </w:sdt>
    <w:p w:rsidR="00AF2E16" w:rsidRPr="00041A49" w:rsidRDefault="00AF2E16" w:rsidP="006044FC">
      <w:pPr>
        <w:rPr>
          <w:rFonts w:ascii="Century Gothic" w:hAnsi="Century Gothic"/>
        </w:rPr>
      </w:pPr>
    </w:p>
    <w:p w:rsidR="00234288" w:rsidRPr="00B216AF" w:rsidRDefault="00B216AF" w:rsidP="00B216AF">
      <w:pPr>
        <w:pStyle w:val="TOCHeading"/>
        <w:spacing w:before="120"/>
        <w:rPr>
          <w:rFonts w:ascii="Century Gothic" w:hAnsi="Century Gothic"/>
        </w:rPr>
      </w:pPr>
      <w:r w:rsidRPr="00B216AF">
        <w:rPr>
          <w:rFonts w:ascii="Century Gothic" w:hAnsi="Century Gothic"/>
        </w:rPr>
        <w:t>Research Office Contacts</w:t>
      </w:r>
    </w:p>
    <w:p w:rsidR="00234288" w:rsidRPr="00041A49" w:rsidRDefault="00234288" w:rsidP="00234288">
      <w:pPr>
        <w:rPr>
          <w:rFonts w:ascii="Century Gothic" w:hAnsi="Century Gothic"/>
        </w:rPr>
      </w:pPr>
    </w:p>
    <w:p w:rsidR="00234288" w:rsidRPr="00EE1FC2" w:rsidRDefault="003C4AD8" w:rsidP="00234288">
      <w:pPr>
        <w:rPr>
          <w:rFonts w:ascii="Century Gothic" w:hAnsi="Century Gothic"/>
        </w:rPr>
      </w:pPr>
      <w:r w:rsidRPr="00EE1FC2">
        <w:rPr>
          <w:rFonts w:ascii="Century Gothic" w:hAnsi="Century Gothic"/>
        </w:rPr>
        <w:t>Ronel</w:t>
      </w:r>
      <w:r w:rsidR="00EE1FC2" w:rsidRPr="00EE1FC2">
        <w:rPr>
          <w:rFonts w:ascii="Century Gothic" w:hAnsi="Century Gothic"/>
        </w:rPr>
        <w:t xml:space="preserve"> de Swardt – </w:t>
      </w:r>
      <w:hyperlink r:id="rId9" w:history="1">
        <w:r w:rsidR="00EE1FC2" w:rsidRPr="00EE1FC2">
          <w:rPr>
            <w:rStyle w:val="Hyperlink"/>
            <w:rFonts w:ascii="Century Gothic" w:hAnsi="Century Gothic"/>
          </w:rPr>
          <w:t>Ronel.Deswardt@uct.ac.za</w:t>
        </w:r>
      </w:hyperlink>
      <w:r w:rsidR="00EE1FC2" w:rsidRPr="00EE1FC2">
        <w:rPr>
          <w:rFonts w:ascii="Century Gothic" w:hAnsi="Century Gothic"/>
        </w:rPr>
        <w:t xml:space="preserve"> or x2892</w:t>
      </w:r>
    </w:p>
    <w:p w:rsidR="003C4AD8" w:rsidRPr="00EE1FC2" w:rsidRDefault="003C4AD8" w:rsidP="00234288">
      <w:pPr>
        <w:rPr>
          <w:rFonts w:ascii="Century Gothic" w:hAnsi="Century Gothic"/>
        </w:rPr>
      </w:pPr>
      <w:r w:rsidRPr="00EE1FC2">
        <w:rPr>
          <w:rFonts w:ascii="Century Gothic" w:hAnsi="Century Gothic"/>
        </w:rPr>
        <w:t>Tamlyn</w:t>
      </w:r>
      <w:r w:rsidR="00BA695D" w:rsidRPr="00EE1FC2">
        <w:rPr>
          <w:rFonts w:ascii="Century Gothic" w:hAnsi="Century Gothic"/>
        </w:rPr>
        <w:t xml:space="preserve"> Mawa –</w:t>
      </w:r>
      <w:r w:rsidR="00EE1FC2" w:rsidRPr="00EE1FC2">
        <w:rPr>
          <w:rFonts w:ascii="Century Gothic" w:hAnsi="Century Gothic"/>
        </w:rPr>
        <w:t xml:space="preserve"> </w:t>
      </w:r>
      <w:hyperlink r:id="rId10" w:history="1">
        <w:r w:rsidR="00EE1FC2" w:rsidRPr="00EE1FC2">
          <w:rPr>
            <w:rStyle w:val="Hyperlink"/>
            <w:rFonts w:ascii="Century Gothic" w:hAnsi="Century Gothic"/>
          </w:rPr>
          <w:t>Tamlyn.Mawa@uct.ac.za</w:t>
        </w:r>
      </w:hyperlink>
      <w:r w:rsidR="00EE1FC2" w:rsidRPr="00EE1FC2">
        <w:rPr>
          <w:rFonts w:ascii="Century Gothic" w:hAnsi="Century Gothic"/>
        </w:rPr>
        <w:t xml:space="preserve"> or x2432</w:t>
      </w:r>
    </w:p>
    <w:p w:rsidR="003C4AD8" w:rsidRDefault="003C4AD8" w:rsidP="00234288">
      <w:pPr>
        <w:rPr>
          <w:rFonts w:ascii="Century Gothic" w:hAnsi="Century Gothic"/>
        </w:rPr>
      </w:pPr>
      <w:r w:rsidRPr="00EE1FC2">
        <w:rPr>
          <w:rFonts w:ascii="Century Gothic" w:hAnsi="Century Gothic"/>
        </w:rPr>
        <w:t>Lucina</w:t>
      </w:r>
      <w:r w:rsidR="00BA695D" w:rsidRPr="00EE1FC2">
        <w:rPr>
          <w:rFonts w:ascii="Century Gothic" w:hAnsi="Century Gothic"/>
        </w:rPr>
        <w:t xml:space="preserve"> Reddy</w:t>
      </w:r>
      <w:r w:rsidR="00EE1FC2" w:rsidRPr="00EE1FC2">
        <w:rPr>
          <w:rFonts w:ascii="Century Gothic" w:hAnsi="Century Gothic"/>
        </w:rPr>
        <w:t xml:space="preserve"> – </w:t>
      </w:r>
      <w:hyperlink r:id="rId11" w:history="1">
        <w:r w:rsidR="00BA695D" w:rsidRPr="00EE1FC2">
          <w:rPr>
            <w:rStyle w:val="Hyperlink"/>
            <w:rFonts w:ascii="Century Gothic" w:hAnsi="Century Gothic"/>
          </w:rPr>
          <w:t>Lucina.Reddy@uct.ac.za</w:t>
        </w:r>
      </w:hyperlink>
      <w:r w:rsidR="00BA695D" w:rsidRPr="00EE1FC2">
        <w:rPr>
          <w:rFonts w:ascii="Century Gothic" w:hAnsi="Century Gothic"/>
        </w:rPr>
        <w:t xml:space="preserve"> or x</w:t>
      </w:r>
      <w:r w:rsidR="00EE1FC2" w:rsidRPr="00EE1FC2">
        <w:rPr>
          <w:rFonts w:ascii="Century Gothic" w:hAnsi="Century Gothic"/>
        </w:rPr>
        <w:t>1004</w:t>
      </w:r>
    </w:p>
    <w:p w:rsidR="00BA695D" w:rsidRPr="00041A49" w:rsidRDefault="00BA695D" w:rsidP="00234288">
      <w:pPr>
        <w:rPr>
          <w:rFonts w:ascii="Century Gothic" w:hAnsi="Century Gothic"/>
        </w:rPr>
      </w:pPr>
    </w:p>
    <w:p w:rsidR="003C4AD8" w:rsidRDefault="003C4AD8" w:rsidP="00234288">
      <w:pPr>
        <w:rPr>
          <w:rFonts w:ascii="Century Gothic" w:hAnsi="Century Gothic"/>
        </w:rPr>
      </w:pPr>
    </w:p>
    <w:p w:rsidR="00777CD8" w:rsidRPr="00EE1FC2" w:rsidRDefault="00777CD8" w:rsidP="00777CD8">
      <w:pPr>
        <w:rPr>
          <w:rFonts w:ascii="Century Gothic" w:hAnsi="Century Gothic"/>
          <w:color w:val="1F497D"/>
        </w:rPr>
      </w:pPr>
      <w:r>
        <w:rPr>
          <w:rFonts w:ascii="Century Gothic" w:hAnsi="Century Gothic"/>
        </w:rPr>
        <w:t>Technical queries:</w:t>
      </w:r>
      <w:r w:rsidR="00EE1FC2">
        <w:rPr>
          <w:rFonts w:ascii="Century Gothic" w:hAnsi="Century Gothic"/>
        </w:rPr>
        <w:t xml:space="preserve"> </w:t>
      </w:r>
      <w:hyperlink r:id="rId12" w:history="1">
        <w:r w:rsidRPr="00EE1FC2">
          <w:rPr>
            <w:rStyle w:val="Hyperlink"/>
            <w:rFonts w:ascii="Century Gothic" w:hAnsi="Century Gothic"/>
          </w:rPr>
          <w:t>research@uct.ac.za</w:t>
        </w:r>
      </w:hyperlink>
      <w:r w:rsidRPr="00EE1FC2">
        <w:rPr>
          <w:rFonts w:ascii="Century Gothic" w:hAnsi="Century Gothic"/>
          <w:color w:val="1F497D"/>
        </w:rPr>
        <w:t xml:space="preserve">  </w:t>
      </w:r>
    </w:p>
    <w:p w:rsidR="00777CD8" w:rsidRDefault="00777CD8" w:rsidP="00234288">
      <w:pPr>
        <w:rPr>
          <w:rFonts w:ascii="Century Gothic" w:hAnsi="Century Gothic"/>
        </w:rPr>
      </w:pPr>
    </w:p>
    <w:p w:rsidR="006E5F72" w:rsidRPr="00041A49" w:rsidRDefault="006E5F72" w:rsidP="00234288">
      <w:pPr>
        <w:rPr>
          <w:rFonts w:ascii="Century Gothic" w:hAnsi="Century Gothic"/>
        </w:rPr>
      </w:pPr>
    </w:p>
    <w:p w:rsidR="003C4AD8" w:rsidRPr="00041A49" w:rsidRDefault="003C4AD8" w:rsidP="00234288">
      <w:pPr>
        <w:rPr>
          <w:rFonts w:ascii="Century Gothic" w:hAnsi="Century Gothic"/>
        </w:rPr>
      </w:pPr>
      <w:r w:rsidRPr="00041A49">
        <w:rPr>
          <w:rFonts w:ascii="Century Gothic" w:hAnsi="Century Gothic"/>
        </w:rPr>
        <w:t>University of Cape Town</w:t>
      </w:r>
    </w:p>
    <w:p w:rsidR="003C4AD8" w:rsidRPr="00041A49" w:rsidRDefault="003C4AD8" w:rsidP="00234288">
      <w:pPr>
        <w:rPr>
          <w:rFonts w:ascii="Century Gothic" w:hAnsi="Century Gothic"/>
        </w:rPr>
      </w:pPr>
      <w:r w:rsidRPr="00041A49">
        <w:rPr>
          <w:rFonts w:ascii="Century Gothic" w:hAnsi="Century Gothic"/>
        </w:rPr>
        <w:t>Research Office</w:t>
      </w:r>
    </w:p>
    <w:p w:rsidR="003C4AD8" w:rsidRPr="00041A49" w:rsidRDefault="003C4AD8" w:rsidP="00234288">
      <w:pPr>
        <w:rPr>
          <w:rFonts w:ascii="Century Gothic" w:hAnsi="Century Gothic"/>
        </w:rPr>
      </w:pPr>
      <w:r w:rsidRPr="00041A49">
        <w:rPr>
          <w:rFonts w:ascii="Century Gothic" w:hAnsi="Century Gothic"/>
        </w:rPr>
        <w:t>2 Rhodes Avenue, Mowbray</w:t>
      </w:r>
    </w:p>
    <w:p w:rsidR="00234288" w:rsidRPr="00041A49" w:rsidRDefault="003C4AD8" w:rsidP="00234288">
      <w:pPr>
        <w:rPr>
          <w:rFonts w:ascii="Century Gothic" w:hAnsi="Century Gothic"/>
        </w:rPr>
      </w:pPr>
      <w:r w:rsidRPr="00041A49">
        <w:rPr>
          <w:rFonts w:ascii="Century Gothic" w:hAnsi="Century Gothic"/>
        </w:rPr>
        <w:t xml:space="preserve">Web: </w:t>
      </w:r>
      <w:hyperlink r:id="rId13" w:history="1">
        <w:r w:rsidR="00234288" w:rsidRPr="00041A49">
          <w:rPr>
            <w:rStyle w:val="Hyperlink"/>
            <w:rFonts w:ascii="Century Gothic" w:hAnsi="Century Gothic"/>
          </w:rPr>
          <w:t>http://www.researchsupport.uct.ac.za/publications-29</w:t>
        </w:r>
      </w:hyperlink>
      <w:r w:rsidR="00234288" w:rsidRPr="00041A49">
        <w:rPr>
          <w:rFonts w:ascii="Century Gothic" w:hAnsi="Century Gothic"/>
        </w:rPr>
        <w:t xml:space="preserve"> </w:t>
      </w:r>
    </w:p>
    <w:p w:rsidR="00E04060" w:rsidRPr="00041A49" w:rsidRDefault="00E04060" w:rsidP="00B216AF">
      <w:pPr>
        <w:pStyle w:val="Heading2"/>
        <w:numPr>
          <w:ilvl w:val="0"/>
          <w:numId w:val="0"/>
        </w:numPr>
        <w:ind w:left="720"/>
      </w:pPr>
    </w:p>
    <w:p w:rsidR="00D60D8F" w:rsidRPr="00B216AF" w:rsidRDefault="0023030C" w:rsidP="00B216AF">
      <w:pPr>
        <w:pStyle w:val="Heading2"/>
        <w:pageBreakBefore/>
      </w:pPr>
      <w:bookmarkStart w:id="1" w:name="_Toc465862852"/>
      <w:r w:rsidRPr="00B216AF">
        <w:lastRenderedPageBreak/>
        <w:t>Overview</w:t>
      </w:r>
      <w:bookmarkEnd w:id="1"/>
    </w:p>
    <w:p w:rsidR="001A6880" w:rsidRDefault="001A6880" w:rsidP="00C50CFD">
      <w:pPr>
        <w:rPr>
          <w:rFonts w:ascii="Century Gothic" w:hAnsi="Century Gothic"/>
        </w:rPr>
      </w:pPr>
      <w:r w:rsidRPr="00041A49">
        <w:rPr>
          <w:rFonts w:ascii="Century Gothic" w:hAnsi="Century Gothic"/>
        </w:rPr>
        <w:t>The publication count is an annual submission of the university’s</w:t>
      </w:r>
      <w:r w:rsidR="00586B75" w:rsidRPr="00041A49">
        <w:rPr>
          <w:rFonts w:ascii="Century Gothic" w:hAnsi="Century Gothic"/>
        </w:rPr>
        <w:t xml:space="preserve"> </w:t>
      </w:r>
      <w:r w:rsidRPr="00041A49">
        <w:rPr>
          <w:rFonts w:ascii="Century Gothic" w:hAnsi="Century Gothic"/>
        </w:rPr>
        <w:t>peer-reviewed research</w:t>
      </w:r>
      <w:r w:rsidR="00C50CFD" w:rsidRPr="00041A49">
        <w:rPr>
          <w:rFonts w:ascii="Century Gothic" w:hAnsi="Century Gothic"/>
        </w:rPr>
        <w:t xml:space="preserve"> </w:t>
      </w:r>
      <w:r w:rsidRPr="00041A49">
        <w:rPr>
          <w:rFonts w:ascii="Century Gothic" w:hAnsi="Century Gothic"/>
        </w:rPr>
        <w:t>output to the Department of Higher</w:t>
      </w:r>
      <w:r w:rsidR="00C50CFD" w:rsidRPr="00041A49">
        <w:rPr>
          <w:rFonts w:ascii="Century Gothic" w:hAnsi="Century Gothic"/>
        </w:rPr>
        <w:t xml:space="preserve"> </w:t>
      </w:r>
      <w:r w:rsidRPr="00041A49">
        <w:rPr>
          <w:rFonts w:ascii="Century Gothic" w:hAnsi="Century Gothic"/>
        </w:rPr>
        <w:t>Education and Training (DHET) for the allocation of government</w:t>
      </w:r>
      <w:r w:rsidR="00586B75" w:rsidRPr="00041A49">
        <w:rPr>
          <w:rFonts w:ascii="Century Gothic" w:hAnsi="Century Gothic"/>
        </w:rPr>
        <w:t xml:space="preserve"> </w:t>
      </w:r>
      <w:r w:rsidRPr="00041A49">
        <w:rPr>
          <w:rFonts w:ascii="Century Gothic" w:hAnsi="Century Gothic"/>
        </w:rPr>
        <w:t>subsidy. This vital process therefore has a direct influence on</w:t>
      </w:r>
      <w:r w:rsidR="00586B75" w:rsidRPr="00041A49">
        <w:rPr>
          <w:rFonts w:ascii="Century Gothic" w:hAnsi="Century Gothic"/>
        </w:rPr>
        <w:t xml:space="preserve"> </w:t>
      </w:r>
      <w:r w:rsidRPr="00041A49">
        <w:rPr>
          <w:rFonts w:ascii="Century Gothic" w:hAnsi="Century Gothic"/>
        </w:rPr>
        <w:t>the amount of funding UCT receives from government.</w:t>
      </w:r>
    </w:p>
    <w:p w:rsidR="0023030C" w:rsidRDefault="0023030C" w:rsidP="00C50CFD">
      <w:pPr>
        <w:rPr>
          <w:rFonts w:ascii="Century Gothic" w:hAnsi="Century Gothic"/>
        </w:rPr>
      </w:pPr>
    </w:p>
    <w:p w:rsidR="001A6880" w:rsidRPr="00041A49" w:rsidRDefault="001A6880" w:rsidP="001A6880">
      <w:pPr>
        <w:rPr>
          <w:rFonts w:ascii="Century Gothic" w:hAnsi="Century Gothic"/>
        </w:rPr>
      </w:pPr>
      <w:r w:rsidRPr="00041A49">
        <w:rPr>
          <w:rFonts w:ascii="Century Gothic" w:hAnsi="Century Gothic"/>
        </w:rPr>
        <w:t>Each research output is assigned a weighting or “unit”, based</w:t>
      </w:r>
      <w:r w:rsidR="00586B75" w:rsidRPr="00041A49">
        <w:rPr>
          <w:rFonts w:ascii="Century Gothic" w:hAnsi="Century Gothic"/>
        </w:rPr>
        <w:t xml:space="preserve"> </w:t>
      </w:r>
      <w:r w:rsidRPr="00041A49">
        <w:rPr>
          <w:rFonts w:ascii="Century Gothic" w:hAnsi="Century Gothic"/>
        </w:rPr>
        <w:t>on the number of authors from UCT. The following maximum</w:t>
      </w:r>
      <w:r w:rsidR="00586B75" w:rsidRPr="00041A49">
        <w:rPr>
          <w:rFonts w:ascii="Century Gothic" w:hAnsi="Century Gothic"/>
        </w:rPr>
        <w:t xml:space="preserve"> </w:t>
      </w:r>
      <w:r w:rsidRPr="00041A49">
        <w:rPr>
          <w:rFonts w:ascii="Century Gothic" w:hAnsi="Century Gothic"/>
        </w:rPr>
        <w:t>units are currently assigned to each output:</w:t>
      </w:r>
    </w:p>
    <w:p w:rsidR="001A6880" w:rsidRPr="00041A49" w:rsidRDefault="001A6880" w:rsidP="00586B75">
      <w:pPr>
        <w:pStyle w:val="ListParagraph"/>
        <w:numPr>
          <w:ilvl w:val="0"/>
          <w:numId w:val="4"/>
        </w:numPr>
        <w:rPr>
          <w:rFonts w:ascii="Century Gothic" w:hAnsi="Century Gothic"/>
        </w:rPr>
      </w:pPr>
      <w:r w:rsidRPr="00041A49">
        <w:rPr>
          <w:rFonts w:ascii="Century Gothic" w:hAnsi="Century Gothic"/>
        </w:rPr>
        <w:t>Accredited journal articles: 1 unit</w:t>
      </w:r>
    </w:p>
    <w:p w:rsidR="001A6880" w:rsidRPr="00041A49" w:rsidRDefault="001A6880" w:rsidP="00586B75">
      <w:pPr>
        <w:pStyle w:val="ListParagraph"/>
        <w:numPr>
          <w:ilvl w:val="0"/>
          <w:numId w:val="4"/>
        </w:numPr>
        <w:rPr>
          <w:rFonts w:ascii="Century Gothic" w:hAnsi="Century Gothic"/>
        </w:rPr>
      </w:pPr>
      <w:r w:rsidRPr="00041A49">
        <w:rPr>
          <w:rFonts w:ascii="Century Gothic" w:hAnsi="Century Gothic"/>
        </w:rPr>
        <w:t>Conference proceedings: 0.5 unit</w:t>
      </w:r>
    </w:p>
    <w:p w:rsidR="001A6880" w:rsidRPr="00041A49" w:rsidRDefault="001A6880" w:rsidP="00586B75">
      <w:pPr>
        <w:pStyle w:val="ListParagraph"/>
        <w:numPr>
          <w:ilvl w:val="0"/>
          <w:numId w:val="4"/>
        </w:numPr>
        <w:rPr>
          <w:rFonts w:ascii="Century Gothic" w:hAnsi="Century Gothic"/>
        </w:rPr>
      </w:pPr>
      <w:r w:rsidRPr="00041A49">
        <w:rPr>
          <w:rFonts w:ascii="Century Gothic" w:hAnsi="Century Gothic"/>
        </w:rPr>
        <w:t xml:space="preserve">Books: up to </w:t>
      </w:r>
      <w:r w:rsidR="00586B75" w:rsidRPr="00041A49">
        <w:rPr>
          <w:rFonts w:ascii="Century Gothic" w:hAnsi="Century Gothic"/>
        </w:rPr>
        <w:t>10</w:t>
      </w:r>
      <w:r w:rsidRPr="00041A49">
        <w:rPr>
          <w:rFonts w:ascii="Century Gothic" w:hAnsi="Century Gothic"/>
        </w:rPr>
        <w:t xml:space="preserve"> units</w:t>
      </w:r>
    </w:p>
    <w:p w:rsidR="00586B75" w:rsidRPr="00041A49" w:rsidRDefault="00586B75" w:rsidP="00586B75">
      <w:pPr>
        <w:pStyle w:val="ListParagraph"/>
        <w:numPr>
          <w:ilvl w:val="0"/>
          <w:numId w:val="4"/>
        </w:numPr>
        <w:rPr>
          <w:rFonts w:ascii="Century Gothic" w:hAnsi="Century Gothic"/>
        </w:rPr>
      </w:pPr>
      <w:r w:rsidRPr="00041A49">
        <w:rPr>
          <w:rFonts w:ascii="Century Gothic" w:hAnsi="Century Gothic"/>
        </w:rPr>
        <w:t>Chapters in books: 1 unit</w:t>
      </w:r>
    </w:p>
    <w:p w:rsidR="001A6880" w:rsidRPr="00041A49" w:rsidRDefault="001A6880" w:rsidP="001A6880">
      <w:pPr>
        <w:rPr>
          <w:rFonts w:ascii="Century Gothic" w:hAnsi="Century Gothic"/>
        </w:rPr>
      </w:pPr>
    </w:p>
    <w:p w:rsidR="00C50CFD" w:rsidRPr="0043431D" w:rsidRDefault="00C50CFD" w:rsidP="004F7416">
      <w:pPr>
        <w:pBdr>
          <w:bottom w:val="single" w:sz="12" w:space="1" w:color="948A54" w:themeColor="background2" w:themeShade="80"/>
        </w:pBdr>
        <w:shd w:val="clear" w:color="auto" w:fill="EEECE1" w:themeFill="background2"/>
        <w:jc w:val="center"/>
        <w:rPr>
          <w:rStyle w:val="IntenseEmphasis"/>
        </w:rPr>
      </w:pPr>
      <w:r w:rsidRPr="0043431D">
        <w:rPr>
          <w:rStyle w:val="IntenseEmphasis"/>
        </w:rPr>
        <w:t>If an author is affiliated to UCT and another institution, the subsidy is claimed proportionately.</w:t>
      </w:r>
    </w:p>
    <w:p w:rsidR="00C50CFD" w:rsidRDefault="00C50CFD" w:rsidP="001A6880">
      <w:pPr>
        <w:rPr>
          <w:rFonts w:ascii="Century Gothic" w:hAnsi="Century Gothic"/>
        </w:rPr>
      </w:pPr>
    </w:p>
    <w:p w:rsidR="0023030C" w:rsidRDefault="0023030C" w:rsidP="0023030C">
      <w:pPr>
        <w:rPr>
          <w:rFonts w:ascii="Century Gothic" w:hAnsi="Century Gothic"/>
        </w:rPr>
      </w:pPr>
      <w:r>
        <w:rPr>
          <w:rFonts w:ascii="Century Gothic" w:hAnsi="Century Gothic"/>
        </w:rPr>
        <w:t xml:space="preserve">A new DHET policy </w:t>
      </w:r>
      <w:r w:rsidR="0043431D">
        <w:rPr>
          <w:rFonts w:ascii="Century Gothic" w:hAnsi="Century Gothic"/>
        </w:rPr>
        <w:t xml:space="preserve">to recognise research outputs </w:t>
      </w:r>
      <w:r>
        <w:rPr>
          <w:rFonts w:ascii="Century Gothic" w:hAnsi="Century Gothic"/>
        </w:rPr>
        <w:t>was introduced in 2016. The main changes from the fo</w:t>
      </w:r>
      <w:r w:rsidR="00172067">
        <w:rPr>
          <w:rFonts w:ascii="Century Gothic" w:hAnsi="Century Gothic"/>
        </w:rPr>
        <w:t>r</w:t>
      </w:r>
      <w:r>
        <w:rPr>
          <w:rFonts w:ascii="Century Gothic" w:hAnsi="Century Gothic"/>
        </w:rPr>
        <w:t>mer policy are:</w:t>
      </w:r>
    </w:p>
    <w:p w:rsidR="00172067" w:rsidRDefault="00172067" w:rsidP="00DE4F76">
      <w:pPr>
        <w:pStyle w:val="ListParagraph"/>
        <w:numPr>
          <w:ilvl w:val="0"/>
          <w:numId w:val="4"/>
        </w:numPr>
        <w:rPr>
          <w:rFonts w:ascii="Century Gothic" w:hAnsi="Century Gothic"/>
        </w:rPr>
      </w:pPr>
      <w:r>
        <w:rPr>
          <w:rFonts w:ascii="Century Gothic" w:hAnsi="Century Gothic"/>
        </w:rPr>
        <w:t xml:space="preserve">The expansion of journal lists, to include Scopus, </w:t>
      </w:r>
      <w:r w:rsidRPr="00041A49">
        <w:rPr>
          <w:rFonts w:ascii="Century Gothic" w:hAnsi="Century Gothic"/>
        </w:rPr>
        <w:t xml:space="preserve">SciELO </w:t>
      </w:r>
      <w:r>
        <w:rPr>
          <w:rFonts w:ascii="Century Gothic" w:hAnsi="Century Gothic"/>
        </w:rPr>
        <w:t>SA and the Norwegian list (for the 2016 submission).</w:t>
      </w:r>
    </w:p>
    <w:p w:rsidR="00172067" w:rsidRDefault="00172067" w:rsidP="00DE4F76">
      <w:pPr>
        <w:pStyle w:val="ListParagraph"/>
        <w:numPr>
          <w:ilvl w:val="0"/>
          <w:numId w:val="4"/>
        </w:numPr>
        <w:rPr>
          <w:rFonts w:ascii="Century Gothic" w:hAnsi="Century Gothic"/>
        </w:rPr>
      </w:pPr>
      <w:r>
        <w:rPr>
          <w:rFonts w:ascii="Century Gothic" w:hAnsi="Century Gothic"/>
        </w:rPr>
        <w:t>Expanded definition of scholarly books.</w:t>
      </w:r>
    </w:p>
    <w:p w:rsidR="0023030C" w:rsidRDefault="0023030C" w:rsidP="00DE4F76">
      <w:pPr>
        <w:pStyle w:val="ListParagraph"/>
        <w:numPr>
          <w:ilvl w:val="0"/>
          <w:numId w:val="4"/>
        </w:numPr>
        <w:rPr>
          <w:rFonts w:ascii="Century Gothic" w:hAnsi="Century Gothic"/>
        </w:rPr>
      </w:pPr>
      <w:r>
        <w:rPr>
          <w:rFonts w:ascii="Century Gothic" w:hAnsi="Century Gothic"/>
        </w:rPr>
        <w:t>Awarding of up to 10 units for a book.</w:t>
      </w:r>
    </w:p>
    <w:p w:rsidR="0023030C" w:rsidRPr="00172067" w:rsidRDefault="0023030C" w:rsidP="00DE4F76">
      <w:pPr>
        <w:pStyle w:val="ListParagraph"/>
        <w:numPr>
          <w:ilvl w:val="0"/>
          <w:numId w:val="4"/>
        </w:numPr>
        <w:rPr>
          <w:rFonts w:ascii="Century Gothic" w:hAnsi="Century Gothic"/>
        </w:rPr>
      </w:pPr>
      <w:r w:rsidRPr="00172067">
        <w:rPr>
          <w:rFonts w:ascii="Century Gothic" w:hAnsi="Century Gothic"/>
        </w:rPr>
        <w:t>Awarding of 1 unit per chapter in a book.</w:t>
      </w:r>
    </w:p>
    <w:p w:rsidR="0023030C" w:rsidRPr="00041A49" w:rsidRDefault="0023030C" w:rsidP="001A6880">
      <w:pPr>
        <w:rPr>
          <w:rFonts w:ascii="Century Gothic" w:hAnsi="Century Gothic"/>
        </w:rPr>
      </w:pPr>
    </w:p>
    <w:p w:rsidR="001A6880" w:rsidRPr="00B216AF" w:rsidRDefault="00E04060" w:rsidP="00B216AF">
      <w:pPr>
        <w:pStyle w:val="Heading2"/>
      </w:pPr>
      <w:bookmarkStart w:id="2" w:name="_Toc465862853"/>
      <w:r w:rsidRPr="00B216AF">
        <w:t>Reporting research outputs</w:t>
      </w:r>
      <w:bookmarkEnd w:id="2"/>
    </w:p>
    <w:p w:rsidR="001A6880" w:rsidRPr="00172067" w:rsidRDefault="001A6880" w:rsidP="001A6880">
      <w:pPr>
        <w:rPr>
          <w:rFonts w:ascii="Century Gothic" w:hAnsi="Century Gothic"/>
          <w:szCs w:val="22"/>
        </w:rPr>
      </w:pPr>
      <w:r w:rsidRPr="00172067">
        <w:rPr>
          <w:rFonts w:ascii="Century Gothic" w:hAnsi="Century Gothic"/>
          <w:szCs w:val="22"/>
        </w:rPr>
        <w:t>Hard  copies  of  research  publications  which  meet  the  DHET</w:t>
      </w:r>
      <w:r w:rsidR="00586B75" w:rsidRPr="00172067">
        <w:rPr>
          <w:rFonts w:ascii="Century Gothic" w:hAnsi="Century Gothic"/>
          <w:szCs w:val="22"/>
        </w:rPr>
        <w:t xml:space="preserve"> </w:t>
      </w:r>
      <w:r w:rsidRPr="00172067">
        <w:rPr>
          <w:rFonts w:ascii="Century Gothic" w:hAnsi="Century Gothic"/>
          <w:szCs w:val="22"/>
        </w:rPr>
        <w:t xml:space="preserve">criteria  outlined  below  are  collated  by  a  departmental  co-ordinator and the relevant bibliometric data </w:t>
      </w:r>
      <w:r w:rsidR="004438CD" w:rsidRPr="00172067">
        <w:rPr>
          <w:rFonts w:ascii="Century Gothic" w:hAnsi="Century Gothic"/>
          <w:szCs w:val="22"/>
        </w:rPr>
        <w:t xml:space="preserve">should be </w:t>
      </w:r>
      <w:r w:rsidRPr="00172067">
        <w:rPr>
          <w:rFonts w:ascii="Century Gothic" w:hAnsi="Century Gothic"/>
          <w:szCs w:val="22"/>
        </w:rPr>
        <w:t>captured on</w:t>
      </w:r>
      <w:r w:rsidR="00392B2F" w:rsidRPr="00172067">
        <w:rPr>
          <w:rFonts w:ascii="Century Gothic" w:hAnsi="Century Gothic"/>
          <w:szCs w:val="22"/>
        </w:rPr>
        <w:t>line</w:t>
      </w:r>
      <w:r w:rsidR="004438CD" w:rsidRPr="00172067">
        <w:rPr>
          <w:rFonts w:ascii="Century Gothic" w:hAnsi="Century Gothic"/>
          <w:szCs w:val="22"/>
        </w:rPr>
        <w:t xml:space="preserve"> </w:t>
      </w:r>
      <w:r w:rsidR="0018504D" w:rsidRPr="00172067">
        <w:rPr>
          <w:rFonts w:ascii="Century Gothic" w:hAnsi="Century Gothic"/>
          <w:szCs w:val="22"/>
        </w:rPr>
        <w:t xml:space="preserve">at </w:t>
      </w:r>
      <w:r w:rsidR="0018504D" w:rsidRPr="00172067">
        <w:rPr>
          <w:rFonts w:ascii="Century Gothic" w:hAnsi="Century Gothic" w:cs="Arial"/>
          <w:szCs w:val="22"/>
        </w:rPr>
        <w:t xml:space="preserve">IRMA.net, </w:t>
      </w:r>
      <w:hyperlink r:id="rId14" w:history="1">
        <w:r w:rsidR="0018504D" w:rsidRPr="00172067">
          <w:rPr>
            <w:rStyle w:val="Hyperlink"/>
            <w:rFonts w:ascii="Century Gothic" w:hAnsi="Century Gothic" w:cs="Arial"/>
            <w:szCs w:val="22"/>
          </w:rPr>
          <w:t>http://irmanet.uct.ac.za</w:t>
        </w:r>
      </w:hyperlink>
      <w:r w:rsidR="0018504D" w:rsidRPr="00172067">
        <w:rPr>
          <w:rFonts w:ascii="Century Gothic" w:hAnsi="Century Gothic" w:cs="Arial"/>
          <w:szCs w:val="22"/>
        </w:rPr>
        <w:t xml:space="preserve"> </w:t>
      </w:r>
      <w:r w:rsidR="0018504D" w:rsidRPr="00172067">
        <w:rPr>
          <w:rFonts w:ascii="Century Gothic" w:hAnsi="Century Gothic" w:cs="Arial"/>
          <w:b/>
          <w:szCs w:val="22"/>
          <w:u w:val="single"/>
        </w:rPr>
        <w:t>OR</w:t>
      </w:r>
      <w:r w:rsidR="0018504D" w:rsidRPr="00172067">
        <w:rPr>
          <w:rFonts w:ascii="Century Gothic" w:hAnsi="Century Gothic" w:cs="Arial"/>
          <w:szCs w:val="22"/>
        </w:rPr>
        <w:t xml:space="preserve"> on the new electronic Research </w:t>
      </w:r>
      <w:r w:rsidR="0018504D" w:rsidRPr="00172067">
        <w:rPr>
          <w:rFonts w:ascii="Century Gothic" w:hAnsi="Century Gothic"/>
          <w:szCs w:val="22"/>
        </w:rPr>
        <w:t>Administration</w:t>
      </w:r>
      <w:r w:rsidR="0018504D" w:rsidRPr="00172067">
        <w:rPr>
          <w:rFonts w:ascii="Century Gothic" w:hAnsi="Century Gothic" w:cs="Arial"/>
          <w:szCs w:val="22"/>
        </w:rPr>
        <w:t xml:space="preserve"> system (eRA), </w:t>
      </w:r>
      <w:hyperlink r:id="rId15" w:history="1">
        <w:r w:rsidR="0018504D" w:rsidRPr="00172067">
          <w:rPr>
            <w:rStyle w:val="Hyperlink"/>
            <w:rFonts w:ascii="Century Gothic" w:hAnsi="Century Gothic" w:cs="Arial"/>
            <w:szCs w:val="22"/>
          </w:rPr>
          <w:t>http://eRAonline.uct.ac.za</w:t>
        </w:r>
      </w:hyperlink>
      <w:r w:rsidR="004438CD" w:rsidRPr="00172067">
        <w:rPr>
          <w:rFonts w:ascii="Century Gothic" w:hAnsi="Century Gothic"/>
          <w:szCs w:val="22"/>
        </w:rPr>
        <w:t>.</w:t>
      </w:r>
      <w:r w:rsidR="00172067">
        <w:rPr>
          <w:rFonts w:ascii="Century Gothic" w:hAnsi="Century Gothic"/>
          <w:szCs w:val="22"/>
        </w:rPr>
        <w:t xml:space="preserve"> </w:t>
      </w:r>
      <w:r w:rsidRPr="00172067">
        <w:rPr>
          <w:rFonts w:ascii="Century Gothic" w:hAnsi="Century Gothic"/>
          <w:szCs w:val="22"/>
        </w:rPr>
        <w:t>The hard copies are checked and passed</w:t>
      </w:r>
      <w:r w:rsidR="00586B75" w:rsidRPr="00172067">
        <w:rPr>
          <w:rFonts w:ascii="Century Gothic" w:hAnsi="Century Gothic"/>
          <w:szCs w:val="22"/>
        </w:rPr>
        <w:t xml:space="preserve"> </w:t>
      </w:r>
      <w:r w:rsidRPr="00172067">
        <w:rPr>
          <w:rFonts w:ascii="Century Gothic" w:hAnsi="Century Gothic"/>
          <w:szCs w:val="22"/>
        </w:rPr>
        <w:t>on to the faculty co-ordinator assigned to manage the publication</w:t>
      </w:r>
      <w:r w:rsidR="00586B75" w:rsidRPr="00172067">
        <w:rPr>
          <w:rFonts w:ascii="Century Gothic" w:hAnsi="Century Gothic"/>
          <w:szCs w:val="22"/>
        </w:rPr>
        <w:t xml:space="preserve"> </w:t>
      </w:r>
      <w:r w:rsidRPr="00172067">
        <w:rPr>
          <w:rFonts w:ascii="Century Gothic" w:hAnsi="Century Gothic"/>
          <w:szCs w:val="22"/>
        </w:rPr>
        <w:t>count, for onward</w:t>
      </w:r>
      <w:r w:rsidR="00D15A52" w:rsidRPr="00172067">
        <w:rPr>
          <w:rFonts w:ascii="Century Gothic" w:hAnsi="Century Gothic"/>
          <w:szCs w:val="22"/>
        </w:rPr>
        <w:t xml:space="preserve"> </w:t>
      </w:r>
      <w:r w:rsidRPr="00172067">
        <w:rPr>
          <w:rFonts w:ascii="Century Gothic" w:hAnsi="Century Gothic"/>
          <w:szCs w:val="22"/>
        </w:rPr>
        <w:t>submission to the Research Office.</w:t>
      </w:r>
    </w:p>
    <w:p w:rsidR="00F23EC1" w:rsidRPr="00041A49" w:rsidRDefault="00F23EC1" w:rsidP="00F23EC1">
      <w:pPr>
        <w:widowControl w:val="0"/>
        <w:spacing w:line="264" w:lineRule="auto"/>
        <w:ind w:left="709" w:right="74"/>
        <w:rPr>
          <w:rFonts w:ascii="Century Gothic" w:hAnsi="Century Gothic" w:cs="Arial"/>
          <w:sz w:val="20"/>
        </w:rPr>
      </w:pPr>
    </w:p>
    <w:p w:rsidR="00F23EC1" w:rsidRPr="0043431D" w:rsidRDefault="0043431D" w:rsidP="004F7416">
      <w:pPr>
        <w:pBdr>
          <w:bottom w:val="single" w:sz="12" w:space="1" w:color="948A54" w:themeColor="background2" w:themeShade="80"/>
        </w:pBdr>
        <w:shd w:val="clear" w:color="auto" w:fill="EEECE1" w:themeFill="background2"/>
        <w:jc w:val="center"/>
        <w:rPr>
          <w:rStyle w:val="IntenseEmphasis"/>
        </w:rPr>
      </w:pPr>
      <w:r w:rsidRPr="0043431D">
        <w:rPr>
          <w:rStyle w:val="IntenseEmphasis"/>
          <w:b/>
        </w:rPr>
        <w:t>Note</w:t>
      </w:r>
      <w:r>
        <w:rPr>
          <w:rStyle w:val="IntenseEmphasis"/>
        </w:rPr>
        <w:t>:</w:t>
      </w:r>
      <w:r w:rsidR="00F23EC1" w:rsidRPr="0043431D">
        <w:rPr>
          <w:rStyle w:val="IntenseEmphasis"/>
        </w:rPr>
        <w:t xml:space="preserve">  eRA will be rolled out to faculties </w:t>
      </w:r>
      <w:r w:rsidR="0018504D" w:rsidRPr="0043431D">
        <w:rPr>
          <w:rStyle w:val="IntenseEmphasis"/>
        </w:rPr>
        <w:t>from November</w:t>
      </w:r>
      <w:r w:rsidR="00F23EC1" w:rsidRPr="0043431D">
        <w:rPr>
          <w:rStyle w:val="IntenseEmphasis"/>
        </w:rPr>
        <w:t>, and communication about this process will be directed through the Faculty and Departmental Coordinators.</w:t>
      </w:r>
    </w:p>
    <w:p w:rsidR="00F23EC1" w:rsidRPr="00041A49" w:rsidRDefault="00F23EC1" w:rsidP="001A6880">
      <w:pPr>
        <w:rPr>
          <w:rFonts w:ascii="Century Gothic" w:hAnsi="Century Gothic"/>
        </w:rPr>
      </w:pPr>
    </w:p>
    <w:p w:rsidR="00F23EC1" w:rsidRPr="00041A49" w:rsidRDefault="00F23EC1" w:rsidP="001A6880">
      <w:pPr>
        <w:rPr>
          <w:rFonts w:ascii="Century Gothic" w:hAnsi="Century Gothic"/>
        </w:rPr>
      </w:pPr>
    </w:p>
    <w:p w:rsidR="001A6880" w:rsidRPr="00041A49" w:rsidRDefault="00DE4F76" w:rsidP="00EB1C88">
      <w:pPr>
        <w:pStyle w:val="Heading2"/>
        <w:keepNext/>
        <w:keepLines/>
      </w:pPr>
      <w:bookmarkStart w:id="3" w:name="_Toc465862854"/>
      <w:r>
        <w:lastRenderedPageBreak/>
        <w:t>J</w:t>
      </w:r>
      <w:r w:rsidR="00E04060" w:rsidRPr="00041A49">
        <w:t>ournals</w:t>
      </w:r>
      <w:r>
        <w:t xml:space="preserve"> accredited by DHET</w:t>
      </w:r>
      <w:bookmarkEnd w:id="3"/>
    </w:p>
    <w:p w:rsidR="001A6880" w:rsidRPr="00EB1C88" w:rsidRDefault="001A6880" w:rsidP="00EB1C88">
      <w:pPr>
        <w:pStyle w:val="ListParagraph"/>
        <w:keepNext/>
        <w:keepLines/>
        <w:numPr>
          <w:ilvl w:val="1"/>
          <w:numId w:val="27"/>
        </w:numPr>
        <w:ind w:hanging="720"/>
        <w:rPr>
          <w:rFonts w:ascii="Century Gothic" w:hAnsi="Century Gothic"/>
          <w:b/>
          <w:color w:val="365F91" w:themeColor="accent1" w:themeShade="BF"/>
        </w:rPr>
      </w:pPr>
      <w:r w:rsidRPr="00EB1C88">
        <w:rPr>
          <w:rFonts w:ascii="Century Gothic" w:hAnsi="Century Gothic"/>
          <w:b/>
          <w:color w:val="365F91" w:themeColor="accent1" w:themeShade="BF"/>
        </w:rPr>
        <w:t>Qualifying journal indices</w:t>
      </w:r>
    </w:p>
    <w:p w:rsidR="001A6880" w:rsidRPr="00041A49" w:rsidRDefault="001A6880" w:rsidP="00EB1C88">
      <w:pPr>
        <w:keepNext/>
        <w:keepLines/>
        <w:rPr>
          <w:rFonts w:ascii="Century Gothic" w:hAnsi="Century Gothic"/>
        </w:rPr>
      </w:pPr>
      <w:r w:rsidRPr="00041A49">
        <w:rPr>
          <w:rFonts w:ascii="Century Gothic" w:hAnsi="Century Gothic"/>
        </w:rPr>
        <w:t>For  purposes  of  the  publication  count,  only  original  articles,</w:t>
      </w:r>
      <w:r w:rsidR="00F779A8" w:rsidRPr="00041A49">
        <w:rPr>
          <w:rFonts w:ascii="Century Gothic" w:hAnsi="Century Gothic"/>
        </w:rPr>
        <w:t xml:space="preserve"> </w:t>
      </w:r>
      <w:r w:rsidRPr="00041A49">
        <w:rPr>
          <w:rFonts w:ascii="Century Gothic" w:hAnsi="Century Gothic"/>
        </w:rPr>
        <w:t xml:space="preserve">research letters, research papers and review articles in DHET-accredited  or  recognised  journals  may  be  submitted.  </w:t>
      </w:r>
      <w:r w:rsidR="00D86281" w:rsidRPr="00041A49">
        <w:rPr>
          <w:rFonts w:ascii="Century Gothic" w:hAnsi="Century Gothic"/>
        </w:rPr>
        <w:t xml:space="preserve">DHET will annually issue updated lists of journals for each reporting year. </w:t>
      </w:r>
      <w:r w:rsidRPr="00041A49">
        <w:rPr>
          <w:rFonts w:ascii="Century Gothic" w:hAnsi="Century Gothic"/>
        </w:rPr>
        <w:t>The</w:t>
      </w:r>
      <w:r w:rsidR="00F779A8" w:rsidRPr="00041A49">
        <w:rPr>
          <w:rFonts w:ascii="Century Gothic" w:hAnsi="Century Gothic"/>
        </w:rPr>
        <w:t xml:space="preserve"> </w:t>
      </w:r>
      <w:r w:rsidRPr="00041A49">
        <w:rPr>
          <w:rFonts w:ascii="Century Gothic" w:hAnsi="Century Gothic"/>
        </w:rPr>
        <w:t>qualifying journal lists</w:t>
      </w:r>
      <w:r w:rsidR="00D86281" w:rsidRPr="00041A49">
        <w:rPr>
          <w:rFonts w:ascii="Century Gothic" w:hAnsi="Century Gothic"/>
        </w:rPr>
        <w:t xml:space="preserve"> for the 2016 submission</w:t>
      </w:r>
      <w:r w:rsidRPr="00041A49">
        <w:rPr>
          <w:rFonts w:ascii="Century Gothic" w:hAnsi="Century Gothic"/>
        </w:rPr>
        <w:t xml:space="preserve"> are as follows:</w:t>
      </w:r>
    </w:p>
    <w:p w:rsidR="001A6880" w:rsidRPr="00041A49" w:rsidRDefault="00D86281" w:rsidP="00DE4F76">
      <w:pPr>
        <w:pStyle w:val="ListParagraph"/>
        <w:keepNext/>
        <w:keepLines/>
        <w:numPr>
          <w:ilvl w:val="0"/>
          <w:numId w:val="4"/>
        </w:numPr>
        <w:rPr>
          <w:rFonts w:ascii="Century Gothic" w:hAnsi="Century Gothic"/>
        </w:rPr>
      </w:pPr>
      <w:r w:rsidRPr="00041A49">
        <w:rPr>
          <w:rFonts w:ascii="Century Gothic" w:hAnsi="Century Gothic"/>
        </w:rPr>
        <w:t xml:space="preserve">Web of Science </w:t>
      </w:r>
      <w:r w:rsidR="001A6880" w:rsidRPr="00041A49">
        <w:rPr>
          <w:rFonts w:ascii="Century Gothic" w:hAnsi="Century Gothic"/>
        </w:rPr>
        <w:t>(Arts &amp; Humanities, Science, Social Sciences)</w:t>
      </w:r>
    </w:p>
    <w:p w:rsidR="001A6880" w:rsidRPr="00041A49" w:rsidRDefault="001A6880" w:rsidP="00DE4F76">
      <w:pPr>
        <w:pStyle w:val="ListParagraph"/>
        <w:keepNext/>
        <w:keepLines/>
        <w:numPr>
          <w:ilvl w:val="0"/>
          <w:numId w:val="4"/>
        </w:numPr>
        <w:rPr>
          <w:rFonts w:ascii="Century Gothic" w:hAnsi="Century Gothic"/>
        </w:rPr>
      </w:pPr>
      <w:r w:rsidRPr="00041A49">
        <w:rPr>
          <w:rFonts w:ascii="Century Gothic" w:hAnsi="Century Gothic"/>
        </w:rPr>
        <w:t>International Bibliography of the Social Sciences (IBSS)</w:t>
      </w:r>
    </w:p>
    <w:p w:rsidR="001A6880" w:rsidRPr="00041A49" w:rsidRDefault="001A6880" w:rsidP="00DE4F76">
      <w:pPr>
        <w:pStyle w:val="ListParagraph"/>
        <w:keepNext/>
        <w:keepLines/>
        <w:numPr>
          <w:ilvl w:val="0"/>
          <w:numId w:val="4"/>
        </w:numPr>
        <w:rPr>
          <w:rFonts w:ascii="Century Gothic" w:hAnsi="Century Gothic"/>
        </w:rPr>
      </w:pPr>
      <w:r w:rsidRPr="00041A49">
        <w:rPr>
          <w:rFonts w:ascii="Century Gothic" w:hAnsi="Century Gothic"/>
        </w:rPr>
        <w:t>DHET list of South African journals</w:t>
      </w:r>
    </w:p>
    <w:p w:rsidR="00D86281" w:rsidRPr="00041A49" w:rsidRDefault="00D86281" w:rsidP="00DE4F76">
      <w:pPr>
        <w:pStyle w:val="ListParagraph"/>
        <w:keepNext/>
        <w:keepLines/>
        <w:numPr>
          <w:ilvl w:val="0"/>
          <w:numId w:val="4"/>
        </w:numPr>
        <w:rPr>
          <w:rFonts w:ascii="Century Gothic" w:hAnsi="Century Gothic"/>
        </w:rPr>
      </w:pPr>
      <w:r w:rsidRPr="00041A49">
        <w:rPr>
          <w:rFonts w:ascii="Century Gothic" w:hAnsi="Century Gothic"/>
        </w:rPr>
        <w:t>Scopus</w:t>
      </w:r>
    </w:p>
    <w:p w:rsidR="00D86281" w:rsidRPr="00041A49" w:rsidRDefault="00D86281" w:rsidP="00DE4F76">
      <w:pPr>
        <w:pStyle w:val="ListParagraph"/>
        <w:keepNext/>
        <w:keepLines/>
        <w:numPr>
          <w:ilvl w:val="0"/>
          <w:numId w:val="4"/>
        </w:numPr>
        <w:rPr>
          <w:rFonts w:ascii="Century Gothic" w:hAnsi="Century Gothic"/>
        </w:rPr>
      </w:pPr>
      <w:r w:rsidRPr="00041A49">
        <w:rPr>
          <w:rFonts w:ascii="Century Gothic" w:hAnsi="Century Gothic"/>
        </w:rPr>
        <w:t xml:space="preserve">SciELO SA </w:t>
      </w:r>
    </w:p>
    <w:p w:rsidR="00D86281" w:rsidRPr="00041A49" w:rsidRDefault="00D86281" w:rsidP="00DE4F76">
      <w:pPr>
        <w:pStyle w:val="ListParagraph"/>
        <w:keepNext/>
        <w:keepLines/>
        <w:numPr>
          <w:ilvl w:val="0"/>
          <w:numId w:val="4"/>
        </w:numPr>
        <w:rPr>
          <w:rFonts w:ascii="Century Gothic" w:hAnsi="Century Gothic"/>
        </w:rPr>
      </w:pPr>
      <w:r w:rsidRPr="00041A49">
        <w:rPr>
          <w:rFonts w:ascii="Century Gothic" w:hAnsi="Century Gothic"/>
        </w:rPr>
        <w:t>Norwegian list</w:t>
      </w:r>
    </w:p>
    <w:p w:rsidR="001A6880" w:rsidRDefault="001A6880" w:rsidP="001A6880">
      <w:pPr>
        <w:rPr>
          <w:rFonts w:ascii="Century Gothic" w:hAnsi="Century Gothic"/>
        </w:rPr>
      </w:pPr>
    </w:p>
    <w:p w:rsidR="00F53A43" w:rsidRDefault="00F53A43" w:rsidP="001A6880">
      <w:pPr>
        <w:rPr>
          <w:rFonts w:ascii="Century Gothic" w:hAnsi="Century Gothic"/>
        </w:rPr>
      </w:pPr>
      <w:r>
        <w:rPr>
          <w:rFonts w:ascii="Century Gothic" w:hAnsi="Century Gothic"/>
        </w:rPr>
        <w:t xml:space="preserve">Links to the above lists are available on our </w:t>
      </w:r>
      <w:hyperlink r:id="rId16" w:history="1">
        <w:r w:rsidRPr="00F53A43">
          <w:rPr>
            <w:rStyle w:val="Hyperlink"/>
            <w:rFonts w:ascii="Century Gothic" w:hAnsi="Century Gothic"/>
          </w:rPr>
          <w:t>web site</w:t>
        </w:r>
      </w:hyperlink>
      <w:r>
        <w:rPr>
          <w:rFonts w:ascii="Century Gothic" w:hAnsi="Century Gothic"/>
        </w:rPr>
        <w:t>.</w:t>
      </w:r>
    </w:p>
    <w:p w:rsidR="00F53A43" w:rsidRPr="00041A49" w:rsidRDefault="00F53A43" w:rsidP="001A6880">
      <w:pPr>
        <w:rPr>
          <w:rFonts w:ascii="Century Gothic" w:hAnsi="Century Gothic"/>
        </w:rPr>
      </w:pPr>
    </w:p>
    <w:p w:rsidR="001A6880" w:rsidRPr="009B2931" w:rsidRDefault="00353EC3" w:rsidP="004F7416">
      <w:pPr>
        <w:pBdr>
          <w:bottom w:val="single" w:sz="12" w:space="1" w:color="948A54" w:themeColor="background2" w:themeShade="80"/>
        </w:pBdr>
        <w:shd w:val="clear" w:color="auto" w:fill="EEECE1" w:themeFill="background2"/>
        <w:jc w:val="center"/>
        <w:rPr>
          <w:rFonts w:ascii="Century Gothic" w:hAnsi="Century Gothic"/>
          <w:i/>
          <w:sz w:val="20"/>
        </w:rPr>
      </w:pPr>
      <w:r w:rsidRPr="009B2931">
        <w:rPr>
          <w:rFonts w:ascii="Century Gothic" w:hAnsi="Century Gothic"/>
          <w:i/>
          <w:sz w:val="20"/>
        </w:rPr>
        <w:t xml:space="preserve">The contents page of the journal will help you </w:t>
      </w:r>
      <w:r w:rsidR="001A6880" w:rsidRPr="009B2931">
        <w:rPr>
          <w:rFonts w:ascii="Century Gothic" w:hAnsi="Century Gothic"/>
          <w:i/>
          <w:sz w:val="20"/>
        </w:rPr>
        <w:t>identify whether the publication is classified as research.</w:t>
      </w:r>
      <w:r w:rsidRPr="009B2931">
        <w:rPr>
          <w:rFonts w:ascii="Century Gothic" w:hAnsi="Century Gothic"/>
          <w:i/>
          <w:sz w:val="20"/>
        </w:rPr>
        <w:t xml:space="preserve"> </w:t>
      </w:r>
      <w:r w:rsidR="001A6880" w:rsidRPr="009B2931">
        <w:rPr>
          <w:rFonts w:ascii="Century Gothic" w:hAnsi="Century Gothic"/>
          <w:i/>
          <w:sz w:val="20"/>
        </w:rPr>
        <w:t>If in doubt, consult the faculty co-ordinator or</w:t>
      </w:r>
      <w:r w:rsidR="00E0673F" w:rsidRPr="009B2931">
        <w:rPr>
          <w:rFonts w:ascii="Century Gothic" w:hAnsi="Century Gothic"/>
          <w:i/>
          <w:sz w:val="20"/>
        </w:rPr>
        <w:t xml:space="preserve"> </w:t>
      </w:r>
      <w:r w:rsidR="001A6880" w:rsidRPr="009B2931">
        <w:rPr>
          <w:rFonts w:ascii="Century Gothic" w:hAnsi="Century Gothic"/>
          <w:i/>
          <w:sz w:val="20"/>
        </w:rPr>
        <w:t>the Research Office.</w:t>
      </w:r>
    </w:p>
    <w:p w:rsidR="001A6880" w:rsidRPr="00041A49" w:rsidRDefault="001A6880" w:rsidP="001A6880">
      <w:pPr>
        <w:rPr>
          <w:rFonts w:ascii="Century Gothic" w:hAnsi="Century Gothic"/>
        </w:rPr>
      </w:pPr>
    </w:p>
    <w:p w:rsidR="002A2BC3" w:rsidRPr="00EB1C88" w:rsidRDefault="002A2BC3" w:rsidP="00D15A52">
      <w:pPr>
        <w:pStyle w:val="ListParagraph"/>
        <w:numPr>
          <w:ilvl w:val="1"/>
          <w:numId w:val="27"/>
        </w:numPr>
        <w:ind w:hanging="720"/>
        <w:rPr>
          <w:rFonts w:ascii="Century Gothic" w:hAnsi="Century Gothic"/>
          <w:b/>
          <w:color w:val="365F91" w:themeColor="accent1" w:themeShade="BF"/>
        </w:rPr>
      </w:pPr>
      <w:r w:rsidRPr="00EB1C88">
        <w:rPr>
          <w:rFonts w:ascii="Century Gothic" w:hAnsi="Century Gothic"/>
          <w:b/>
          <w:color w:val="365F91" w:themeColor="accent1" w:themeShade="BF"/>
        </w:rPr>
        <w:t>Submission of documentation</w:t>
      </w:r>
    </w:p>
    <w:p w:rsidR="002A2BC3" w:rsidRPr="00041A49" w:rsidRDefault="002A2BC3" w:rsidP="002A2BC3">
      <w:pPr>
        <w:rPr>
          <w:rFonts w:ascii="Century Gothic" w:hAnsi="Century Gothic"/>
        </w:rPr>
      </w:pPr>
      <w:r w:rsidRPr="00041A49">
        <w:rPr>
          <w:rFonts w:ascii="Century Gothic" w:hAnsi="Century Gothic"/>
        </w:rPr>
        <w:t>For each accredited journal article, the following must be</w:t>
      </w:r>
      <w:r w:rsidR="00E0673F" w:rsidRPr="00041A49">
        <w:rPr>
          <w:rFonts w:ascii="Century Gothic" w:hAnsi="Century Gothic"/>
        </w:rPr>
        <w:t xml:space="preserve"> </w:t>
      </w:r>
      <w:r w:rsidRPr="00041A49">
        <w:rPr>
          <w:rFonts w:ascii="Century Gothic" w:hAnsi="Century Gothic"/>
        </w:rPr>
        <w:t>supplied to the Research Office</w:t>
      </w:r>
      <w:r w:rsidR="00F20F0D">
        <w:rPr>
          <w:rFonts w:ascii="Century Gothic" w:hAnsi="Century Gothic"/>
        </w:rPr>
        <w:t xml:space="preserve"> as per audit requirements</w:t>
      </w:r>
      <w:r w:rsidRPr="00041A49">
        <w:rPr>
          <w:rFonts w:ascii="Century Gothic" w:hAnsi="Century Gothic"/>
        </w:rPr>
        <w:t>:</w:t>
      </w:r>
    </w:p>
    <w:p w:rsidR="002A2BC3" w:rsidRPr="00041A49" w:rsidRDefault="002A2BC3" w:rsidP="00E0673F">
      <w:pPr>
        <w:pStyle w:val="ListParagraph"/>
        <w:numPr>
          <w:ilvl w:val="0"/>
          <w:numId w:val="5"/>
        </w:numPr>
        <w:rPr>
          <w:rFonts w:ascii="Century Gothic" w:hAnsi="Century Gothic"/>
        </w:rPr>
      </w:pPr>
      <w:r w:rsidRPr="00041A49">
        <w:rPr>
          <w:rFonts w:ascii="Century Gothic" w:hAnsi="Century Gothic"/>
        </w:rPr>
        <w:t>A photocopy of the first page of the article, reflecting the</w:t>
      </w:r>
      <w:r w:rsidR="00E0673F" w:rsidRPr="00041A49">
        <w:rPr>
          <w:rFonts w:ascii="Century Gothic" w:hAnsi="Century Gothic"/>
        </w:rPr>
        <w:t xml:space="preserve"> </w:t>
      </w:r>
      <w:r w:rsidRPr="00041A49">
        <w:rPr>
          <w:rFonts w:ascii="Century Gothic" w:hAnsi="Century Gothic"/>
        </w:rPr>
        <w:t>following: journal name, volume, year of publication, title</w:t>
      </w:r>
      <w:r w:rsidR="00E0673F" w:rsidRPr="00041A49">
        <w:rPr>
          <w:rFonts w:ascii="Century Gothic" w:hAnsi="Century Gothic"/>
        </w:rPr>
        <w:t xml:space="preserve"> </w:t>
      </w:r>
      <w:r w:rsidRPr="00041A49">
        <w:rPr>
          <w:rFonts w:ascii="Century Gothic" w:hAnsi="Century Gothic"/>
        </w:rPr>
        <w:t>of article, start-page AND end-page numbers, name(s) of</w:t>
      </w:r>
      <w:r w:rsidR="00E0673F" w:rsidRPr="00041A49">
        <w:rPr>
          <w:rFonts w:ascii="Century Gothic" w:hAnsi="Century Gothic"/>
        </w:rPr>
        <w:t xml:space="preserve"> </w:t>
      </w:r>
      <w:r w:rsidRPr="00041A49">
        <w:rPr>
          <w:rFonts w:ascii="Century Gothic" w:hAnsi="Century Gothic"/>
        </w:rPr>
        <w:t>author(s) and UCT author affiliation.</w:t>
      </w:r>
    </w:p>
    <w:p w:rsidR="002A2BC3" w:rsidRPr="00041A49" w:rsidRDefault="002A2BC3" w:rsidP="00E0673F">
      <w:pPr>
        <w:pStyle w:val="ListParagraph"/>
        <w:numPr>
          <w:ilvl w:val="0"/>
          <w:numId w:val="5"/>
        </w:numPr>
        <w:rPr>
          <w:rFonts w:ascii="Century Gothic" w:hAnsi="Century Gothic"/>
        </w:rPr>
      </w:pPr>
      <w:r w:rsidRPr="00041A49">
        <w:rPr>
          <w:rFonts w:ascii="Century Gothic" w:hAnsi="Century Gothic"/>
        </w:rPr>
        <w:t xml:space="preserve">Highlight the above information, as per the example </w:t>
      </w:r>
      <w:r w:rsidR="00E603B8" w:rsidRPr="00041A49">
        <w:rPr>
          <w:rFonts w:ascii="Century Gothic" w:hAnsi="Century Gothic"/>
        </w:rPr>
        <w:t>below</w:t>
      </w:r>
      <w:r w:rsidRPr="00041A49">
        <w:rPr>
          <w:rFonts w:ascii="Century Gothic" w:hAnsi="Century Gothic"/>
        </w:rPr>
        <w:t>.</w:t>
      </w:r>
    </w:p>
    <w:p w:rsidR="002A2BC3" w:rsidRPr="00041A49" w:rsidRDefault="002A2BC3" w:rsidP="00E0673F">
      <w:pPr>
        <w:pStyle w:val="ListParagraph"/>
        <w:numPr>
          <w:ilvl w:val="0"/>
          <w:numId w:val="5"/>
        </w:numPr>
        <w:rPr>
          <w:rFonts w:ascii="Century Gothic" w:hAnsi="Century Gothic"/>
        </w:rPr>
      </w:pPr>
      <w:r w:rsidRPr="00041A49">
        <w:rPr>
          <w:rFonts w:ascii="Century Gothic" w:hAnsi="Century Gothic"/>
        </w:rPr>
        <w:t>If the above required information does not appear on the</w:t>
      </w:r>
      <w:r w:rsidR="00E0673F" w:rsidRPr="00041A49">
        <w:rPr>
          <w:rFonts w:ascii="Century Gothic" w:hAnsi="Century Gothic"/>
        </w:rPr>
        <w:t xml:space="preserve"> </w:t>
      </w:r>
      <w:r w:rsidRPr="00041A49">
        <w:rPr>
          <w:rFonts w:ascii="Century Gothic" w:hAnsi="Century Gothic"/>
        </w:rPr>
        <w:t>first page, supply the relevant pages with the rest of the</w:t>
      </w:r>
      <w:r w:rsidR="00E0673F" w:rsidRPr="00041A49">
        <w:rPr>
          <w:rFonts w:ascii="Century Gothic" w:hAnsi="Century Gothic"/>
        </w:rPr>
        <w:t xml:space="preserve"> </w:t>
      </w:r>
      <w:r w:rsidRPr="00041A49">
        <w:rPr>
          <w:rFonts w:ascii="Century Gothic" w:hAnsi="Century Gothic"/>
        </w:rPr>
        <w:t>information (usually at the back of the article).</w:t>
      </w:r>
    </w:p>
    <w:p w:rsidR="002A2BC3" w:rsidRPr="00041A49" w:rsidRDefault="002A2BC3" w:rsidP="00E0673F">
      <w:pPr>
        <w:pStyle w:val="ListParagraph"/>
        <w:numPr>
          <w:ilvl w:val="0"/>
          <w:numId w:val="5"/>
        </w:numPr>
        <w:rPr>
          <w:rFonts w:ascii="Century Gothic" w:hAnsi="Century Gothic"/>
        </w:rPr>
      </w:pPr>
      <w:r w:rsidRPr="00041A49">
        <w:rPr>
          <w:rFonts w:ascii="Century Gothic" w:hAnsi="Century Gothic"/>
        </w:rPr>
        <w:t>If  the  first  page  of  the  article  reflects  only  the  abstract,</w:t>
      </w:r>
      <w:r w:rsidR="00E0673F" w:rsidRPr="00041A49">
        <w:rPr>
          <w:rFonts w:ascii="Century Gothic" w:hAnsi="Century Gothic"/>
        </w:rPr>
        <w:t xml:space="preserve"> </w:t>
      </w:r>
      <w:r w:rsidRPr="00041A49">
        <w:rPr>
          <w:rFonts w:ascii="Century Gothic" w:hAnsi="Century Gothic"/>
        </w:rPr>
        <w:t>provide the second page of the article as well.</w:t>
      </w:r>
      <w:r w:rsidR="00E0673F" w:rsidRPr="00041A49">
        <w:rPr>
          <w:rFonts w:ascii="Century Gothic" w:hAnsi="Century Gothic"/>
        </w:rPr>
        <w:t xml:space="preserve"> </w:t>
      </w:r>
    </w:p>
    <w:p w:rsidR="001A6880" w:rsidRPr="00041A49" w:rsidRDefault="002A2BC3" w:rsidP="00E0673F">
      <w:pPr>
        <w:pStyle w:val="ListParagraph"/>
        <w:numPr>
          <w:ilvl w:val="0"/>
          <w:numId w:val="5"/>
        </w:numPr>
        <w:rPr>
          <w:rFonts w:ascii="Century Gothic" w:hAnsi="Century Gothic"/>
        </w:rPr>
      </w:pPr>
      <w:r w:rsidRPr="00041A49">
        <w:rPr>
          <w:rFonts w:ascii="Century Gothic" w:hAnsi="Century Gothic"/>
        </w:rPr>
        <w:t>If the journal name does not appear on the published article,</w:t>
      </w:r>
      <w:r w:rsidR="00E0673F" w:rsidRPr="00041A49">
        <w:rPr>
          <w:rFonts w:ascii="Century Gothic" w:hAnsi="Century Gothic"/>
        </w:rPr>
        <w:t xml:space="preserve"> </w:t>
      </w:r>
      <w:r w:rsidRPr="00041A49">
        <w:rPr>
          <w:rFonts w:ascii="Century Gothic" w:hAnsi="Century Gothic"/>
        </w:rPr>
        <w:t>submit a copy of the journal cover, together with the table of</w:t>
      </w:r>
      <w:r w:rsidR="00E0673F" w:rsidRPr="00041A49">
        <w:rPr>
          <w:rFonts w:ascii="Century Gothic" w:hAnsi="Century Gothic"/>
        </w:rPr>
        <w:t xml:space="preserve"> </w:t>
      </w:r>
      <w:r w:rsidRPr="00041A49">
        <w:rPr>
          <w:rFonts w:ascii="Century Gothic" w:hAnsi="Century Gothic"/>
        </w:rPr>
        <w:t>contents page, highlighting the article being claimed.</w:t>
      </w:r>
    </w:p>
    <w:p w:rsidR="002A2BC3" w:rsidRPr="00041A49" w:rsidRDefault="00334074" w:rsidP="00334074">
      <w:pPr>
        <w:ind w:left="360"/>
        <w:rPr>
          <w:rFonts w:ascii="Century Gothic" w:hAnsi="Century Gothic"/>
        </w:rPr>
      </w:pPr>
      <w:r w:rsidRPr="00041A49">
        <w:rPr>
          <w:rFonts w:ascii="Century Gothic" w:hAnsi="Century Gothic"/>
        </w:rPr>
        <w:sym w:font="Wingdings" w:char="F0FD"/>
      </w:r>
      <w:r w:rsidRPr="00041A49">
        <w:rPr>
          <w:rFonts w:ascii="Century Gothic" w:hAnsi="Century Gothic"/>
        </w:rPr>
        <w:t xml:space="preserve"> </w:t>
      </w:r>
      <w:r w:rsidR="002A2BC3" w:rsidRPr="00041A49">
        <w:rPr>
          <w:rFonts w:ascii="Century Gothic" w:hAnsi="Century Gothic"/>
        </w:rPr>
        <w:t xml:space="preserve">Hand-written information is not acceptable by </w:t>
      </w:r>
      <w:r w:rsidR="00E603B8" w:rsidRPr="00041A49">
        <w:rPr>
          <w:rFonts w:ascii="Century Gothic" w:hAnsi="Century Gothic"/>
        </w:rPr>
        <w:t>the audit team</w:t>
      </w:r>
      <w:r w:rsidR="002A2BC3" w:rsidRPr="00041A49">
        <w:rPr>
          <w:rFonts w:ascii="Century Gothic" w:hAnsi="Century Gothic"/>
        </w:rPr>
        <w:t>.</w:t>
      </w:r>
    </w:p>
    <w:p w:rsidR="002A2BC3" w:rsidRPr="00041A49" w:rsidRDefault="00334074" w:rsidP="00334074">
      <w:pPr>
        <w:ind w:firstLine="360"/>
        <w:rPr>
          <w:rFonts w:ascii="Century Gothic" w:hAnsi="Century Gothic"/>
        </w:rPr>
      </w:pPr>
      <w:r w:rsidRPr="00041A49">
        <w:rPr>
          <w:rFonts w:ascii="Century Gothic" w:hAnsi="Century Gothic"/>
        </w:rPr>
        <w:sym w:font="Wingdings" w:char="F0FD"/>
      </w:r>
      <w:r w:rsidRPr="00041A49">
        <w:rPr>
          <w:rFonts w:ascii="Century Gothic" w:hAnsi="Century Gothic"/>
        </w:rPr>
        <w:t xml:space="preserve"> </w:t>
      </w:r>
      <w:r w:rsidR="002A2BC3" w:rsidRPr="00041A49">
        <w:rPr>
          <w:rFonts w:ascii="Century Gothic" w:hAnsi="Century Gothic"/>
        </w:rPr>
        <w:t>Please do not highlight</w:t>
      </w:r>
      <w:r w:rsidR="00E603B8" w:rsidRPr="00041A49">
        <w:rPr>
          <w:rFonts w:ascii="Century Gothic" w:hAnsi="Century Gothic"/>
        </w:rPr>
        <w:t xml:space="preserve"> </w:t>
      </w:r>
      <w:r w:rsidR="002A2BC3" w:rsidRPr="00041A49">
        <w:rPr>
          <w:rFonts w:ascii="Century Gothic" w:hAnsi="Century Gothic"/>
        </w:rPr>
        <w:t>non-UCT</w:t>
      </w:r>
      <w:r w:rsidR="00E603B8" w:rsidRPr="00041A49">
        <w:rPr>
          <w:rFonts w:ascii="Century Gothic" w:hAnsi="Century Gothic"/>
        </w:rPr>
        <w:t xml:space="preserve"> </w:t>
      </w:r>
      <w:r w:rsidR="002A2BC3" w:rsidRPr="00041A49">
        <w:rPr>
          <w:rFonts w:ascii="Century Gothic" w:hAnsi="Century Gothic"/>
        </w:rPr>
        <w:t>authors</w:t>
      </w:r>
      <w:r w:rsidR="00E603B8" w:rsidRPr="00041A49">
        <w:rPr>
          <w:rFonts w:ascii="Century Gothic" w:hAnsi="Century Gothic"/>
        </w:rPr>
        <w:t xml:space="preserve"> </w:t>
      </w:r>
      <w:r w:rsidR="002A2BC3" w:rsidRPr="00041A49">
        <w:rPr>
          <w:rFonts w:ascii="Century Gothic" w:hAnsi="Century Gothic"/>
        </w:rPr>
        <w:t>and</w:t>
      </w:r>
      <w:r w:rsidR="00E603B8" w:rsidRPr="00041A49">
        <w:rPr>
          <w:rFonts w:ascii="Century Gothic" w:hAnsi="Century Gothic"/>
        </w:rPr>
        <w:t xml:space="preserve"> </w:t>
      </w:r>
      <w:r w:rsidR="002A2BC3" w:rsidRPr="00041A49">
        <w:rPr>
          <w:rFonts w:ascii="Century Gothic" w:hAnsi="Century Gothic"/>
        </w:rPr>
        <w:t>their</w:t>
      </w:r>
      <w:r w:rsidR="00E0673F" w:rsidRPr="00041A49">
        <w:rPr>
          <w:rFonts w:ascii="Century Gothic" w:hAnsi="Century Gothic"/>
        </w:rPr>
        <w:t xml:space="preserve"> </w:t>
      </w:r>
      <w:r w:rsidR="002A2BC3" w:rsidRPr="00041A49">
        <w:rPr>
          <w:rFonts w:ascii="Century Gothic" w:hAnsi="Century Gothic"/>
        </w:rPr>
        <w:t>affiliations.</w:t>
      </w:r>
    </w:p>
    <w:p w:rsidR="002A2BC3" w:rsidRPr="00041A49" w:rsidRDefault="002A2BC3" w:rsidP="002A2BC3">
      <w:pPr>
        <w:rPr>
          <w:rFonts w:ascii="Century Gothic" w:hAnsi="Century Gothic"/>
        </w:rPr>
      </w:pPr>
    </w:p>
    <w:p w:rsidR="002A2BC3" w:rsidRPr="009B2931" w:rsidRDefault="006E2D28" w:rsidP="004F7416">
      <w:pPr>
        <w:pBdr>
          <w:bottom w:val="single" w:sz="12" w:space="1" w:color="948A54" w:themeColor="background2" w:themeShade="80"/>
        </w:pBdr>
        <w:shd w:val="clear" w:color="auto" w:fill="EEECE1" w:themeFill="background2"/>
        <w:jc w:val="center"/>
        <w:rPr>
          <w:rFonts w:ascii="Century Gothic" w:hAnsi="Century Gothic"/>
          <w:i/>
          <w:sz w:val="20"/>
        </w:rPr>
      </w:pPr>
      <w:r w:rsidRPr="009B2931">
        <w:rPr>
          <w:rFonts w:ascii="Century Gothic" w:hAnsi="Century Gothic"/>
          <w:i/>
          <w:sz w:val="20"/>
        </w:rPr>
        <w:t>Hard copy documentation is necessary for the external</w:t>
      </w:r>
      <w:r w:rsidR="00E0673F" w:rsidRPr="009B2931">
        <w:rPr>
          <w:rFonts w:ascii="Century Gothic" w:hAnsi="Century Gothic"/>
          <w:i/>
          <w:sz w:val="20"/>
        </w:rPr>
        <w:t xml:space="preserve"> </w:t>
      </w:r>
      <w:r w:rsidRPr="009B2931">
        <w:rPr>
          <w:rFonts w:ascii="Century Gothic" w:hAnsi="Century Gothic"/>
          <w:i/>
          <w:sz w:val="20"/>
        </w:rPr>
        <w:t>auditors, who check all journal articles, to certify</w:t>
      </w:r>
      <w:r w:rsidR="00E0673F" w:rsidRPr="009B2931">
        <w:rPr>
          <w:rFonts w:ascii="Century Gothic" w:hAnsi="Century Gothic"/>
          <w:i/>
          <w:sz w:val="20"/>
        </w:rPr>
        <w:t xml:space="preserve"> </w:t>
      </w:r>
      <w:r w:rsidRPr="009B2931">
        <w:rPr>
          <w:rFonts w:ascii="Century Gothic" w:hAnsi="Century Gothic"/>
          <w:i/>
          <w:sz w:val="20"/>
        </w:rPr>
        <w:t>our claim</w:t>
      </w:r>
      <w:r w:rsidR="00E603B8" w:rsidRPr="009B2931">
        <w:rPr>
          <w:rFonts w:ascii="Century Gothic" w:hAnsi="Century Gothic"/>
          <w:i/>
          <w:sz w:val="20"/>
        </w:rPr>
        <w:t xml:space="preserve"> before submission to DHET</w:t>
      </w:r>
      <w:r w:rsidRPr="009B2931">
        <w:rPr>
          <w:rFonts w:ascii="Century Gothic" w:hAnsi="Century Gothic"/>
          <w:i/>
          <w:sz w:val="20"/>
        </w:rPr>
        <w:t>. It is recommended that you do not supply</w:t>
      </w:r>
      <w:r w:rsidR="00E0673F" w:rsidRPr="009B2931">
        <w:rPr>
          <w:rFonts w:ascii="Century Gothic" w:hAnsi="Century Gothic"/>
          <w:i/>
          <w:sz w:val="20"/>
        </w:rPr>
        <w:t xml:space="preserve"> </w:t>
      </w:r>
      <w:r w:rsidRPr="009B2931">
        <w:rPr>
          <w:rFonts w:ascii="Century Gothic" w:hAnsi="Century Gothic"/>
          <w:i/>
          <w:sz w:val="20"/>
        </w:rPr>
        <w:t>original articles, as these will not be returned by the</w:t>
      </w:r>
      <w:r w:rsidR="00E0673F" w:rsidRPr="009B2931">
        <w:rPr>
          <w:rFonts w:ascii="Century Gothic" w:hAnsi="Century Gothic"/>
          <w:i/>
          <w:sz w:val="20"/>
        </w:rPr>
        <w:t xml:space="preserve"> </w:t>
      </w:r>
      <w:r w:rsidRPr="009B2931">
        <w:rPr>
          <w:rFonts w:ascii="Century Gothic" w:hAnsi="Century Gothic"/>
          <w:i/>
          <w:sz w:val="20"/>
        </w:rPr>
        <w:t>Research Office. Audited articles are archived for</w:t>
      </w:r>
      <w:r w:rsidR="00E0673F" w:rsidRPr="009B2931">
        <w:rPr>
          <w:rFonts w:ascii="Century Gothic" w:hAnsi="Century Gothic"/>
          <w:i/>
          <w:sz w:val="20"/>
        </w:rPr>
        <w:t xml:space="preserve"> </w:t>
      </w:r>
      <w:r w:rsidRPr="009B2931">
        <w:rPr>
          <w:rFonts w:ascii="Century Gothic" w:hAnsi="Century Gothic"/>
          <w:i/>
          <w:sz w:val="20"/>
        </w:rPr>
        <w:t xml:space="preserve">record-keeping purposes. </w:t>
      </w:r>
    </w:p>
    <w:p w:rsidR="002A2BC3" w:rsidRDefault="002A2BC3" w:rsidP="002A2BC3">
      <w:pPr>
        <w:rPr>
          <w:rFonts w:ascii="Century Gothic" w:hAnsi="Century Gothic"/>
        </w:rPr>
      </w:pPr>
    </w:p>
    <w:p w:rsidR="00F20F0D" w:rsidRDefault="00F20F0D" w:rsidP="002A2BC3">
      <w:pPr>
        <w:rPr>
          <w:rFonts w:ascii="Century Gothic" w:hAnsi="Century Gothic"/>
        </w:rPr>
      </w:pPr>
    </w:p>
    <w:p w:rsidR="00F20F0D" w:rsidRPr="00041A49" w:rsidRDefault="00F20F0D" w:rsidP="002A2BC3">
      <w:pPr>
        <w:rPr>
          <w:rFonts w:ascii="Century Gothic" w:hAnsi="Century Gothic"/>
        </w:rPr>
      </w:pPr>
    </w:p>
    <w:p w:rsidR="00FC246E" w:rsidRPr="00041A49" w:rsidRDefault="00FC246E" w:rsidP="00E121B3">
      <w:pPr>
        <w:keepNext/>
        <w:keepLines/>
        <w:pBdr>
          <w:top w:val="single" w:sz="4" w:space="1" w:color="auto"/>
          <w:left w:val="single" w:sz="4" w:space="4" w:color="auto"/>
          <w:bottom w:val="single" w:sz="4" w:space="1" w:color="auto"/>
          <w:right w:val="single" w:sz="4" w:space="21" w:color="auto"/>
        </w:pBdr>
        <w:shd w:val="clear" w:color="auto" w:fill="F2F2F2" w:themeFill="background1" w:themeFillShade="F2"/>
        <w:spacing w:line="240" w:lineRule="auto"/>
        <w:ind w:left="2126" w:right="1938" w:firstLine="866"/>
        <w:rPr>
          <w:rFonts w:ascii="Century Gothic" w:hAnsi="Century Gothic" w:cs="Segoe UI"/>
          <w:noProof/>
          <w:color w:val="231F20"/>
          <w:w w:val="96"/>
          <w:sz w:val="18"/>
          <w:highlight w:val="green"/>
        </w:rPr>
      </w:pPr>
    </w:p>
    <w:p w:rsidR="006E2D28" w:rsidRPr="00041A49" w:rsidRDefault="006E2D28" w:rsidP="00E121B3">
      <w:pPr>
        <w:keepNext/>
        <w:keepLines/>
        <w:pBdr>
          <w:top w:val="single" w:sz="4" w:space="1" w:color="auto"/>
          <w:left w:val="single" w:sz="4" w:space="4" w:color="auto"/>
          <w:bottom w:val="single" w:sz="4" w:space="1" w:color="auto"/>
          <w:right w:val="single" w:sz="4" w:space="21" w:color="auto"/>
        </w:pBdr>
        <w:shd w:val="clear" w:color="auto" w:fill="F2F2F2" w:themeFill="background1" w:themeFillShade="F2"/>
        <w:spacing w:line="240" w:lineRule="auto"/>
        <w:ind w:left="2126" w:right="1938" w:firstLine="866"/>
        <w:rPr>
          <w:rFonts w:ascii="Century Gothic" w:hAnsi="Century Gothic" w:cs="Segoe UI"/>
          <w:noProof/>
          <w:color w:val="231F20"/>
          <w:w w:val="96"/>
          <w:sz w:val="18"/>
        </w:rPr>
      </w:pPr>
      <w:r w:rsidRPr="00041A49">
        <w:rPr>
          <w:rFonts w:ascii="Century Gothic" w:hAnsi="Century Gothic" w:cs="Segoe UI"/>
          <w:noProof/>
          <w:color w:val="231F20"/>
          <w:w w:val="96"/>
          <w:sz w:val="18"/>
          <w:highlight w:val="green"/>
        </w:rPr>
        <w:t>Functional</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w w:val="96"/>
          <w:sz w:val="18"/>
          <w:highlight w:val="green"/>
        </w:rPr>
        <w:t>Ecology</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w w:val="96"/>
          <w:sz w:val="18"/>
          <w:highlight w:val="green"/>
        </w:rPr>
        <w:t>2010,</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w w:val="96"/>
          <w:sz w:val="18"/>
          <w:highlight w:val="green"/>
        </w:rPr>
        <w:t>24,</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w w:val="96"/>
          <w:sz w:val="18"/>
          <w:highlight w:val="green"/>
        </w:rPr>
        <w:t>485–492</w:t>
      </w:r>
    </w:p>
    <w:p w:rsidR="00FC246E" w:rsidRPr="00041A49" w:rsidRDefault="00FC246E" w:rsidP="00E121B3">
      <w:pPr>
        <w:keepNext/>
        <w:keepLines/>
        <w:pBdr>
          <w:top w:val="single" w:sz="4" w:space="1" w:color="auto"/>
          <w:left w:val="single" w:sz="4" w:space="4" w:color="auto"/>
          <w:bottom w:val="single" w:sz="4" w:space="1" w:color="auto"/>
          <w:right w:val="single" w:sz="4" w:space="21" w:color="auto"/>
        </w:pBdr>
        <w:shd w:val="clear" w:color="auto" w:fill="F2F2F2" w:themeFill="background1" w:themeFillShade="F2"/>
        <w:spacing w:line="240" w:lineRule="auto"/>
        <w:ind w:left="2126" w:right="1938" w:firstLine="866"/>
        <w:rPr>
          <w:rFonts w:ascii="Century Gothic" w:hAnsi="Century Gothic"/>
        </w:rPr>
      </w:pPr>
    </w:p>
    <w:p w:rsidR="006E2D28" w:rsidRPr="00041A49" w:rsidRDefault="006E2D28" w:rsidP="00E121B3">
      <w:pPr>
        <w:keepNext/>
        <w:keepLines/>
        <w:pBdr>
          <w:top w:val="single" w:sz="4" w:space="1" w:color="auto"/>
          <w:left w:val="single" w:sz="4" w:space="4" w:color="auto"/>
          <w:bottom w:val="single" w:sz="4" w:space="1" w:color="auto"/>
          <w:right w:val="single" w:sz="4" w:space="21" w:color="auto"/>
        </w:pBdr>
        <w:shd w:val="clear" w:color="auto" w:fill="F2F2F2" w:themeFill="background1" w:themeFillShade="F2"/>
        <w:spacing w:line="240" w:lineRule="auto"/>
        <w:ind w:left="2126" w:right="1938" w:firstLine="383"/>
        <w:rPr>
          <w:rFonts w:ascii="Century Gothic" w:hAnsi="Century Gothic"/>
          <w:highlight w:val="green"/>
        </w:rPr>
      </w:pPr>
      <w:r w:rsidRPr="00041A49">
        <w:rPr>
          <w:rFonts w:ascii="Century Gothic" w:hAnsi="Century Gothic" w:cs="Segoe UI"/>
          <w:noProof/>
          <w:color w:val="231F20"/>
          <w:w w:val="96"/>
          <w:sz w:val="18"/>
          <w:highlight w:val="green"/>
        </w:rPr>
        <w:t>Ecophysiological</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w w:val="96"/>
          <w:sz w:val="18"/>
          <w:highlight w:val="green"/>
        </w:rPr>
        <w:t>significance</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spacing w:val="-2"/>
          <w:w w:val="96"/>
          <w:sz w:val="18"/>
          <w:highlight w:val="green"/>
        </w:rPr>
        <w:t>of</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spacing w:val="-1"/>
          <w:w w:val="96"/>
          <w:sz w:val="18"/>
          <w:highlight w:val="green"/>
        </w:rPr>
        <w:t>leaf</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spacing w:val="-1"/>
          <w:w w:val="96"/>
          <w:sz w:val="18"/>
          <w:highlight w:val="green"/>
        </w:rPr>
        <w:t>size</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w w:val="96"/>
          <w:sz w:val="18"/>
          <w:highlight w:val="green"/>
        </w:rPr>
        <w:t>variation</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w w:val="96"/>
          <w:sz w:val="18"/>
          <w:highlight w:val="green"/>
        </w:rPr>
        <w:t>in</w:t>
      </w:r>
      <w:r w:rsidR="00FC246E" w:rsidRPr="00041A49">
        <w:rPr>
          <w:rFonts w:ascii="Century Gothic" w:hAnsi="Century Gothic" w:cs="Segoe UI"/>
          <w:noProof/>
          <w:color w:val="231F20"/>
          <w:w w:val="96"/>
          <w:sz w:val="18"/>
          <w:highlight w:val="green"/>
        </w:rPr>
        <w:t xml:space="preserve"> </w:t>
      </w:r>
    </w:p>
    <w:p w:rsidR="006E2D28" w:rsidRPr="00041A49" w:rsidRDefault="006E2D28" w:rsidP="00E121B3">
      <w:pPr>
        <w:keepNext/>
        <w:keepLines/>
        <w:pBdr>
          <w:top w:val="single" w:sz="4" w:space="1" w:color="auto"/>
          <w:left w:val="single" w:sz="4" w:space="4" w:color="auto"/>
          <w:bottom w:val="single" w:sz="4" w:space="1" w:color="auto"/>
          <w:right w:val="single" w:sz="4" w:space="21" w:color="auto"/>
        </w:pBdr>
        <w:shd w:val="clear" w:color="auto" w:fill="F2F2F2" w:themeFill="background1" w:themeFillShade="F2"/>
        <w:spacing w:line="240" w:lineRule="auto"/>
        <w:ind w:left="2126" w:right="1938" w:firstLine="773"/>
        <w:rPr>
          <w:rFonts w:ascii="Century Gothic" w:hAnsi="Century Gothic" w:cs="Segoe UI"/>
          <w:noProof/>
          <w:color w:val="231F20"/>
          <w:spacing w:val="-1"/>
          <w:w w:val="96"/>
          <w:sz w:val="18"/>
        </w:rPr>
      </w:pPr>
      <w:r w:rsidRPr="00041A49">
        <w:rPr>
          <w:rFonts w:ascii="Century Gothic" w:hAnsi="Century Gothic" w:cs="Segoe UI"/>
          <w:noProof/>
          <w:color w:val="231F20"/>
          <w:spacing w:val="-2"/>
          <w:w w:val="96"/>
          <w:sz w:val="18"/>
          <w:highlight w:val="green"/>
        </w:rPr>
        <w:t>Proteaceae</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spacing w:val="-1"/>
          <w:w w:val="96"/>
          <w:sz w:val="18"/>
          <w:highlight w:val="green"/>
        </w:rPr>
        <w:t>from</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spacing w:val="-5"/>
          <w:w w:val="96"/>
          <w:sz w:val="18"/>
          <w:highlight w:val="green"/>
        </w:rPr>
        <w:t>the</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spacing w:val="-5"/>
          <w:w w:val="96"/>
          <w:sz w:val="18"/>
          <w:highlight w:val="green"/>
        </w:rPr>
        <w:t>Cape</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spacing w:val="-1"/>
          <w:w w:val="96"/>
          <w:sz w:val="18"/>
          <w:highlight w:val="green"/>
        </w:rPr>
        <w:t>Floristic</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spacing w:val="-1"/>
          <w:w w:val="96"/>
          <w:sz w:val="18"/>
          <w:highlight w:val="green"/>
        </w:rPr>
        <w:t>Region</w:t>
      </w:r>
    </w:p>
    <w:p w:rsidR="00FC246E" w:rsidRPr="00041A49" w:rsidRDefault="00FC246E" w:rsidP="00E121B3">
      <w:pPr>
        <w:keepNext/>
        <w:keepLines/>
        <w:pBdr>
          <w:top w:val="single" w:sz="4" w:space="1" w:color="auto"/>
          <w:left w:val="single" w:sz="4" w:space="4" w:color="auto"/>
          <w:bottom w:val="single" w:sz="4" w:space="1" w:color="auto"/>
          <w:right w:val="single" w:sz="4" w:space="21" w:color="auto"/>
        </w:pBdr>
        <w:shd w:val="clear" w:color="auto" w:fill="F2F2F2" w:themeFill="background1" w:themeFillShade="F2"/>
        <w:spacing w:line="240" w:lineRule="auto"/>
        <w:ind w:left="2126" w:right="1938" w:firstLine="773"/>
        <w:rPr>
          <w:rFonts w:ascii="Century Gothic" w:hAnsi="Century Gothic"/>
        </w:rPr>
      </w:pPr>
    </w:p>
    <w:p w:rsidR="006E2D28" w:rsidRPr="00041A49" w:rsidRDefault="006E2D28" w:rsidP="00E121B3">
      <w:pPr>
        <w:keepNext/>
        <w:keepLines/>
        <w:pBdr>
          <w:top w:val="single" w:sz="4" w:space="1" w:color="auto"/>
          <w:left w:val="single" w:sz="4" w:space="4" w:color="auto"/>
          <w:bottom w:val="single" w:sz="4" w:space="1" w:color="auto"/>
          <w:right w:val="single" w:sz="4" w:space="21" w:color="auto"/>
        </w:pBdr>
        <w:shd w:val="clear" w:color="auto" w:fill="F2F2F2" w:themeFill="background1" w:themeFillShade="F2"/>
        <w:spacing w:line="240" w:lineRule="auto"/>
        <w:ind w:left="2126" w:right="1938" w:firstLine="825"/>
        <w:rPr>
          <w:rFonts w:ascii="Century Gothic" w:hAnsi="Century Gothic"/>
        </w:rPr>
      </w:pPr>
      <w:r w:rsidRPr="00041A49">
        <w:rPr>
          <w:rFonts w:ascii="Century Gothic" w:hAnsi="Century Gothic" w:cs="Segoe UI"/>
          <w:noProof/>
          <w:color w:val="231F20"/>
          <w:spacing w:val="-5"/>
          <w:w w:val="96"/>
          <w:sz w:val="18"/>
          <w:highlight w:val="green"/>
        </w:rPr>
        <w:t>Megan</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spacing w:val="-1"/>
          <w:w w:val="96"/>
          <w:sz w:val="18"/>
          <w:highlight w:val="green"/>
        </w:rPr>
        <w:t>J.</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spacing w:val="-1"/>
          <w:w w:val="96"/>
          <w:sz w:val="18"/>
          <w:highlight w:val="green"/>
        </w:rPr>
        <w:t>Yates1,</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spacing w:val="-1"/>
          <w:w w:val="96"/>
          <w:sz w:val="18"/>
          <w:highlight w:val="green"/>
        </w:rPr>
        <w:t>G.</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spacing w:val="-1"/>
          <w:w w:val="96"/>
          <w:sz w:val="18"/>
          <w:highlight w:val="green"/>
        </w:rPr>
        <w:t>Anthony</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spacing w:val="-1"/>
          <w:w w:val="96"/>
          <w:sz w:val="18"/>
          <w:highlight w:val="green"/>
        </w:rPr>
        <w:t>Verboom</w:t>
      </w:r>
      <w:r w:rsidRPr="00041A49">
        <w:rPr>
          <w:rFonts w:ascii="Century Gothic" w:hAnsi="Century Gothic" w:cs="Segoe UI"/>
          <w:noProof/>
          <w:color w:val="231F20"/>
          <w:spacing w:val="-1"/>
          <w:w w:val="96"/>
          <w:sz w:val="18"/>
          <w:highlight w:val="green"/>
          <w:vertAlign w:val="superscript"/>
        </w:rPr>
        <w:t>1</w:t>
      </w:r>
      <w:r w:rsidRPr="00041A49">
        <w:rPr>
          <w:rFonts w:ascii="Century Gothic" w:hAnsi="Century Gothic" w:cs="Segoe UI"/>
          <w:noProof/>
          <w:color w:val="231F20"/>
          <w:spacing w:val="-1"/>
          <w:w w:val="96"/>
          <w:sz w:val="18"/>
          <w:highlight w:val="green"/>
        </w:rPr>
        <w:t>,</w:t>
      </w:r>
    </w:p>
    <w:p w:rsidR="006E2D28" w:rsidRPr="00041A49" w:rsidRDefault="006E2D28" w:rsidP="00E121B3">
      <w:pPr>
        <w:keepNext/>
        <w:keepLines/>
        <w:pBdr>
          <w:top w:val="single" w:sz="4" w:space="1" w:color="auto"/>
          <w:left w:val="single" w:sz="4" w:space="4" w:color="auto"/>
          <w:bottom w:val="single" w:sz="4" w:space="1" w:color="auto"/>
          <w:right w:val="single" w:sz="4" w:space="21" w:color="auto"/>
        </w:pBdr>
        <w:shd w:val="clear" w:color="auto" w:fill="F2F2F2" w:themeFill="background1" w:themeFillShade="F2"/>
        <w:spacing w:line="240" w:lineRule="auto"/>
        <w:ind w:left="2126" w:right="1938" w:firstLine="512"/>
        <w:rPr>
          <w:rFonts w:ascii="Century Gothic" w:hAnsi="Century Gothic" w:cs="Segoe UI"/>
          <w:noProof/>
          <w:color w:val="231F20"/>
          <w:w w:val="96"/>
          <w:sz w:val="18"/>
        </w:rPr>
      </w:pPr>
      <w:r w:rsidRPr="00041A49">
        <w:rPr>
          <w:rFonts w:ascii="Century Gothic" w:hAnsi="Century Gothic" w:cs="Segoe UI"/>
          <w:noProof/>
          <w:color w:val="231F20"/>
          <w:spacing w:val="-1"/>
          <w:w w:val="96"/>
          <w:sz w:val="18"/>
        </w:rPr>
        <w:t>Anthony</w:t>
      </w:r>
      <w:r w:rsidRPr="00041A49">
        <w:rPr>
          <w:rFonts w:ascii="Century Gothic" w:hAnsi="Century Gothic" w:cs="Calibri"/>
          <w:noProof/>
          <w:color w:val="000000"/>
          <w:w w:val="96"/>
          <w:sz w:val="18"/>
        </w:rPr>
        <w:t> </w:t>
      </w:r>
      <w:r w:rsidRPr="00041A49">
        <w:rPr>
          <w:rFonts w:ascii="Century Gothic" w:hAnsi="Century Gothic" w:cs="Segoe UI"/>
          <w:noProof/>
          <w:color w:val="231F20"/>
          <w:spacing w:val="-1"/>
          <w:w w:val="96"/>
          <w:sz w:val="18"/>
        </w:rPr>
        <w:t>G.</w:t>
      </w:r>
      <w:r w:rsidRPr="00041A49">
        <w:rPr>
          <w:rFonts w:ascii="Century Gothic" w:hAnsi="Century Gothic" w:cs="Calibri"/>
          <w:noProof/>
          <w:color w:val="000000"/>
          <w:w w:val="96"/>
          <w:sz w:val="18"/>
        </w:rPr>
        <w:t> </w:t>
      </w:r>
      <w:r w:rsidRPr="00041A49">
        <w:rPr>
          <w:rFonts w:ascii="Century Gothic" w:hAnsi="Century Gothic" w:cs="Segoe UI"/>
          <w:noProof/>
          <w:color w:val="231F20"/>
          <w:spacing w:val="-1"/>
          <w:w w:val="96"/>
          <w:sz w:val="18"/>
        </w:rPr>
        <w:t>Rebelo</w:t>
      </w:r>
      <w:r w:rsidRPr="00041A49">
        <w:rPr>
          <w:rFonts w:ascii="Century Gothic" w:hAnsi="Century Gothic" w:cs="Segoe UI"/>
          <w:noProof/>
          <w:color w:val="231F20"/>
          <w:spacing w:val="-1"/>
          <w:w w:val="96"/>
          <w:sz w:val="18"/>
          <w:vertAlign w:val="superscript"/>
        </w:rPr>
        <w:t>2</w:t>
      </w:r>
      <w:r w:rsidRPr="00041A49">
        <w:rPr>
          <w:rFonts w:ascii="Century Gothic" w:hAnsi="Century Gothic" w:cs="Calibri"/>
          <w:noProof/>
          <w:color w:val="000000"/>
          <w:w w:val="96"/>
          <w:sz w:val="18"/>
        </w:rPr>
        <w:t> </w:t>
      </w:r>
      <w:r w:rsidRPr="00041A49">
        <w:rPr>
          <w:rFonts w:ascii="Century Gothic" w:hAnsi="Century Gothic" w:cs="Segoe UI"/>
          <w:noProof/>
          <w:color w:val="231F20"/>
          <w:spacing w:val="-5"/>
          <w:w w:val="96"/>
          <w:sz w:val="18"/>
        </w:rPr>
        <w:t>and</w:t>
      </w:r>
      <w:r w:rsidRPr="00041A49">
        <w:rPr>
          <w:rFonts w:ascii="Century Gothic" w:hAnsi="Century Gothic" w:cs="Calibri"/>
          <w:noProof/>
          <w:color w:val="000000"/>
          <w:w w:val="96"/>
          <w:sz w:val="18"/>
        </w:rPr>
        <w:t> </w:t>
      </w:r>
      <w:r w:rsidRPr="00041A49">
        <w:rPr>
          <w:rFonts w:ascii="Century Gothic" w:hAnsi="Century Gothic" w:cs="Segoe UI"/>
          <w:noProof/>
          <w:color w:val="231F20"/>
          <w:w w:val="96"/>
          <w:sz w:val="18"/>
          <w:highlight w:val="green"/>
        </w:rPr>
        <w:t>Michael</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w w:val="96"/>
          <w:sz w:val="18"/>
          <w:highlight w:val="green"/>
        </w:rPr>
        <w:t>D.</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w w:val="96"/>
          <w:sz w:val="18"/>
          <w:highlight w:val="green"/>
        </w:rPr>
        <w:t>Cramer</w:t>
      </w:r>
      <w:r w:rsidRPr="00041A49">
        <w:rPr>
          <w:rFonts w:ascii="Century Gothic" w:hAnsi="Century Gothic" w:cs="Segoe UI"/>
          <w:noProof/>
          <w:color w:val="231F20"/>
          <w:w w:val="96"/>
          <w:sz w:val="18"/>
          <w:highlight w:val="green"/>
          <w:vertAlign w:val="superscript"/>
        </w:rPr>
        <w:t>1</w:t>
      </w:r>
      <w:r w:rsidRPr="00041A49">
        <w:rPr>
          <w:rFonts w:ascii="Century Gothic" w:hAnsi="Century Gothic" w:cs="Segoe UI"/>
          <w:noProof/>
          <w:color w:val="231F20"/>
          <w:w w:val="96"/>
          <w:sz w:val="18"/>
        </w:rPr>
        <w:t>,</w:t>
      </w:r>
      <w:r w:rsidRPr="00041A49">
        <w:rPr>
          <w:rFonts w:ascii="Century Gothic" w:hAnsi="Century Gothic" w:cs="Segoe UI"/>
          <w:noProof/>
          <w:color w:val="231F20"/>
          <w:w w:val="96"/>
          <w:sz w:val="18"/>
          <w:vertAlign w:val="superscript"/>
        </w:rPr>
        <w:t>3</w:t>
      </w:r>
      <w:r w:rsidRPr="00041A49">
        <w:rPr>
          <w:rFonts w:ascii="Century Gothic" w:hAnsi="Century Gothic" w:cs="Segoe UI"/>
          <w:noProof/>
          <w:color w:val="231F20"/>
          <w:w w:val="96"/>
          <w:sz w:val="18"/>
        </w:rPr>
        <w:t>,*</w:t>
      </w:r>
    </w:p>
    <w:p w:rsidR="00FC246E" w:rsidRPr="00041A49" w:rsidRDefault="00FC246E" w:rsidP="00E121B3">
      <w:pPr>
        <w:keepNext/>
        <w:keepLines/>
        <w:pBdr>
          <w:top w:val="single" w:sz="4" w:space="1" w:color="auto"/>
          <w:left w:val="single" w:sz="4" w:space="4" w:color="auto"/>
          <w:bottom w:val="single" w:sz="4" w:space="1" w:color="auto"/>
          <w:right w:val="single" w:sz="4" w:space="21" w:color="auto"/>
        </w:pBdr>
        <w:shd w:val="clear" w:color="auto" w:fill="F2F2F2" w:themeFill="background1" w:themeFillShade="F2"/>
        <w:spacing w:line="240" w:lineRule="auto"/>
        <w:ind w:left="2126" w:right="1938" w:firstLine="512"/>
        <w:rPr>
          <w:rFonts w:ascii="Century Gothic" w:hAnsi="Century Gothic"/>
        </w:rPr>
      </w:pPr>
    </w:p>
    <w:p w:rsidR="006E2D28" w:rsidRPr="00041A49" w:rsidRDefault="006E2D28" w:rsidP="00E121B3">
      <w:pPr>
        <w:keepNext/>
        <w:keepLines/>
        <w:pBdr>
          <w:top w:val="single" w:sz="4" w:space="1" w:color="auto"/>
          <w:left w:val="single" w:sz="4" w:space="4" w:color="auto"/>
          <w:bottom w:val="single" w:sz="4" w:space="1" w:color="auto"/>
          <w:right w:val="single" w:sz="4" w:space="21" w:color="auto"/>
        </w:pBdr>
        <w:shd w:val="clear" w:color="auto" w:fill="F2F2F2" w:themeFill="background1" w:themeFillShade="F2"/>
        <w:spacing w:line="240" w:lineRule="auto"/>
        <w:ind w:left="2126" w:right="1938" w:firstLine="458"/>
        <w:rPr>
          <w:rFonts w:ascii="Century Gothic" w:hAnsi="Century Gothic"/>
          <w:highlight w:val="green"/>
        </w:rPr>
      </w:pPr>
      <w:r w:rsidRPr="00041A49">
        <w:rPr>
          <w:rFonts w:ascii="Century Gothic" w:hAnsi="Century Gothic" w:cs="Segoe UI"/>
          <w:noProof/>
          <w:color w:val="231F20"/>
          <w:spacing w:val="-1"/>
          <w:w w:val="96"/>
          <w:sz w:val="18"/>
          <w:highlight w:val="green"/>
        </w:rPr>
        <w:t>1.</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spacing w:val="-2"/>
          <w:w w:val="96"/>
          <w:sz w:val="18"/>
          <w:highlight w:val="green"/>
        </w:rPr>
        <w:t>Department</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spacing w:val="-2"/>
          <w:w w:val="96"/>
          <w:sz w:val="18"/>
          <w:highlight w:val="green"/>
        </w:rPr>
        <w:t>of</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w w:val="96"/>
          <w:sz w:val="18"/>
          <w:highlight w:val="green"/>
        </w:rPr>
        <w:t>Botany,</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w w:val="96"/>
          <w:sz w:val="18"/>
          <w:highlight w:val="green"/>
        </w:rPr>
        <w:t>University</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spacing w:val="-2"/>
          <w:w w:val="96"/>
          <w:sz w:val="18"/>
          <w:highlight w:val="green"/>
        </w:rPr>
        <w:t>of</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spacing w:val="-5"/>
          <w:w w:val="96"/>
          <w:sz w:val="18"/>
          <w:highlight w:val="green"/>
        </w:rPr>
        <w:t>Cape</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spacing w:val="-5"/>
          <w:w w:val="96"/>
          <w:sz w:val="18"/>
          <w:highlight w:val="green"/>
        </w:rPr>
        <w:t>Town,</w:t>
      </w:r>
    </w:p>
    <w:p w:rsidR="006E2D28" w:rsidRPr="00041A49" w:rsidRDefault="006E2D28" w:rsidP="00E121B3">
      <w:pPr>
        <w:keepNext/>
        <w:keepLines/>
        <w:pBdr>
          <w:top w:val="single" w:sz="4" w:space="1" w:color="auto"/>
          <w:left w:val="single" w:sz="4" w:space="4" w:color="auto"/>
          <w:bottom w:val="single" w:sz="4" w:space="1" w:color="auto"/>
          <w:right w:val="single" w:sz="4" w:space="21" w:color="auto"/>
        </w:pBdr>
        <w:shd w:val="clear" w:color="auto" w:fill="F2F2F2" w:themeFill="background1" w:themeFillShade="F2"/>
        <w:spacing w:line="240" w:lineRule="auto"/>
        <w:ind w:left="2126" w:right="1938" w:firstLine="533"/>
        <w:rPr>
          <w:rFonts w:ascii="Century Gothic" w:hAnsi="Century Gothic"/>
        </w:rPr>
      </w:pPr>
      <w:r w:rsidRPr="00041A49">
        <w:rPr>
          <w:rFonts w:ascii="Century Gothic" w:hAnsi="Century Gothic" w:cs="Segoe UI"/>
          <w:noProof/>
          <w:color w:val="231F20"/>
          <w:w w:val="96"/>
          <w:sz w:val="18"/>
          <w:highlight w:val="green"/>
        </w:rPr>
        <w:t>Private</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w w:val="96"/>
          <w:sz w:val="18"/>
          <w:highlight w:val="green"/>
        </w:rPr>
        <w:t>Bag</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spacing w:val="-1"/>
          <w:w w:val="96"/>
          <w:sz w:val="18"/>
          <w:highlight w:val="green"/>
        </w:rPr>
        <w:t>X1,</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spacing w:val="-2"/>
          <w:w w:val="96"/>
          <w:sz w:val="18"/>
          <w:highlight w:val="green"/>
        </w:rPr>
        <w:t>Rondebosch</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w w:val="96"/>
          <w:sz w:val="18"/>
          <w:highlight w:val="green"/>
        </w:rPr>
        <w:t>7701,</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spacing w:val="-1"/>
          <w:w w:val="96"/>
          <w:sz w:val="18"/>
          <w:highlight w:val="green"/>
        </w:rPr>
        <w:t>South</w:t>
      </w:r>
      <w:r w:rsidRPr="00041A49">
        <w:rPr>
          <w:rFonts w:ascii="Century Gothic" w:hAnsi="Century Gothic" w:cs="Calibri"/>
          <w:noProof/>
          <w:color w:val="000000"/>
          <w:w w:val="96"/>
          <w:sz w:val="18"/>
          <w:highlight w:val="green"/>
        </w:rPr>
        <w:t> </w:t>
      </w:r>
      <w:r w:rsidRPr="00041A49">
        <w:rPr>
          <w:rFonts w:ascii="Century Gothic" w:hAnsi="Century Gothic" w:cs="Segoe UI"/>
          <w:noProof/>
          <w:color w:val="231F20"/>
          <w:w w:val="96"/>
          <w:sz w:val="18"/>
          <w:highlight w:val="green"/>
        </w:rPr>
        <w:t>Africa</w:t>
      </w:r>
    </w:p>
    <w:p w:rsidR="006E2D28" w:rsidRPr="00041A49" w:rsidRDefault="006E2D28" w:rsidP="00E121B3">
      <w:pPr>
        <w:keepNext/>
        <w:keepLines/>
        <w:pBdr>
          <w:top w:val="single" w:sz="4" w:space="1" w:color="auto"/>
          <w:left w:val="single" w:sz="4" w:space="4" w:color="auto"/>
          <w:bottom w:val="single" w:sz="4" w:space="1" w:color="auto"/>
          <w:right w:val="single" w:sz="4" w:space="21" w:color="auto"/>
        </w:pBdr>
        <w:shd w:val="clear" w:color="auto" w:fill="F2F2F2" w:themeFill="background1" w:themeFillShade="F2"/>
        <w:spacing w:line="240" w:lineRule="auto"/>
        <w:ind w:left="2126" w:right="1938" w:firstLine="412"/>
        <w:rPr>
          <w:rFonts w:ascii="Century Gothic" w:hAnsi="Century Gothic"/>
        </w:rPr>
      </w:pPr>
      <w:r w:rsidRPr="00041A49">
        <w:rPr>
          <w:rFonts w:ascii="Century Gothic" w:hAnsi="Century Gothic" w:cs="Segoe UI"/>
          <w:noProof/>
          <w:color w:val="231F20"/>
          <w:spacing w:val="-1"/>
          <w:w w:val="96"/>
          <w:sz w:val="18"/>
        </w:rPr>
        <w:t>2.</w:t>
      </w:r>
      <w:r w:rsidRPr="00041A49">
        <w:rPr>
          <w:rFonts w:ascii="Century Gothic" w:hAnsi="Century Gothic" w:cs="Calibri"/>
          <w:noProof/>
          <w:color w:val="000000"/>
          <w:w w:val="96"/>
          <w:sz w:val="18"/>
        </w:rPr>
        <w:t> </w:t>
      </w:r>
      <w:r w:rsidRPr="00041A49">
        <w:rPr>
          <w:rFonts w:ascii="Century Gothic" w:hAnsi="Century Gothic" w:cs="Segoe UI"/>
          <w:noProof/>
          <w:color w:val="231F20"/>
          <w:spacing w:val="-5"/>
          <w:w w:val="96"/>
          <w:sz w:val="18"/>
        </w:rPr>
        <w:t>Threatened</w:t>
      </w:r>
      <w:r w:rsidRPr="00041A49">
        <w:rPr>
          <w:rFonts w:ascii="Century Gothic" w:hAnsi="Century Gothic" w:cs="Calibri"/>
          <w:noProof/>
          <w:color w:val="000000"/>
          <w:w w:val="96"/>
          <w:sz w:val="18"/>
        </w:rPr>
        <w:t> </w:t>
      </w:r>
      <w:r w:rsidRPr="00041A49">
        <w:rPr>
          <w:rFonts w:ascii="Century Gothic" w:hAnsi="Century Gothic" w:cs="Segoe UI"/>
          <w:noProof/>
          <w:color w:val="231F20"/>
          <w:spacing w:val="-1"/>
          <w:w w:val="96"/>
          <w:sz w:val="18"/>
        </w:rPr>
        <w:t>Species</w:t>
      </w:r>
      <w:r w:rsidRPr="00041A49">
        <w:rPr>
          <w:rFonts w:ascii="Century Gothic" w:hAnsi="Century Gothic" w:cs="Calibri"/>
          <w:noProof/>
          <w:color w:val="000000"/>
          <w:w w:val="96"/>
          <w:sz w:val="18"/>
        </w:rPr>
        <w:t> </w:t>
      </w:r>
      <w:r w:rsidRPr="00041A49">
        <w:rPr>
          <w:rFonts w:ascii="Century Gothic" w:hAnsi="Century Gothic" w:cs="Segoe UI"/>
          <w:noProof/>
          <w:color w:val="231F20"/>
          <w:spacing w:val="-1"/>
          <w:w w:val="96"/>
          <w:sz w:val="18"/>
        </w:rPr>
        <w:t>Research</w:t>
      </w:r>
      <w:r w:rsidRPr="00041A49">
        <w:rPr>
          <w:rFonts w:ascii="Century Gothic" w:hAnsi="Century Gothic" w:cs="Calibri"/>
          <w:noProof/>
          <w:color w:val="000000"/>
          <w:w w:val="96"/>
          <w:sz w:val="18"/>
        </w:rPr>
        <w:t> </w:t>
      </w:r>
      <w:r w:rsidRPr="00041A49">
        <w:rPr>
          <w:rFonts w:ascii="Century Gothic" w:hAnsi="Century Gothic" w:cs="Segoe UI"/>
          <w:noProof/>
          <w:color w:val="231F20"/>
          <w:spacing w:val="-1"/>
          <w:w w:val="96"/>
          <w:sz w:val="18"/>
        </w:rPr>
        <w:t>Unit,</w:t>
      </w:r>
      <w:r w:rsidRPr="00041A49">
        <w:rPr>
          <w:rFonts w:ascii="Century Gothic" w:hAnsi="Century Gothic" w:cs="Calibri"/>
          <w:noProof/>
          <w:color w:val="000000"/>
          <w:w w:val="96"/>
          <w:sz w:val="18"/>
        </w:rPr>
        <w:t> </w:t>
      </w:r>
      <w:r w:rsidRPr="00041A49">
        <w:rPr>
          <w:rFonts w:ascii="Century Gothic" w:hAnsi="Century Gothic" w:cs="Segoe UI"/>
          <w:noProof/>
          <w:color w:val="231F20"/>
          <w:spacing w:val="-1"/>
          <w:w w:val="96"/>
          <w:sz w:val="18"/>
        </w:rPr>
        <w:t>South</w:t>
      </w:r>
      <w:r w:rsidRPr="00041A49">
        <w:rPr>
          <w:rFonts w:ascii="Century Gothic" w:hAnsi="Century Gothic" w:cs="Calibri"/>
          <w:noProof/>
          <w:color w:val="000000"/>
          <w:w w:val="96"/>
          <w:sz w:val="18"/>
        </w:rPr>
        <w:t> </w:t>
      </w:r>
      <w:r w:rsidRPr="00041A49">
        <w:rPr>
          <w:rFonts w:ascii="Century Gothic" w:hAnsi="Century Gothic" w:cs="Segoe UI"/>
          <w:noProof/>
          <w:color w:val="231F20"/>
          <w:w w:val="96"/>
          <w:sz w:val="18"/>
        </w:rPr>
        <w:t>African</w:t>
      </w:r>
    </w:p>
    <w:p w:rsidR="006E2D28" w:rsidRPr="00041A49" w:rsidRDefault="006E2D28" w:rsidP="00E121B3">
      <w:pPr>
        <w:keepNext/>
        <w:keepLines/>
        <w:pBdr>
          <w:top w:val="single" w:sz="4" w:space="1" w:color="auto"/>
          <w:left w:val="single" w:sz="4" w:space="4" w:color="auto"/>
          <w:bottom w:val="single" w:sz="4" w:space="1" w:color="auto"/>
          <w:right w:val="single" w:sz="4" w:space="21" w:color="auto"/>
        </w:pBdr>
        <w:shd w:val="clear" w:color="auto" w:fill="F2F2F2" w:themeFill="background1" w:themeFillShade="F2"/>
        <w:spacing w:line="240" w:lineRule="auto"/>
        <w:ind w:left="2126" w:right="1938" w:firstLine="566"/>
        <w:rPr>
          <w:rFonts w:ascii="Century Gothic" w:hAnsi="Century Gothic"/>
        </w:rPr>
      </w:pPr>
      <w:r w:rsidRPr="00041A49">
        <w:rPr>
          <w:rFonts w:ascii="Century Gothic" w:hAnsi="Century Gothic" w:cs="Segoe UI"/>
          <w:noProof/>
          <w:color w:val="231F20"/>
          <w:spacing w:val="-1"/>
          <w:w w:val="96"/>
          <w:sz w:val="18"/>
        </w:rPr>
        <w:t>National</w:t>
      </w:r>
      <w:r w:rsidRPr="00041A49">
        <w:rPr>
          <w:rFonts w:ascii="Century Gothic" w:hAnsi="Century Gothic" w:cs="Calibri"/>
          <w:noProof/>
          <w:color w:val="000000"/>
          <w:w w:val="96"/>
          <w:sz w:val="18"/>
        </w:rPr>
        <w:t> </w:t>
      </w:r>
      <w:r w:rsidRPr="00041A49">
        <w:rPr>
          <w:rFonts w:ascii="Century Gothic" w:hAnsi="Century Gothic" w:cs="Segoe UI"/>
          <w:noProof/>
          <w:color w:val="231F20"/>
          <w:w w:val="96"/>
          <w:sz w:val="18"/>
        </w:rPr>
        <w:t>Biodiversity</w:t>
      </w:r>
      <w:r w:rsidRPr="00041A49">
        <w:rPr>
          <w:rFonts w:ascii="Century Gothic" w:hAnsi="Century Gothic" w:cs="Calibri"/>
          <w:noProof/>
          <w:color w:val="000000"/>
          <w:w w:val="96"/>
          <w:sz w:val="18"/>
        </w:rPr>
        <w:t> </w:t>
      </w:r>
      <w:r w:rsidRPr="00041A49">
        <w:rPr>
          <w:rFonts w:ascii="Century Gothic" w:hAnsi="Century Gothic" w:cs="Segoe UI"/>
          <w:noProof/>
          <w:color w:val="231F20"/>
          <w:w w:val="96"/>
          <w:sz w:val="18"/>
        </w:rPr>
        <w:t>Institute,</w:t>
      </w:r>
      <w:r w:rsidRPr="00041A49">
        <w:rPr>
          <w:rFonts w:ascii="Century Gothic" w:hAnsi="Century Gothic" w:cs="Calibri"/>
          <w:noProof/>
          <w:color w:val="000000"/>
          <w:w w:val="96"/>
          <w:sz w:val="18"/>
        </w:rPr>
        <w:t> </w:t>
      </w:r>
      <w:r w:rsidRPr="00041A49">
        <w:rPr>
          <w:rFonts w:ascii="Century Gothic" w:hAnsi="Century Gothic" w:cs="Segoe UI"/>
          <w:noProof/>
          <w:color w:val="231F20"/>
          <w:w w:val="96"/>
          <w:sz w:val="18"/>
        </w:rPr>
        <w:t>Private</w:t>
      </w:r>
      <w:r w:rsidRPr="00041A49">
        <w:rPr>
          <w:rFonts w:ascii="Century Gothic" w:hAnsi="Century Gothic" w:cs="Calibri"/>
          <w:noProof/>
          <w:color w:val="000000"/>
          <w:w w:val="96"/>
          <w:sz w:val="18"/>
        </w:rPr>
        <w:t> </w:t>
      </w:r>
      <w:r w:rsidRPr="00041A49">
        <w:rPr>
          <w:rFonts w:ascii="Century Gothic" w:hAnsi="Century Gothic" w:cs="Segoe UI"/>
          <w:noProof/>
          <w:color w:val="231F20"/>
          <w:w w:val="96"/>
          <w:sz w:val="18"/>
        </w:rPr>
        <w:t>Bag</w:t>
      </w:r>
      <w:r w:rsidRPr="00041A49">
        <w:rPr>
          <w:rFonts w:ascii="Century Gothic" w:hAnsi="Century Gothic" w:cs="Calibri"/>
          <w:noProof/>
          <w:color w:val="000000"/>
          <w:w w:val="96"/>
          <w:sz w:val="18"/>
        </w:rPr>
        <w:t> </w:t>
      </w:r>
      <w:r w:rsidRPr="00041A49">
        <w:rPr>
          <w:rFonts w:ascii="Century Gothic" w:hAnsi="Century Gothic" w:cs="Segoe UI"/>
          <w:noProof/>
          <w:color w:val="231F20"/>
          <w:spacing w:val="-1"/>
          <w:w w:val="96"/>
          <w:sz w:val="18"/>
        </w:rPr>
        <w:t>X7,</w:t>
      </w:r>
    </w:p>
    <w:p w:rsidR="006E2D28" w:rsidRPr="00041A49" w:rsidRDefault="006E2D28" w:rsidP="00E121B3">
      <w:pPr>
        <w:keepNext/>
        <w:keepLines/>
        <w:pBdr>
          <w:top w:val="single" w:sz="4" w:space="1" w:color="auto"/>
          <w:left w:val="single" w:sz="4" w:space="4" w:color="auto"/>
          <w:bottom w:val="single" w:sz="4" w:space="1" w:color="auto"/>
          <w:right w:val="single" w:sz="4" w:space="21" w:color="auto"/>
        </w:pBdr>
        <w:shd w:val="clear" w:color="auto" w:fill="F2F2F2" w:themeFill="background1" w:themeFillShade="F2"/>
        <w:spacing w:line="240" w:lineRule="auto"/>
        <w:ind w:left="2126" w:right="1938" w:firstLine="936"/>
        <w:rPr>
          <w:rFonts w:ascii="Century Gothic" w:hAnsi="Century Gothic"/>
        </w:rPr>
      </w:pPr>
      <w:r w:rsidRPr="00041A49">
        <w:rPr>
          <w:rFonts w:ascii="Century Gothic" w:hAnsi="Century Gothic" w:cs="Segoe UI"/>
          <w:noProof/>
          <w:color w:val="231F20"/>
          <w:w w:val="96"/>
          <w:sz w:val="18"/>
        </w:rPr>
        <w:t>Kirstenbosch</w:t>
      </w:r>
      <w:r w:rsidRPr="00041A49">
        <w:rPr>
          <w:rFonts w:ascii="Century Gothic" w:hAnsi="Century Gothic" w:cs="Calibri"/>
          <w:noProof/>
          <w:color w:val="000000"/>
          <w:w w:val="96"/>
          <w:sz w:val="18"/>
        </w:rPr>
        <w:t> </w:t>
      </w:r>
      <w:r w:rsidRPr="00041A49">
        <w:rPr>
          <w:rFonts w:ascii="Century Gothic" w:hAnsi="Century Gothic" w:cs="Segoe UI"/>
          <w:noProof/>
          <w:color w:val="231F20"/>
          <w:w w:val="96"/>
          <w:sz w:val="18"/>
        </w:rPr>
        <w:t>7735,</w:t>
      </w:r>
      <w:r w:rsidRPr="00041A49">
        <w:rPr>
          <w:rFonts w:ascii="Century Gothic" w:hAnsi="Century Gothic" w:cs="Calibri"/>
          <w:noProof/>
          <w:color w:val="000000"/>
          <w:w w:val="96"/>
          <w:sz w:val="18"/>
        </w:rPr>
        <w:t> </w:t>
      </w:r>
      <w:r w:rsidRPr="00041A49">
        <w:rPr>
          <w:rFonts w:ascii="Century Gothic" w:hAnsi="Century Gothic" w:cs="Segoe UI"/>
          <w:noProof/>
          <w:color w:val="231F20"/>
          <w:spacing w:val="-1"/>
          <w:w w:val="96"/>
          <w:sz w:val="18"/>
        </w:rPr>
        <w:t>South</w:t>
      </w:r>
      <w:r w:rsidRPr="00041A49">
        <w:rPr>
          <w:rFonts w:ascii="Century Gothic" w:hAnsi="Century Gothic" w:cs="Calibri"/>
          <w:noProof/>
          <w:color w:val="000000"/>
          <w:w w:val="96"/>
          <w:sz w:val="18"/>
        </w:rPr>
        <w:t> </w:t>
      </w:r>
      <w:r w:rsidRPr="00041A49">
        <w:rPr>
          <w:rFonts w:ascii="Century Gothic" w:hAnsi="Century Gothic" w:cs="Segoe UI"/>
          <w:noProof/>
          <w:color w:val="231F20"/>
          <w:w w:val="96"/>
          <w:sz w:val="18"/>
        </w:rPr>
        <w:t>Africa;</w:t>
      </w:r>
      <w:r w:rsidRPr="00041A49">
        <w:rPr>
          <w:rFonts w:ascii="Century Gothic" w:hAnsi="Century Gothic" w:cs="Calibri"/>
          <w:noProof/>
          <w:color w:val="000000"/>
          <w:w w:val="96"/>
          <w:sz w:val="18"/>
        </w:rPr>
        <w:t> </w:t>
      </w:r>
      <w:r w:rsidRPr="00041A49">
        <w:rPr>
          <w:rFonts w:ascii="Century Gothic" w:hAnsi="Century Gothic" w:cs="Segoe UI"/>
          <w:noProof/>
          <w:color w:val="231F20"/>
          <w:spacing w:val="-5"/>
          <w:w w:val="96"/>
          <w:sz w:val="18"/>
        </w:rPr>
        <w:t>and</w:t>
      </w:r>
    </w:p>
    <w:p w:rsidR="006E2D28" w:rsidRPr="00041A49" w:rsidRDefault="006E2D28" w:rsidP="00E121B3">
      <w:pPr>
        <w:keepNext/>
        <w:keepLines/>
        <w:pBdr>
          <w:top w:val="single" w:sz="4" w:space="1" w:color="auto"/>
          <w:left w:val="single" w:sz="4" w:space="4" w:color="auto"/>
          <w:bottom w:val="single" w:sz="4" w:space="1" w:color="auto"/>
          <w:right w:val="single" w:sz="4" w:space="21" w:color="auto"/>
        </w:pBdr>
        <w:shd w:val="clear" w:color="auto" w:fill="F2F2F2" w:themeFill="background1" w:themeFillShade="F2"/>
        <w:spacing w:line="240" w:lineRule="auto"/>
        <w:ind w:left="2126" w:right="1938" w:firstLine="478"/>
        <w:rPr>
          <w:rFonts w:ascii="Century Gothic" w:hAnsi="Century Gothic"/>
        </w:rPr>
      </w:pPr>
      <w:r w:rsidRPr="00041A49">
        <w:rPr>
          <w:rFonts w:ascii="Century Gothic" w:hAnsi="Century Gothic" w:cs="Segoe UI"/>
          <w:noProof/>
          <w:color w:val="231F20"/>
          <w:spacing w:val="-1"/>
          <w:w w:val="96"/>
          <w:sz w:val="18"/>
        </w:rPr>
        <w:t>3.</w:t>
      </w:r>
      <w:r w:rsidRPr="00041A49">
        <w:rPr>
          <w:rFonts w:ascii="Century Gothic" w:hAnsi="Century Gothic" w:cs="Calibri"/>
          <w:noProof/>
          <w:color w:val="000000"/>
          <w:w w:val="96"/>
          <w:sz w:val="18"/>
        </w:rPr>
        <w:t> </w:t>
      </w:r>
      <w:r w:rsidRPr="00041A49">
        <w:rPr>
          <w:rFonts w:ascii="Century Gothic" w:hAnsi="Century Gothic" w:cs="Segoe UI"/>
          <w:noProof/>
          <w:color w:val="231F20"/>
          <w:w w:val="96"/>
          <w:sz w:val="18"/>
        </w:rPr>
        <w:t>School</w:t>
      </w:r>
      <w:r w:rsidRPr="00041A49">
        <w:rPr>
          <w:rFonts w:ascii="Century Gothic" w:hAnsi="Century Gothic" w:cs="Calibri"/>
          <w:noProof/>
          <w:color w:val="000000"/>
          <w:w w:val="96"/>
          <w:sz w:val="18"/>
        </w:rPr>
        <w:t> </w:t>
      </w:r>
      <w:r w:rsidRPr="00041A49">
        <w:rPr>
          <w:rFonts w:ascii="Century Gothic" w:hAnsi="Century Gothic" w:cs="Segoe UI"/>
          <w:noProof/>
          <w:color w:val="231F20"/>
          <w:spacing w:val="-2"/>
          <w:w w:val="96"/>
          <w:sz w:val="18"/>
        </w:rPr>
        <w:t>of</w:t>
      </w:r>
      <w:r w:rsidRPr="00041A49">
        <w:rPr>
          <w:rFonts w:ascii="Century Gothic" w:hAnsi="Century Gothic" w:cs="Calibri"/>
          <w:noProof/>
          <w:color w:val="000000"/>
          <w:w w:val="96"/>
          <w:sz w:val="18"/>
        </w:rPr>
        <w:t> </w:t>
      </w:r>
      <w:r w:rsidRPr="00041A49">
        <w:rPr>
          <w:rFonts w:ascii="Century Gothic" w:hAnsi="Century Gothic" w:cs="Segoe UI"/>
          <w:noProof/>
          <w:color w:val="231F20"/>
          <w:w w:val="96"/>
          <w:sz w:val="18"/>
        </w:rPr>
        <w:t>Plant</w:t>
      </w:r>
      <w:r w:rsidRPr="00041A49">
        <w:rPr>
          <w:rFonts w:ascii="Century Gothic" w:hAnsi="Century Gothic" w:cs="Calibri"/>
          <w:noProof/>
          <w:color w:val="000000"/>
          <w:w w:val="96"/>
          <w:sz w:val="18"/>
        </w:rPr>
        <w:t> </w:t>
      </w:r>
      <w:r w:rsidRPr="00041A49">
        <w:rPr>
          <w:rFonts w:ascii="Century Gothic" w:hAnsi="Century Gothic" w:cs="Segoe UI"/>
          <w:noProof/>
          <w:color w:val="231F20"/>
          <w:w w:val="96"/>
          <w:sz w:val="18"/>
        </w:rPr>
        <w:t>Biology,</w:t>
      </w:r>
      <w:r w:rsidRPr="00041A49">
        <w:rPr>
          <w:rFonts w:ascii="Century Gothic" w:hAnsi="Century Gothic" w:cs="Calibri"/>
          <w:noProof/>
          <w:color w:val="000000"/>
          <w:w w:val="96"/>
          <w:sz w:val="18"/>
        </w:rPr>
        <w:t> </w:t>
      </w:r>
      <w:r w:rsidRPr="00041A49">
        <w:rPr>
          <w:rFonts w:ascii="Century Gothic" w:hAnsi="Century Gothic" w:cs="Segoe UI"/>
          <w:noProof/>
          <w:color w:val="231F20"/>
          <w:w w:val="96"/>
          <w:sz w:val="18"/>
        </w:rPr>
        <w:t>Faculty</w:t>
      </w:r>
      <w:r w:rsidRPr="00041A49">
        <w:rPr>
          <w:rFonts w:ascii="Century Gothic" w:hAnsi="Century Gothic" w:cs="Calibri"/>
          <w:noProof/>
          <w:color w:val="000000"/>
          <w:w w:val="96"/>
          <w:sz w:val="18"/>
        </w:rPr>
        <w:t> </w:t>
      </w:r>
      <w:r w:rsidRPr="00041A49">
        <w:rPr>
          <w:rFonts w:ascii="Century Gothic" w:hAnsi="Century Gothic" w:cs="Segoe UI"/>
          <w:noProof/>
          <w:color w:val="231F20"/>
          <w:spacing w:val="-2"/>
          <w:w w:val="96"/>
          <w:sz w:val="18"/>
        </w:rPr>
        <w:t>of</w:t>
      </w:r>
      <w:r w:rsidRPr="00041A49">
        <w:rPr>
          <w:rFonts w:ascii="Century Gothic" w:hAnsi="Century Gothic" w:cs="Calibri"/>
          <w:noProof/>
          <w:color w:val="000000"/>
          <w:w w:val="96"/>
          <w:sz w:val="18"/>
        </w:rPr>
        <w:t> </w:t>
      </w:r>
      <w:r w:rsidRPr="00041A49">
        <w:rPr>
          <w:rFonts w:ascii="Century Gothic" w:hAnsi="Century Gothic" w:cs="Segoe UI"/>
          <w:noProof/>
          <w:color w:val="231F20"/>
          <w:w w:val="96"/>
          <w:sz w:val="18"/>
        </w:rPr>
        <w:t>Natural</w:t>
      </w:r>
      <w:r w:rsidRPr="00041A49">
        <w:rPr>
          <w:rFonts w:ascii="Century Gothic" w:hAnsi="Century Gothic" w:cs="Calibri"/>
          <w:noProof/>
          <w:color w:val="000000"/>
          <w:w w:val="96"/>
          <w:sz w:val="18"/>
        </w:rPr>
        <w:t> </w:t>
      </w:r>
      <w:r w:rsidRPr="00041A49">
        <w:rPr>
          <w:rFonts w:ascii="Century Gothic" w:hAnsi="Century Gothic" w:cs="Segoe UI"/>
          <w:noProof/>
          <w:color w:val="231F20"/>
          <w:spacing w:val="-5"/>
          <w:w w:val="96"/>
          <w:sz w:val="18"/>
        </w:rPr>
        <w:t>and</w:t>
      </w:r>
    </w:p>
    <w:p w:rsidR="006E2D28" w:rsidRDefault="006E2D28" w:rsidP="00E121B3">
      <w:pPr>
        <w:keepNext/>
        <w:keepLines/>
        <w:pBdr>
          <w:top w:val="single" w:sz="4" w:space="1" w:color="auto"/>
          <w:left w:val="single" w:sz="4" w:space="4" w:color="auto"/>
          <w:bottom w:val="single" w:sz="4" w:space="1" w:color="auto"/>
          <w:right w:val="single" w:sz="4" w:space="21" w:color="auto"/>
        </w:pBdr>
        <w:shd w:val="clear" w:color="auto" w:fill="F2F2F2" w:themeFill="background1" w:themeFillShade="F2"/>
        <w:spacing w:line="240" w:lineRule="auto"/>
        <w:ind w:left="2126" w:right="1938" w:firstLine="162"/>
        <w:rPr>
          <w:rFonts w:ascii="Century Gothic" w:hAnsi="Century Gothic" w:cs="Segoe UI"/>
          <w:noProof/>
          <w:color w:val="231F20"/>
          <w:w w:val="96"/>
          <w:sz w:val="18"/>
        </w:rPr>
      </w:pPr>
      <w:r w:rsidRPr="00041A49">
        <w:rPr>
          <w:rFonts w:ascii="Century Gothic" w:hAnsi="Century Gothic" w:cs="Segoe UI"/>
          <w:noProof/>
          <w:color w:val="231F20"/>
          <w:w w:val="96"/>
          <w:sz w:val="18"/>
        </w:rPr>
        <w:t>Agricultural</w:t>
      </w:r>
      <w:r w:rsidRPr="00041A49">
        <w:rPr>
          <w:rFonts w:ascii="Century Gothic" w:hAnsi="Century Gothic" w:cs="Calibri"/>
          <w:noProof/>
          <w:color w:val="000000"/>
          <w:w w:val="96"/>
          <w:sz w:val="18"/>
        </w:rPr>
        <w:t> </w:t>
      </w:r>
      <w:r w:rsidRPr="00041A49">
        <w:rPr>
          <w:rFonts w:ascii="Century Gothic" w:hAnsi="Century Gothic" w:cs="Segoe UI"/>
          <w:noProof/>
          <w:color w:val="231F20"/>
          <w:w w:val="96"/>
          <w:sz w:val="18"/>
        </w:rPr>
        <w:t>Sciences,</w:t>
      </w:r>
      <w:r w:rsidRPr="00041A49">
        <w:rPr>
          <w:rFonts w:ascii="Century Gothic" w:hAnsi="Century Gothic" w:cs="Calibri"/>
          <w:noProof/>
          <w:color w:val="000000"/>
          <w:w w:val="96"/>
          <w:sz w:val="18"/>
        </w:rPr>
        <w:t> </w:t>
      </w:r>
      <w:r w:rsidRPr="00041A49">
        <w:rPr>
          <w:rFonts w:ascii="Century Gothic" w:hAnsi="Century Gothic" w:cs="Segoe UI"/>
          <w:noProof/>
          <w:color w:val="231F20"/>
          <w:spacing w:val="-5"/>
          <w:w w:val="96"/>
          <w:sz w:val="18"/>
        </w:rPr>
        <w:t>The</w:t>
      </w:r>
      <w:r w:rsidRPr="00041A49">
        <w:rPr>
          <w:rFonts w:ascii="Century Gothic" w:hAnsi="Century Gothic" w:cs="Calibri"/>
          <w:noProof/>
          <w:color w:val="000000"/>
          <w:w w:val="96"/>
          <w:sz w:val="18"/>
        </w:rPr>
        <w:t> </w:t>
      </w:r>
      <w:r w:rsidRPr="00041A49">
        <w:rPr>
          <w:rFonts w:ascii="Century Gothic" w:hAnsi="Century Gothic" w:cs="Segoe UI"/>
          <w:noProof/>
          <w:color w:val="231F20"/>
          <w:w w:val="96"/>
          <w:sz w:val="18"/>
        </w:rPr>
        <w:t>University</w:t>
      </w:r>
      <w:r w:rsidRPr="00041A49">
        <w:rPr>
          <w:rFonts w:ascii="Century Gothic" w:hAnsi="Century Gothic" w:cs="Calibri"/>
          <w:noProof/>
          <w:color w:val="000000"/>
          <w:w w:val="96"/>
          <w:sz w:val="18"/>
        </w:rPr>
        <w:t> </w:t>
      </w:r>
      <w:r w:rsidRPr="00041A49">
        <w:rPr>
          <w:rFonts w:ascii="Century Gothic" w:hAnsi="Century Gothic" w:cs="Segoe UI"/>
          <w:noProof/>
          <w:color w:val="231F20"/>
          <w:spacing w:val="-2"/>
          <w:w w:val="96"/>
          <w:sz w:val="18"/>
        </w:rPr>
        <w:t>of</w:t>
      </w:r>
      <w:r w:rsidRPr="00041A49">
        <w:rPr>
          <w:rFonts w:ascii="Century Gothic" w:hAnsi="Century Gothic" w:cs="Calibri"/>
          <w:noProof/>
          <w:color w:val="000000"/>
          <w:w w:val="96"/>
          <w:sz w:val="18"/>
        </w:rPr>
        <w:t> </w:t>
      </w:r>
      <w:r w:rsidRPr="00041A49">
        <w:rPr>
          <w:rFonts w:ascii="Century Gothic" w:hAnsi="Century Gothic" w:cs="Segoe UI"/>
          <w:noProof/>
          <w:color w:val="231F20"/>
          <w:spacing w:val="-1"/>
          <w:w w:val="96"/>
          <w:sz w:val="18"/>
        </w:rPr>
        <w:t>Western</w:t>
      </w:r>
      <w:r w:rsidRPr="00041A49">
        <w:rPr>
          <w:rFonts w:ascii="Century Gothic" w:hAnsi="Century Gothic" w:cs="Calibri"/>
          <w:noProof/>
          <w:color w:val="000000"/>
          <w:w w:val="96"/>
          <w:sz w:val="18"/>
        </w:rPr>
        <w:t> </w:t>
      </w:r>
      <w:r w:rsidRPr="00041A49">
        <w:rPr>
          <w:rFonts w:ascii="Century Gothic" w:hAnsi="Century Gothic" w:cs="Segoe UI"/>
          <w:noProof/>
          <w:color w:val="231F20"/>
          <w:w w:val="96"/>
          <w:sz w:val="18"/>
        </w:rPr>
        <w:t>Australia</w:t>
      </w:r>
    </w:p>
    <w:p w:rsidR="00F20F0D" w:rsidRPr="00041A49" w:rsidRDefault="00F20F0D" w:rsidP="00E121B3">
      <w:pPr>
        <w:keepNext/>
        <w:keepLines/>
        <w:pBdr>
          <w:top w:val="single" w:sz="4" w:space="1" w:color="auto"/>
          <w:left w:val="single" w:sz="4" w:space="4" w:color="auto"/>
          <w:bottom w:val="single" w:sz="4" w:space="1" w:color="auto"/>
          <w:right w:val="single" w:sz="4" w:space="21" w:color="auto"/>
        </w:pBdr>
        <w:shd w:val="clear" w:color="auto" w:fill="F2F2F2" w:themeFill="background1" w:themeFillShade="F2"/>
        <w:spacing w:line="240" w:lineRule="auto"/>
        <w:ind w:left="2126" w:right="1938" w:firstLine="162"/>
        <w:rPr>
          <w:rFonts w:ascii="Century Gothic" w:hAnsi="Century Gothic" w:cs="Segoe UI"/>
          <w:noProof/>
          <w:color w:val="231F20"/>
          <w:w w:val="96"/>
          <w:sz w:val="18"/>
        </w:rPr>
      </w:pPr>
    </w:p>
    <w:p w:rsidR="001A6880" w:rsidRPr="00F20F0D" w:rsidRDefault="00F20F0D" w:rsidP="00E121B3">
      <w:pPr>
        <w:keepNext/>
        <w:keepLines/>
        <w:jc w:val="center"/>
        <w:rPr>
          <w:rFonts w:ascii="Century Gothic" w:hAnsi="Century Gothic"/>
          <w:sz w:val="20"/>
        </w:rPr>
      </w:pPr>
      <w:r w:rsidRPr="00F20F0D">
        <w:rPr>
          <w:rFonts w:ascii="Century Gothic" w:hAnsi="Century Gothic"/>
          <w:sz w:val="20"/>
        </w:rPr>
        <w:t>Figure 1: Highlighting a co-authored journal article</w:t>
      </w:r>
    </w:p>
    <w:p w:rsidR="00F20F0D" w:rsidRPr="00041A49" w:rsidRDefault="00F20F0D" w:rsidP="001A6880">
      <w:pPr>
        <w:rPr>
          <w:rFonts w:ascii="Century Gothic" w:hAnsi="Century Gothic"/>
        </w:rPr>
      </w:pPr>
    </w:p>
    <w:p w:rsidR="006E2D28" w:rsidRPr="00EB1C88" w:rsidRDefault="006E2D28" w:rsidP="00D15A52">
      <w:pPr>
        <w:pStyle w:val="ListParagraph"/>
        <w:numPr>
          <w:ilvl w:val="1"/>
          <w:numId w:val="27"/>
        </w:numPr>
        <w:ind w:hanging="720"/>
        <w:rPr>
          <w:rFonts w:ascii="Century Gothic" w:hAnsi="Century Gothic"/>
          <w:b/>
          <w:color w:val="365F91" w:themeColor="accent1" w:themeShade="BF"/>
        </w:rPr>
      </w:pPr>
      <w:r w:rsidRPr="00EB1C88">
        <w:rPr>
          <w:rFonts w:ascii="Century Gothic" w:hAnsi="Century Gothic"/>
          <w:b/>
          <w:color w:val="365F91" w:themeColor="accent1" w:themeShade="BF"/>
        </w:rPr>
        <w:t>Exclusions: do not submit</w:t>
      </w:r>
    </w:p>
    <w:p w:rsidR="00EF5A25" w:rsidRDefault="00EF5A25" w:rsidP="00D57F0F">
      <w:pPr>
        <w:rPr>
          <w:rFonts w:ascii="Century Gothic" w:hAnsi="Century Gothic"/>
        </w:rPr>
      </w:pPr>
      <w:r w:rsidRPr="00041A49">
        <w:rPr>
          <w:rFonts w:ascii="Century Gothic" w:hAnsi="Century Gothic"/>
        </w:rPr>
        <w:t xml:space="preserve">DHET will not subsidise the </w:t>
      </w:r>
      <w:r w:rsidR="007C621F">
        <w:rPr>
          <w:rFonts w:ascii="Century Gothic" w:hAnsi="Century Gothic"/>
        </w:rPr>
        <w:t>following types of publications, so please do not submit these to the Research Office:</w:t>
      </w:r>
    </w:p>
    <w:p w:rsidR="00F76B64" w:rsidRDefault="00F76B64" w:rsidP="00D57F0F">
      <w:pPr>
        <w:rPr>
          <w:rFonts w:ascii="Century Gothic" w:hAnsi="Century Gothic"/>
        </w:rPr>
      </w:pPr>
    </w:p>
    <w:tbl>
      <w:tblPr>
        <w:tblStyle w:val="LightShading-Accent5"/>
        <w:tblW w:w="8755" w:type="dxa"/>
        <w:tblLook w:val="0400" w:firstRow="0" w:lastRow="0" w:firstColumn="0" w:lastColumn="0" w:noHBand="0" w:noVBand="1"/>
      </w:tblPr>
      <w:tblGrid>
        <w:gridCol w:w="4361"/>
        <w:gridCol w:w="4394"/>
      </w:tblGrid>
      <w:tr w:rsidR="00F76B64" w:rsidTr="009B2931">
        <w:trPr>
          <w:cnfStyle w:val="000000100000" w:firstRow="0" w:lastRow="0" w:firstColumn="0" w:lastColumn="0" w:oddVBand="0" w:evenVBand="0" w:oddHBand="1" w:evenHBand="0" w:firstRowFirstColumn="0" w:firstRowLastColumn="0" w:lastRowFirstColumn="0" w:lastRowLastColumn="0"/>
        </w:trPr>
        <w:tc>
          <w:tcPr>
            <w:tcW w:w="4361" w:type="dxa"/>
          </w:tcPr>
          <w:p w:rsidR="00F76B64" w:rsidRDefault="00F76B64" w:rsidP="00D57F0F">
            <w:r w:rsidRPr="00041A49">
              <w:t xml:space="preserve">Correspondence  to  the  editors    </w:t>
            </w:r>
          </w:p>
        </w:tc>
        <w:tc>
          <w:tcPr>
            <w:tcW w:w="4394" w:type="dxa"/>
          </w:tcPr>
          <w:p w:rsidR="00F76B64" w:rsidRDefault="00F76B64" w:rsidP="00D57F0F">
            <w:r w:rsidRPr="00041A49">
              <w:t xml:space="preserve">Abstracts  or  extended abstracts  </w:t>
            </w:r>
          </w:p>
        </w:tc>
      </w:tr>
      <w:tr w:rsidR="00F76B64" w:rsidTr="009B2931">
        <w:tc>
          <w:tcPr>
            <w:tcW w:w="4361" w:type="dxa"/>
          </w:tcPr>
          <w:p w:rsidR="00F76B64" w:rsidRDefault="00F76B64" w:rsidP="00D57F0F">
            <w:r w:rsidRPr="00041A49">
              <w:t xml:space="preserve">Book  reviews  </w:t>
            </w:r>
          </w:p>
        </w:tc>
        <w:tc>
          <w:tcPr>
            <w:tcW w:w="4394" w:type="dxa"/>
          </w:tcPr>
          <w:p w:rsidR="00F76B64" w:rsidRDefault="00F76B64" w:rsidP="00D57F0F">
            <w:r w:rsidRPr="00041A49">
              <w:t xml:space="preserve">News  articles  </w:t>
            </w:r>
          </w:p>
        </w:tc>
      </w:tr>
      <w:tr w:rsidR="00F76B64" w:rsidTr="009B2931">
        <w:trPr>
          <w:cnfStyle w:val="000000100000" w:firstRow="0" w:lastRow="0" w:firstColumn="0" w:lastColumn="0" w:oddVBand="0" w:evenVBand="0" w:oddHBand="1" w:evenHBand="0" w:firstRowFirstColumn="0" w:firstRowLastColumn="0" w:lastRowFirstColumn="0" w:lastRowLastColumn="0"/>
        </w:trPr>
        <w:tc>
          <w:tcPr>
            <w:tcW w:w="4361" w:type="dxa"/>
          </w:tcPr>
          <w:p w:rsidR="00F76B64" w:rsidRPr="00041A49" w:rsidRDefault="00F76B64" w:rsidP="00D57F0F">
            <w:r w:rsidRPr="00041A49">
              <w:t>Keynote addresses</w:t>
            </w:r>
          </w:p>
        </w:tc>
        <w:tc>
          <w:tcPr>
            <w:tcW w:w="4394" w:type="dxa"/>
          </w:tcPr>
          <w:p w:rsidR="00F76B64" w:rsidRPr="00041A49" w:rsidRDefault="00F76B64" w:rsidP="00D57F0F">
            <w:r w:rsidRPr="00041A49">
              <w:t>Advertorials</w:t>
            </w:r>
          </w:p>
        </w:tc>
      </w:tr>
      <w:tr w:rsidR="00F76B64" w:rsidTr="009B2931">
        <w:tc>
          <w:tcPr>
            <w:tcW w:w="4361" w:type="dxa"/>
          </w:tcPr>
          <w:p w:rsidR="00F76B64" w:rsidRPr="00041A49" w:rsidRDefault="00F76B64" w:rsidP="00D57F0F">
            <w:r w:rsidRPr="00041A49">
              <w:t xml:space="preserve">Obituaries  </w:t>
            </w:r>
          </w:p>
        </w:tc>
        <w:tc>
          <w:tcPr>
            <w:tcW w:w="4394" w:type="dxa"/>
          </w:tcPr>
          <w:p w:rsidR="00F76B64" w:rsidRPr="00041A49" w:rsidRDefault="00F76B64" w:rsidP="0031733A">
            <w:r w:rsidRPr="00041A49">
              <w:t>Editorials*</w:t>
            </w:r>
          </w:p>
        </w:tc>
      </w:tr>
    </w:tbl>
    <w:p w:rsidR="007C621F" w:rsidRPr="00041A49" w:rsidRDefault="007C621F" w:rsidP="00D57F0F">
      <w:pPr>
        <w:rPr>
          <w:rFonts w:ascii="Century Gothic" w:hAnsi="Century Gothic"/>
        </w:rPr>
      </w:pPr>
    </w:p>
    <w:p w:rsidR="006E2D28" w:rsidRPr="00041A49" w:rsidRDefault="006E2D28" w:rsidP="006E2D28">
      <w:pPr>
        <w:rPr>
          <w:rFonts w:ascii="Century Gothic" w:hAnsi="Century Gothic"/>
          <w:i/>
        </w:rPr>
      </w:pPr>
      <w:r w:rsidRPr="00041A49">
        <w:rPr>
          <w:rFonts w:ascii="Century Gothic" w:hAnsi="Century Gothic"/>
          <w:i/>
        </w:rPr>
        <w:t>* In rare instances, editorials  and  letters  to  the  editor  which are   fully   peer-reviewed   and   which   disseminate   original research may be submitted to the Research Office, together with  a  detailed  motivation  from  the  Chair  of  the  Faculty Research Committee describing the new research covered in the article and the peer-review process followed for reviewing the editorial.</w:t>
      </w:r>
    </w:p>
    <w:p w:rsidR="006E2D28" w:rsidRPr="00041A49" w:rsidRDefault="006E2D28" w:rsidP="006E2D28">
      <w:pPr>
        <w:rPr>
          <w:rFonts w:ascii="Century Gothic" w:hAnsi="Century Gothic"/>
        </w:rPr>
      </w:pPr>
    </w:p>
    <w:p w:rsidR="00091C48" w:rsidRPr="00EB1C88" w:rsidRDefault="00091C48" w:rsidP="00D15A52">
      <w:pPr>
        <w:pStyle w:val="ListParagraph"/>
        <w:numPr>
          <w:ilvl w:val="1"/>
          <w:numId w:val="27"/>
        </w:numPr>
        <w:ind w:hanging="720"/>
        <w:rPr>
          <w:rFonts w:ascii="Century Gothic" w:hAnsi="Century Gothic"/>
          <w:b/>
          <w:color w:val="365F91" w:themeColor="accent1" w:themeShade="BF"/>
        </w:rPr>
      </w:pPr>
      <w:r w:rsidRPr="00EB1C88">
        <w:rPr>
          <w:rFonts w:ascii="Century Gothic" w:hAnsi="Century Gothic"/>
          <w:b/>
          <w:color w:val="365F91" w:themeColor="accent1" w:themeShade="BF"/>
        </w:rPr>
        <w:t>Journals not accredited by the DHET</w:t>
      </w:r>
    </w:p>
    <w:p w:rsidR="00091C48" w:rsidRPr="00041A49" w:rsidRDefault="00091C48" w:rsidP="00091C48">
      <w:pPr>
        <w:rPr>
          <w:rFonts w:ascii="Century Gothic" w:hAnsi="Century Gothic"/>
        </w:rPr>
      </w:pPr>
      <w:r w:rsidRPr="00041A49">
        <w:rPr>
          <w:rFonts w:ascii="Century Gothic" w:hAnsi="Century Gothic"/>
        </w:rPr>
        <w:t>For journals published outside South Africa, the editorial office</w:t>
      </w:r>
      <w:r w:rsidR="00D052BB" w:rsidRPr="00041A49">
        <w:rPr>
          <w:rFonts w:ascii="Century Gothic" w:hAnsi="Century Gothic"/>
        </w:rPr>
        <w:t xml:space="preserve"> </w:t>
      </w:r>
      <w:r w:rsidRPr="00041A49">
        <w:rPr>
          <w:rFonts w:ascii="Century Gothic" w:hAnsi="Century Gothic"/>
        </w:rPr>
        <w:t xml:space="preserve">of the journal should apply directly to the </w:t>
      </w:r>
      <w:r w:rsidR="00D052BB" w:rsidRPr="00041A49">
        <w:rPr>
          <w:rFonts w:ascii="Century Gothic" w:hAnsi="Century Gothic"/>
        </w:rPr>
        <w:t>relevant indexes</w:t>
      </w:r>
      <w:r w:rsidRPr="00041A49">
        <w:rPr>
          <w:rFonts w:ascii="Century Gothic" w:hAnsi="Century Gothic"/>
        </w:rPr>
        <w:t xml:space="preserve"> for inclusion.</w:t>
      </w:r>
    </w:p>
    <w:p w:rsidR="00091C48" w:rsidRPr="00041A49" w:rsidRDefault="00091C48" w:rsidP="00091C48">
      <w:pPr>
        <w:rPr>
          <w:rFonts w:ascii="Century Gothic" w:hAnsi="Century Gothic"/>
        </w:rPr>
      </w:pPr>
    </w:p>
    <w:p w:rsidR="006E2D28" w:rsidRPr="00041A49" w:rsidRDefault="00091C48" w:rsidP="00091C48">
      <w:pPr>
        <w:rPr>
          <w:rFonts w:ascii="Century Gothic" w:hAnsi="Century Gothic"/>
        </w:rPr>
      </w:pPr>
      <w:r w:rsidRPr="00041A49">
        <w:rPr>
          <w:rFonts w:ascii="Century Gothic" w:hAnsi="Century Gothic"/>
        </w:rPr>
        <w:t>South African journals may be proposed to the DHET for inclusion</w:t>
      </w:r>
      <w:r w:rsidR="00D052BB" w:rsidRPr="00041A49">
        <w:rPr>
          <w:rFonts w:ascii="Century Gothic" w:hAnsi="Century Gothic"/>
        </w:rPr>
        <w:t xml:space="preserve"> </w:t>
      </w:r>
      <w:r w:rsidRPr="00041A49">
        <w:rPr>
          <w:rFonts w:ascii="Century Gothic" w:hAnsi="Century Gothic"/>
        </w:rPr>
        <w:t>in their South African list.  A  minimum  of  three  consecutive</w:t>
      </w:r>
      <w:r w:rsidR="00D052BB" w:rsidRPr="00041A49">
        <w:rPr>
          <w:rFonts w:ascii="Century Gothic" w:hAnsi="Century Gothic"/>
        </w:rPr>
        <w:t xml:space="preserve"> </w:t>
      </w:r>
      <w:r w:rsidRPr="00041A49">
        <w:rPr>
          <w:rFonts w:ascii="Century Gothic" w:hAnsi="Century Gothic"/>
        </w:rPr>
        <w:t>issues must be published for journals with a quarterly or higher</w:t>
      </w:r>
      <w:r w:rsidR="00D052BB" w:rsidRPr="00041A49">
        <w:rPr>
          <w:rFonts w:ascii="Century Gothic" w:hAnsi="Century Gothic"/>
        </w:rPr>
        <w:t xml:space="preserve"> </w:t>
      </w:r>
      <w:r w:rsidRPr="00041A49">
        <w:rPr>
          <w:rFonts w:ascii="Century Gothic" w:hAnsi="Century Gothic"/>
        </w:rPr>
        <w:t>publication  frequency  and  one  issue  for  annual  publications</w:t>
      </w:r>
      <w:r w:rsidR="00D052BB" w:rsidRPr="00041A49">
        <w:rPr>
          <w:rFonts w:ascii="Century Gothic" w:hAnsi="Century Gothic"/>
        </w:rPr>
        <w:t xml:space="preserve"> </w:t>
      </w:r>
      <w:r w:rsidRPr="00041A49">
        <w:rPr>
          <w:rFonts w:ascii="Century Gothic" w:hAnsi="Century Gothic"/>
        </w:rPr>
        <w:t>before submission for accreditation.</w:t>
      </w:r>
    </w:p>
    <w:p w:rsidR="00334074" w:rsidRPr="00041A49" w:rsidRDefault="00334074" w:rsidP="00091C48">
      <w:pPr>
        <w:rPr>
          <w:rFonts w:ascii="Century Gothic" w:hAnsi="Century Gothic"/>
        </w:rPr>
      </w:pPr>
    </w:p>
    <w:p w:rsidR="007C621F" w:rsidRPr="009B2931" w:rsidRDefault="00334074" w:rsidP="004F7416">
      <w:pPr>
        <w:pBdr>
          <w:bottom w:val="single" w:sz="12" w:space="1" w:color="948A54" w:themeColor="background2" w:themeShade="80"/>
        </w:pBdr>
        <w:shd w:val="clear" w:color="auto" w:fill="EEECE1" w:themeFill="background2"/>
        <w:jc w:val="center"/>
        <w:rPr>
          <w:rFonts w:ascii="Century Gothic" w:hAnsi="Century Gothic"/>
          <w:i/>
          <w:sz w:val="20"/>
        </w:rPr>
      </w:pPr>
      <w:r w:rsidRPr="009B2931">
        <w:rPr>
          <w:rFonts w:ascii="Century Gothic" w:hAnsi="Century Gothic"/>
          <w:i/>
          <w:sz w:val="20"/>
        </w:rPr>
        <w:t xml:space="preserve">Please consult the Research Office website, for the minimum criteria for a journal to be eligible for inclusion in the list of approved South African journals, as well as the necessary documentation. There is one deadline per annum for applying for accreditation of South African journals: 31 May. </w:t>
      </w:r>
    </w:p>
    <w:p w:rsidR="009B2931" w:rsidRDefault="009B2931" w:rsidP="00B216AF">
      <w:pPr>
        <w:pStyle w:val="Heading2"/>
        <w:numPr>
          <w:ilvl w:val="0"/>
          <w:numId w:val="0"/>
        </w:numPr>
        <w:ind w:left="720"/>
      </w:pPr>
    </w:p>
    <w:p w:rsidR="00091C48" w:rsidRPr="00041A49" w:rsidRDefault="00E04060" w:rsidP="00B216AF">
      <w:pPr>
        <w:pStyle w:val="Heading2"/>
      </w:pPr>
      <w:bookmarkStart w:id="4" w:name="_Toc465862855"/>
      <w:r w:rsidRPr="00041A49">
        <w:lastRenderedPageBreak/>
        <w:t>Books and chapters in books</w:t>
      </w:r>
      <w:bookmarkEnd w:id="4"/>
    </w:p>
    <w:p w:rsidR="00DE3BF5" w:rsidRPr="00041A49" w:rsidRDefault="00DE3BF5" w:rsidP="00F73334">
      <w:pPr>
        <w:keepNext/>
        <w:keepLines/>
        <w:rPr>
          <w:rFonts w:ascii="Century Gothic" w:hAnsi="Century Gothic"/>
        </w:rPr>
      </w:pPr>
      <w:r w:rsidRPr="00041A49">
        <w:rPr>
          <w:rFonts w:ascii="Century Gothic" w:hAnsi="Century Gothic"/>
        </w:rPr>
        <w:t xml:space="preserve">Books refer to peer-reviewed, non-periodical scholarly or research publications disseminating original research and developments. </w:t>
      </w:r>
    </w:p>
    <w:p w:rsidR="00DE3BF5" w:rsidRPr="00041A49" w:rsidRDefault="00DE3BF5" w:rsidP="00DE3BF5">
      <w:pPr>
        <w:rPr>
          <w:rFonts w:ascii="Century Gothic" w:hAnsi="Century Gothic"/>
        </w:rPr>
      </w:pPr>
    </w:p>
    <w:p w:rsidR="00EF5A25" w:rsidRPr="00EB1C88" w:rsidRDefault="00EF5A25" w:rsidP="00D15A52">
      <w:pPr>
        <w:pStyle w:val="ListParagraph"/>
        <w:numPr>
          <w:ilvl w:val="1"/>
          <w:numId w:val="28"/>
        </w:numPr>
        <w:ind w:hanging="720"/>
        <w:rPr>
          <w:rFonts w:ascii="Century Gothic" w:hAnsi="Century Gothic"/>
          <w:b/>
          <w:color w:val="365F91" w:themeColor="accent1" w:themeShade="BF"/>
        </w:rPr>
      </w:pPr>
      <w:r w:rsidRPr="00EB1C88">
        <w:rPr>
          <w:rFonts w:ascii="Century Gothic" w:hAnsi="Century Gothic"/>
          <w:b/>
          <w:color w:val="365F91" w:themeColor="accent1" w:themeShade="BF"/>
        </w:rPr>
        <w:t>Definition of scholarly books</w:t>
      </w:r>
    </w:p>
    <w:p w:rsidR="00DE3BF5" w:rsidRPr="00041A49" w:rsidRDefault="00DE3BF5" w:rsidP="00DE3BF5">
      <w:pPr>
        <w:rPr>
          <w:rFonts w:ascii="Century Gothic" w:hAnsi="Century Gothic"/>
        </w:rPr>
      </w:pPr>
      <w:r w:rsidRPr="00041A49">
        <w:rPr>
          <w:rFonts w:ascii="Century Gothic" w:hAnsi="Century Gothic"/>
        </w:rPr>
        <w:t xml:space="preserve">DHET Expanded definition of the above for subsidy earning scholarly books: </w:t>
      </w:r>
    </w:p>
    <w:p w:rsidR="00DE3BF5" w:rsidRPr="00041A49" w:rsidRDefault="00DE3BF5" w:rsidP="00DE3BF5">
      <w:pPr>
        <w:pStyle w:val="ListParagraph"/>
        <w:numPr>
          <w:ilvl w:val="0"/>
          <w:numId w:val="11"/>
        </w:numPr>
        <w:rPr>
          <w:rFonts w:ascii="Century Gothic" w:hAnsi="Century Gothic"/>
        </w:rPr>
      </w:pPr>
      <w:r w:rsidRPr="00041A49">
        <w:rPr>
          <w:rFonts w:ascii="Century Gothic" w:hAnsi="Century Gothic"/>
          <w:b/>
        </w:rPr>
        <w:t>an extensive and in-depth scholarly treatment of a topic</w:t>
      </w:r>
      <w:r w:rsidRPr="00041A49">
        <w:rPr>
          <w:rFonts w:ascii="Century Gothic" w:hAnsi="Century Gothic"/>
        </w:rPr>
        <w:t xml:space="preserve"> by one or more scholars, largely comprising significant and original (</w:t>
      </w:r>
      <w:r w:rsidRPr="00041A49">
        <w:rPr>
          <w:rFonts w:ascii="Century Gothic" w:hAnsi="Century Gothic"/>
          <w:b/>
        </w:rPr>
        <w:t>own</w:t>
      </w:r>
      <w:r w:rsidRPr="00041A49">
        <w:rPr>
          <w:rFonts w:ascii="Century Gothic" w:hAnsi="Century Gothic"/>
        </w:rPr>
        <w:t>) research, embedded in relevant literature;</w:t>
      </w:r>
    </w:p>
    <w:p w:rsidR="00DE3BF5" w:rsidRPr="00041A49" w:rsidRDefault="00DE3BF5" w:rsidP="00DE3BF5">
      <w:pPr>
        <w:pStyle w:val="ListParagraph"/>
        <w:numPr>
          <w:ilvl w:val="0"/>
          <w:numId w:val="11"/>
        </w:numPr>
        <w:rPr>
          <w:rFonts w:ascii="Century Gothic" w:hAnsi="Century Gothic"/>
        </w:rPr>
      </w:pPr>
      <w:r w:rsidRPr="00041A49">
        <w:rPr>
          <w:rFonts w:ascii="Century Gothic" w:hAnsi="Century Gothic"/>
          <w:b/>
        </w:rPr>
        <w:t>an extensive and in-depth scholarly exposition</w:t>
      </w:r>
      <w:r w:rsidRPr="00041A49">
        <w:rPr>
          <w:rFonts w:ascii="Century Gothic" w:hAnsi="Century Gothic"/>
        </w:rPr>
        <w:t xml:space="preserve"> by one or more scholars of the available literature on a topic, from a position of demonstrable authority, which makes a significant conceptual or empirical synthesis that advances scholarship;</w:t>
      </w:r>
    </w:p>
    <w:p w:rsidR="00DE3BF5" w:rsidRPr="00041A49" w:rsidRDefault="00DE3BF5" w:rsidP="00DE3BF5">
      <w:pPr>
        <w:pStyle w:val="ListParagraph"/>
        <w:numPr>
          <w:ilvl w:val="0"/>
          <w:numId w:val="11"/>
        </w:numPr>
        <w:rPr>
          <w:rFonts w:ascii="Century Gothic" w:hAnsi="Century Gothic"/>
        </w:rPr>
      </w:pPr>
      <w:r w:rsidRPr="00041A49">
        <w:rPr>
          <w:rFonts w:ascii="Century Gothic" w:hAnsi="Century Gothic"/>
          <w:b/>
        </w:rPr>
        <w:t>a collected work</w:t>
      </w:r>
      <w:r w:rsidRPr="00041A49">
        <w:rPr>
          <w:rFonts w:ascii="Century Gothic" w:hAnsi="Century Gothic"/>
        </w:rPr>
        <w:t>, assembled by one or more (usually many) scholars in a field or group of related fields, which, as a planned group of individually peer-reviewed chapters by appropriately qualified authors, generates a new conceptual synthesis that advances scholarship; and</w:t>
      </w:r>
    </w:p>
    <w:p w:rsidR="00DE3BF5" w:rsidRPr="00041A49" w:rsidRDefault="00DE3BF5" w:rsidP="00DE3BF5">
      <w:pPr>
        <w:pStyle w:val="ListParagraph"/>
        <w:numPr>
          <w:ilvl w:val="0"/>
          <w:numId w:val="11"/>
        </w:numPr>
        <w:rPr>
          <w:rFonts w:ascii="Century Gothic" w:hAnsi="Century Gothic"/>
        </w:rPr>
      </w:pPr>
      <w:r w:rsidRPr="00041A49">
        <w:rPr>
          <w:rFonts w:ascii="Century Gothic" w:hAnsi="Century Gothic"/>
          <w:b/>
        </w:rPr>
        <w:t>a collective work</w:t>
      </w:r>
      <w:r w:rsidRPr="00041A49">
        <w:rPr>
          <w:rFonts w:ascii="Century Gothic" w:hAnsi="Century Gothic"/>
        </w:rPr>
        <w:t>, assembled by one or more (usually many) scholars in a number of related fields, in which the individual authors have noted and reviewed each other's chapters and adapted their contributions to generate a new conceptual synthesis that significantly advances scholarship.</w:t>
      </w:r>
    </w:p>
    <w:p w:rsidR="00DE3BF5" w:rsidRPr="00041A49" w:rsidRDefault="00DE3BF5" w:rsidP="00DE3BF5">
      <w:pPr>
        <w:rPr>
          <w:rFonts w:ascii="Century Gothic" w:hAnsi="Century Gothic"/>
        </w:rPr>
      </w:pPr>
    </w:p>
    <w:p w:rsidR="00091C48" w:rsidRPr="00EB1C88" w:rsidRDefault="00091C48" w:rsidP="00D15A52">
      <w:pPr>
        <w:pStyle w:val="ListParagraph"/>
        <w:numPr>
          <w:ilvl w:val="1"/>
          <w:numId w:val="28"/>
        </w:numPr>
        <w:ind w:hanging="720"/>
        <w:rPr>
          <w:rFonts w:ascii="Century Gothic" w:hAnsi="Century Gothic"/>
          <w:b/>
          <w:color w:val="365F91" w:themeColor="accent1" w:themeShade="BF"/>
        </w:rPr>
      </w:pPr>
      <w:r w:rsidRPr="00EB1C88">
        <w:rPr>
          <w:rFonts w:ascii="Century Gothic" w:hAnsi="Century Gothic"/>
          <w:b/>
          <w:color w:val="365F91" w:themeColor="accent1" w:themeShade="BF"/>
        </w:rPr>
        <w:t>Criteria for subsidising books</w:t>
      </w:r>
    </w:p>
    <w:p w:rsidR="00091C48" w:rsidRPr="00041A49" w:rsidRDefault="00091C48" w:rsidP="00091C48">
      <w:pPr>
        <w:rPr>
          <w:rFonts w:ascii="Century Gothic" w:hAnsi="Century Gothic"/>
        </w:rPr>
      </w:pPr>
      <w:r w:rsidRPr="00041A49">
        <w:rPr>
          <w:rFonts w:ascii="Century Gothic" w:hAnsi="Century Gothic"/>
        </w:rPr>
        <w:t>Books  and  chapters  which  disseminate  original  research  and</w:t>
      </w:r>
      <w:r w:rsidR="00D052BB" w:rsidRPr="00041A49">
        <w:rPr>
          <w:rFonts w:ascii="Century Gothic" w:hAnsi="Century Gothic"/>
        </w:rPr>
        <w:t xml:space="preserve"> </w:t>
      </w:r>
      <w:r w:rsidRPr="00041A49">
        <w:rPr>
          <w:rFonts w:ascii="Century Gothic" w:hAnsi="Century Gothic"/>
        </w:rPr>
        <w:t>which  meet  the  following  criteria  may  be  submitted  for  the</w:t>
      </w:r>
      <w:r w:rsidR="00D052BB" w:rsidRPr="00041A49">
        <w:rPr>
          <w:rFonts w:ascii="Century Gothic" w:hAnsi="Century Gothic"/>
        </w:rPr>
        <w:t xml:space="preserve"> </w:t>
      </w:r>
      <w:r w:rsidRPr="00041A49">
        <w:rPr>
          <w:rFonts w:ascii="Century Gothic" w:hAnsi="Century Gothic"/>
        </w:rPr>
        <w:t>publication count:</w:t>
      </w:r>
    </w:p>
    <w:p w:rsidR="00091C48" w:rsidRPr="00041A49" w:rsidRDefault="00D86281" w:rsidP="00D86281">
      <w:pPr>
        <w:pStyle w:val="ListParagraph"/>
        <w:numPr>
          <w:ilvl w:val="0"/>
          <w:numId w:val="7"/>
        </w:numPr>
        <w:rPr>
          <w:rFonts w:ascii="Century Gothic" w:hAnsi="Century Gothic"/>
        </w:rPr>
      </w:pPr>
      <w:r w:rsidRPr="00041A49">
        <w:rPr>
          <w:rFonts w:ascii="Century Gothic" w:hAnsi="Century Gothic"/>
        </w:rPr>
        <w:t xml:space="preserve">The purpose </w:t>
      </w:r>
      <w:r w:rsidR="00091C48" w:rsidRPr="00041A49">
        <w:rPr>
          <w:rFonts w:ascii="Century Gothic" w:hAnsi="Century Gothic"/>
        </w:rPr>
        <w:t>of</w:t>
      </w:r>
      <w:r w:rsidRPr="00041A49">
        <w:rPr>
          <w:rFonts w:ascii="Century Gothic" w:hAnsi="Century Gothic"/>
        </w:rPr>
        <w:t xml:space="preserve"> </w:t>
      </w:r>
      <w:r w:rsidR="00091C48" w:rsidRPr="00041A49">
        <w:rPr>
          <w:rFonts w:ascii="Century Gothic" w:hAnsi="Century Gothic"/>
        </w:rPr>
        <w:t>the</w:t>
      </w:r>
      <w:r w:rsidRPr="00041A49">
        <w:rPr>
          <w:rFonts w:ascii="Century Gothic" w:hAnsi="Century Gothic"/>
        </w:rPr>
        <w:t xml:space="preserve"> </w:t>
      </w:r>
      <w:r w:rsidR="00091C48" w:rsidRPr="00041A49">
        <w:rPr>
          <w:rFonts w:ascii="Century Gothic" w:hAnsi="Century Gothic"/>
        </w:rPr>
        <w:t>book</w:t>
      </w:r>
      <w:r w:rsidRPr="00041A49">
        <w:rPr>
          <w:rFonts w:ascii="Century Gothic" w:hAnsi="Century Gothic"/>
        </w:rPr>
        <w:t xml:space="preserve"> </w:t>
      </w:r>
      <w:r w:rsidR="00091C48" w:rsidRPr="00041A49">
        <w:rPr>
          <w:rFonts w:ascii="Century Gothic" w:hAnsi="Century Gothic"/>
        </w:rPr>
        <w:t>must</w:t>
      </w:r>
      <w:r w:rsidRPr="00041A49">
        <w:rPr>
          <w:rFonts w:ascii="Century Gothic" w:hAnsi="Century Gothic"/>
        </w:rPr>
        <w:t xml:space="preserve"> </w:t>
      </w:r>
      <w:r w:rsidR="00091C48" w:rsidRPr="00041A49">
        <w:rPr>
          <w:rFonts w:ascii="Century Gothic" w:hAnsi="Century Gothic"/>
        </w:rPr>
        <w:t>be</w:t>
      </w:r>
      <w:r w:rsidRPr="00041A49">
        <w:rPr>
          <w:rFonts w:ascii="Century Gothic" w:hAnsi="Century Gothic"/>
        </w:rPr>
        <w:t xml:space="preserve"> </w:t>
      </w:r>
      <w:r w:rsidR="00091C48" w:rsidRPr="00041A49">
        <w:rPr>
          <w:rFonts w:ascii="Century Gothic" w:hAnsi="Century Gothic"/>
        </w:rPr>
        <w:t>to</w:t>
      </w:r>
      <w:r w:rsidRPr="00041A49">
        <w:rPr>
          <w:rFonts w:ascii="Century Gothic" w:hAnsi="Century Gothic"/>
        </w:rPr>
        <w:t xml:space="preserve"> </w:t>
      </w:r>
      <w:r w:rsidR="00091C48" w:rsidRPr="00041A49">
        <w:rPr>
          <w:rFonts w:ascii="Century Gothic" w:hAnsi="Century Gothic"/>
        </w:rPr>
        <w:t>disseminate</w:t>
      </w:r>
      <w:r w:rsidRPr="00041A49">
        <w:rPr>
          <w:rFonts w:ascii="Century Gothic" w:hAnsi="Century Gothic"/>
        </w:rPr>
        <w:t xml:space="preserve"> </w:t>
      </w:r>
      <w:r w:rsidR="00091C48" w:rsidRPr="00041A49">
        <w:rPr>
          <w:rFonts w:ascii="Century Gothic" w:hAnsi="Century Gothic"/>
        </w:rPr>
        <w:t>original</w:t>
      </w:r>
      <w:r w:rsidRPr="00041A49">
        <w:rPr>
          <w:rFonts w:ascii="Century Gothic" w:hAnsi="Century Gothic"/>
        </w:rPr>
        <w:t xml:space="preserve"> </w:t>
      </w:r>
      <w:r w:rsidR="00091C48" w:rsidRPr="00041A49">
        <w:rPr>
          <w:rFonts w:ascii="Century Gothic" w:hAnsi="Century Gothic"/>
        </w:rPr>
        <w:t>research and new developments in a specific discipline.</w:t>
      </w:r>
    </w:p>
    <w:p w:rsidR="00091C48" w:rsidRPr="00041A49" w:rsidRDefault="00091C48" w:rsidP="00D86281">
      <w:pPr>
        <w:pStyle w:val="ListParagraph"/>
        <w:numPr>
          <w:ilvl w:val="0"/>
          <w:numId w:val="6"/>
        </w:numPr>
        <w:rPr>
          <w:rFonts w:ascii="Century Gothic" w:hAnsi="Century Gothic"/>
        </w:rPr>
      </w:pPr>
      <w:r w:rsidRPr="00041A49">
        <w:rPr>
          <w:rFonts w:ascii="Century Gothic" w:hAnsi="Century Gothic"/>
        </w:rPr>
        <w:t>The book must be peer-reviewed as a research output prior</w:t>
      </w:r>
      <w:r w:rsidR="00D86281" w:rsidRPr="00041A49">
        <w:rPr>
          <w:rFonts w:ascii="Century Gothic" w:hAnsi="Century Gothic"/>
        </w:rPr>
        <w:t xml:space="preserve"> </w:t>
      </w:r>
      <w:r w:rsidRPr="00041A49">
        <w:rPr>
          <w:rFonts w:ascii="Century Gothic" w:hAnsi="Century Gothic"/>
        </w:rPr>
        <w:t>to publication and supporting evidence of peer-review must</w:t>
      </w:r>
      <w:r w:rsidR="00D86281" w:rsidRPr="00041A49">
        <w:rPr>
          <w:rFonts w:ascii="Century Gothic" w:hAnsi="Century Gothic"/>
        </w:rPr>
        <w:t xml:space="preserve"> </w:t>
      </w:r>
      <w:r w:rsidRPr="00041A49">
        <w:rPr>
          <w:rFonts w:ascii="Century Gothic" w:hAnsi="Century Gothic"/>
        </w:rPr>
        <w:t>be provided in the book or from the publishers.</w:t>
      </w:r>
    </w:p>
    <w:p w:rsidR="00091C48" w:rsidRPr="00041A49" w:rsidRDefault="00091C48" w:rsidP="00D86281">
      <w:pPr>
        <w:pStyle w:val="ListParagraph"/>
        <w:numPr>
          <w:ilvl w:val="0"/>
          <w:numId w:val="6"/>
        </w:numPr>
        <w:rPr>
          <w:rFonts w:ascii="Century Gothic" w:hAnsi="Century Gothic"/>
        </w:rPr>
      </w:pPr>
      <w:r w:rsidRPr="00041A49">
        <w:rPr>
          <w:rFonts w:ascii="Century Gothic" w:hAnsi="Century Gothic"/>
        </w:rPr>
        <w:t>The book must have an ISBN.</w:t>
      </w:r>
    </w:p>
    <w:p w:rsidR="00091C48" w:rsidRPr="00041A49" w:rsidRDefault="00091C48" w:rsidP="00D86281">
      <w:pPr>
        <w:pStyle w:val="ListParagraph"/>
        <w:numPr>
          <w:ilvl w:val="0"/>
          <w:numId w:val="6"/>
        </w:numPr>
        <w:rPr>
          <w:rFonts w:ascii="Century Gothic" w:hAnsi="Century Gothic"/>
        </w:rPr>
      </w:pPr>
      <w:r w:rsidRPr="00041A49">
        <w:rPr>
          <w:rFonts w:ascii="Century Gothic" w:hAnsi="Century Gothic"/>
        </w:rPr>
        <w:t xml:space="preserve">The length of the </w:t>
      </w:r>
      <w:r w:rsidR="00D86281" w:rsidRPr="00041A49">
        <w:rPr>
          <w:rFonts w:ascii="Century Gothic" w:hAnsi="Century Gothic"/>
        </w:rPr>
        <w:t>book must</w:t>
      </w:r>
      <w:r w:rsidRPr="00041A49">
        <w:rPr>
          <w:rFonts w:ascii="Century Gothic" w:hAnsi="Century Gothic"/>
        </w:rPr>
        <w:t xml:space="preserve"> be a minimum of 60</w:t>
      </w:r>
      <w:r w:rsidR="00D86281" w:rsidRPr="00041A49">
        <w:rPr>
          <w:rFonts w:ascii="Century Gothic" w:hAnsi="Century Gothic"/>
        </w:rPr>
        <w:t xml:space="preserve"> </w:t>
      </w:r>
      <w:r w:rsidRPr="00041A49">
        <w:rPr>
          <w:rFonts w:ascii="Century Gothic" w:hAnsi="Century Gothic"/>
        </w:rPr>
        <w:t>pages,</w:t>
      </w:r>
      <w:r w:rsidR="00D86281" w:rsidRPr="00041A49">
        <w:rPr>
          <w:rFonts w:ascii="Century Gothic" w:hAnsi="Century Gothic"/>
        </w:rPr>
        <w:t xml:space="preserve"> </w:t>
      </w:r>
      <w:r w:rsidRPr="00041A49">
        <w:rPr>
          <w:rFonts w:ascii="Century Gothic" w:hAnsi="Century Gothic"/>
        </w:rPr>
        <w:t>excluding references, bibliography, appendices.</w:t>
      </w:r>
    </w:p>
    <w:p w:rsidR="00091C48" w:rsidRPr="00041A49" w:rsidRDefault="00091C48" w:rsidP="00D86281">
      <w:pPr>
        <w:pStyle w:val="ListParagraph"/>
        <w:numPr>
          <w:ilvl w:val="0"/>
          <w:numId w:val="6"/>
        </w:numPr>
        <w:rPr>
          <w:rFonts w:ascii="Century Gothic" w:hAnsi="Century Gothic"/>
        </w:rPr>
      </w:pPr>
      <w:r w:rsidRPr="00041A49">
        <w:rPr>
          <w:rFonts w:ascii="Century Gothic" w:hAnsi="Century Gothic"/>
        </w:rPr>
        <w:t>The target audience of the book must be specialists in the</w:t>
      </w:r>
      <w:r w:rsidR="00D86281" w:rsidRPr="00041A49">
        <w:rPr>
          <w:rFonts w:ascii="Century Gothic" w:hAnsi="Century Gothic"/>
        </w:rPr>
        <w:t xml:space="preserve"> </w:t>
      </w:r>
      <w:r w:rsidRPr="00041A49">
        <w:rPr>
          <w:rFonts w:ascii="Century Gothic" w:hAnsi="Century Gothic"/>
        </w:rPr>
        <w:t>relevant field.</w:t>
      </w:r>
    </w:p>
    <w:p w:rsidR="00091C48" w:rsidRPr="00041A49" w:rsidRDefault="00091C48" w:rsidP="00D86281">
      <w:pPr>
        <w:pStyle w:val="ListParagraph"/>
        <w:numPr>
          <w:ilvl w:val="0"/>
          <w:numId w:val="6"/>
        </w:numPr>
        <w:rPr>
          <w:rFonts w:ascii="Century Gothic" w:hAnsi="Century Gothic"/>
        </w:rPr>
      </w:pPr>
      <w:r w:rsidRPr="00041A49">
        <w:rPr>
          <w:rFonts w:ascii="Century Gothic" w:hAnsi="Century Gothic"/>
        </w:rPr>
        <w:t>If the book is published in a language other than English,</w:t>
      </w:r>
      <w:r w:rsidR="00D86281" w:rsidRPr="00041A49">
        <w:rPr>
          <w:rFonts w:ascii="Century Gothic" w:hAnsi="Century Gothic"/>
        </w:rPr>
        <w:t xml:space="preserve"> </w:t>
      </w:r>
      <w:r w:rsidRPr="00041A49">
        <w:rPr>
          <w:rFonts w:ascii="Century Gothic" w:hAnsi="Century Gothic"/>
        </w:rPr>
        <w:t>the  author  must  submit  a  summary  of  the  entire  book  in</w:t>
      </w:r>
      <w:r w:rsidR="00D86281" w:rsidRPr="00041A49">
        <w:rPr>
          <w:rFonts w:ascii="Century Gothic" w:hAnsi="Century Gothic"/>
        </w:rPr>
        <w:t xml:space="preserve"> </w:t>
      </w:r>
      <w:r w:rsidRPr="00041A49">
        <w:rPr>
          <w:rFonts w:ascii="Century Gothic" w:hAnsi="Century Gothic"/>
        </w:rPr>
        <w:t>English (minimum of one page). Similarly, any supporting</w:t>
      </w:r>
      <w:r w:rsidR="00D86281" w:rsidRPr="00041A49">
        <w:rPr>
          <w:rFonts w:ascii="Century Gothic" w:hAnsi="Century Gothic"/>
        </w:rPr>
        <w:t xml:space="preserve"> </w:t>
      </w:r>
      <w:r w:rsidRPr="00041A49">
        <w:rPr>
          <w:rFonts w:ascii="Century Gothic" w:hAnsi="Century Gothic"/>
        </w:rPr>
        <w:t>evidence   or   documentation   must   also   be   provided   in</w:t>
      </w:r>
      <w:r w:rsidR="00D86281" w:rsidRPr="00041A49">
        <w:rPr>
          <w:rFonts w:ascii="Century Gothic" w:hAnsi="Century Gothic"/>
        </w:rPr>
        <w:t xml:space="preserve"> </w:t>
      </w:r>
      <w:r w:rsidRPr="00041A49">
        <w:rPr>
          <w:rFonts w:ascii="Century Gothic" w:hAnsi="Century Gothic"/>
        </w:rPr>
        <w:t>English.</w:t>
      </w:r>
    </w:p>
    <w:p w:rsidR="00091C48" w:rsidRPr="00041A49" w:rsidRDefault="00091C48" w:rsidP="00D86281">
      <w:pPr>
        <w:pStyle w:val="ListParagraph"/>
        <w:numPr>
          <w:ilvl w:val="0"/>
          <w:numId w:val="6"/>
        </w:numPr>
        <w:rPr>
          <w:rFonts w:ascii="Century Gothic" w:hAnsi="Century Gothic"/>
        </w:rPr>
      </w:pPr>
      <w:r w:rsidRPr="00041A49">
        <w:rPr>
          <w:rFonts w:ascii="Century Gothic" w:hAnsi="Century Gothic"/>
        </w:rPr>
        <w:t>The</w:t>
      </w:r>
      <w:r w:rsidR="00E749A3" w:rsidRPr="00041A49">
        <w:rPr>
          <w:rFonts w:ascii="Century Gothic" w:hAnsi="Century Gothic"/>
        </w:rPr>
        <w:t xml:space="preserve"> </w:t>
      </w:r>
      <w:r w:rsidRPr="00041A49">
        <w:rPr>
          <w:rFonts w:ascii="Century Gothic" w:hAnsi="Century Gothic"/>
        </w:rPr>
        <w:t>minimum</w:t>
      </w:r>
      <w:r w:rsidR="00E749A3" w:rsidRPr="00041A49">
        <w:rPr>
          <w:rFonts w:ascii="Century Gothic" w:hAnsi="Century Gothic"/>
        </w:rPr>
        <w:t xml:space="preserve"> </w:t>
      </w:r>
      <w:r w:rsidRPr="00041A49">
        <w:rPr>
          <w:rFonts w:ascii="Century Gothic" w:hAnsi="Century Gothic"/>
        </w:rPr>
        <w:t>contribution</w:t>
      </w:r>
      <w:r w:rsidR="00E749A3" w:rsidRPr="00041A49">
        <w:rPr>
          <w:rFonts w:ascii="Century Gothic" w:hAnsi="Century Gothic"/>
        </w:rPr>
        <w:t xml:space="preserve"> </w:t>
      </w:r>
      <w:r w:rsidRPr="00041A49">
        <w:rPr>
          <w:rFonts w:ascii="Century Gothic" w:hAnsi="Century Gothic"/>
        </w:rPr>
        <w:t>from</w:t>
      </w:r>
      <w:r w:rsidR="00E749A3" w:rsidRPr="00041A49">
        <w:rPr>
          <w:rFonts w:ascii="Century Gothic" w:hAnsi="Century Gothic"/>
        </w:rPr>
        <w:t xml:space="preserve"> </w:t>
      </w:r>
      <w:r w:rsidRPr="00041A49">
        <w:rPr>
          <w:rFonts w:ascii="Century Gothic" w:hAnsi="Century Gothic"/>
        </w:rPr>
        <w:t>a</w:t>
      </w:r>
      <w:r w:rsidR="00E749A3" w:rsidRPr="00041A49">
        <w:rPr>
          <w:rFonts w:ascii="Century Gothic" w:hAnsi="Century Gothic"/>
        </w:rPr>
        <w:t xml:space="preserve"> </w:t>
      </w:r>
      <w:r w:rsidRPr="00041A49">
        <w:rPr>
          <w:rFonts w:ascii="Century Gothic" w:hAnsi="Century Gothic"/>
        </w:rPr>
        <w:t>book</w:t>
      </w:r>
      <w:r w:rsidR="00E749A3" w:rsidRPr="00041A49">
        <w:rPr>
          <w:rFonts w:ascii="Century Gothic" w:hAnsi="Century Gothic"/>
        </w:rPr>
        <w:t xml:space="preserve"> </w:t>
      </w:r>
      <w:r w:rsidRPr="00041A49">
        <w:rPr>
          <w:rFonts w:ascii="Century Gothic" w:hAnsi="Century Gothic"/>
        </w:rPr>
        <w:t>that</w:t>
      </w:r>
      <w:r w:rsidR="00E749A3" w:rsidRPr="00041A49">
        <w:rPr>
          <w:rFonts w:ascii="Century Gothic" w:hAnsi="Century Gothic"/>
        </w:rPr>
        <w:t xml:space="preserve"> </w:t>
      </w:r>
      <w:r w:rsidRPr="00041A49">
        <w:rPr>
          <w:rFonts w:ascii="Century Gothic" w:hAnsi="Century Gothic"/>
        </w:rPr>
        <w:t>will</w:t>
      </w:r>
      <w:r w:rsidR="00E749A3" w:rsidRPr="00041A49">
        <w:rPr>
          <w:rFonts w:ascii="Century Gothic" w:hAnsi="Century Gothic"/>
        </w:rPr>
        <w:t xml:space="preserve"> </w:t>
      </w:r>
      <w:r w:rsidRPr="00041A49">
        <w:rPr>
          <w:rFonts w:ascii="Century Gothic" w:hAnsi="Century Gothic"/>
        </w:rPr>
        <w:t>be</w:t>
      </w:r>
      <w:r w:rsidR="00D86281" w:rsidRPr="00041A49">
        <w:rPr>
          <w:rFonts w:ascii="Century Gothic" w:hAnsi="Century Gothic"/>
        </w:rPr>
        <w:t xml:space="preserve"> </w:t>
      </w:r>
      <w:r w:rsidRPr="00041A49">
        <w:rPr>
          <w:rFonts w:ascii="Century Gothic" w:hAnsi="Century Gothic"/>
        </w:rPr>
        <w:t>considered for evaluation will be a complete division of a</w:t>
      </w:r>
      <w:r w:rsidR="00D86281" w:rsidRPr="00041A49">
        <w:rPr>
          <w:rFonts w:ascii="Century Gothic" w:hAnsi="Century Gothic"/>
        </w:rPr>
        <w:t xml:space="preserve"> </w:t>
      </w:r>
      <w:r w:rsidRPr="00041A49">
        <w:rPr>
          <w:rFonts w:ascii="Century Gothic" w:hAnsi="Century Gothic"/>
        </w:rPr>
        <w:t>book such as a chapter.</w:t>
      </w:r>
    </w:p>
    <w:p w:rsidR="00091C48" w:rsidRPr="00041A49" w:rsidRDefault="00091C48" w:rsidP="00BA69CA">
      <w:pPr>
        <w:pStyle w:val="ListParagraph"/>
        <w:numPr>
          <w:ilvl w:val="0"/>
          <w:numId w:val="9"/>
        </w:numPr>
        <w:rPr>
          <w:rFonts w:ascii="Century Gothic" w:hAnsi="Century Gothic"/>
        </w:rPr>
      </w:pPr>
      <w:r w:rsidRPr="00041A49">
        <w:rPr>
          <w:rFonts w:ascii="Century Gothic" w:hAnsi="Century Gothic"/>
        </w:rPr>
        <w:t>Introductions and conclusion</w:t>
      </w:r>
      <w:r w:rsidR="001C0251" w:rsidRPr="00041A49">
        <w:rPr>
          <w:rFonts w:ascii="Century Gothic" w:hAnsi="Century Gothic"/>
        </w:rPr>
        <w:t>s do not qualify for submission unless the entire book is claimed.</w:t>
      </w:r>
    </w:p>
    <w:p w:rsidR="00091C48" w:rsidRPr="00041A49" w:rsidRDefault="00091C48" w:rsidP="00091C48">
      <w:pPr>
        <w:rPr>
          <w:rFonts w:ascii="Century Gothic" w:hAnsi="Century Gothic"/>
        </w:rPr>
      </w:pPr>
    </w:p>
    <w:p w:rsidR="00091C48" w:rsidRPr="00EB1C88" w:rsidRDefault="00091C48" w:rsidP="00D15A52">
      <w:pPr>
        <w:pStyle w:val="ListParagraph"/>
        <w:numPr>
          <w:ilvl w:val="1"/>
          <w:numId w:val="28"/>
        </w:numPr>
        <w:ind w:hanging="720"/>
        <w:rPr>
          <w:rFonts w:ascii="Century Gothic" w:hAnsi="Century Gothic"/>
          <w:b/>
          <w:color w:val="365F91" w:themeColor="accent1" w:themeShade="BF"/>
        </w:rPr>
      </w:pPr>
      <w:r w:rsidRPr="00EB1C88">
        <w:rPr>
          <w:rFonts w:ascii="Century Gothic" w:hAnsi="Century Gothic"/>
          <w:b/>
          <w:color w:val="365F91" w:themeColor="accent1" w:themeShade="BF"/>
        </w:rPr>
        <w:lastRenderedPageBreak/>
        <w:t>Submission of documentation</w:t>
      </w:r>
    </w:p>
    <w:p w:rsidR="00BA69CA" w:rsidRPr="00041A49" w:rsidRDefault="00BA69CA" w:rsidP="00091C48">
      <w:pPr>
        <w:rPr>
          <w:rFonts w:ascii="Century Gothic" w:hAnsi="Century Gothic"/>
          <w:b/>
        </w:rPr>
      </w:pPr>
    </w:p>
    <w:tbl>
      <w:tblPr>
        <w:tblStyle w:val="LightShading-Accent5"/>
        <w:tblW w:w="0" w:type="auto"/>
        <w:tblLook w:val="0420" w:firstRow="1" w:lastRow="0" w:firstColumn="0" w:lastColumn="0" w:noHBand="0" w:noVBand="1"/>
      </w:tblPr>
      <w:tblGrid>
        <w:gridCol w:w="4077"/>
        <w:gridCol w:w="5103"/>
      </w:tblGrid>
      <w:tr w:rsidR="00A94BE1" w:rsidRPr="00041A49" w:rsidTr="00F76B64">
        <w:trPr>
          <w:cnfStyle w:val="100000000000" w:firstRow="1" w:lastRow="0" w:firstColumn="0" w:lastColumn="0" w:oddVBand="0" w:evenVBand="0" w:oddHBand="0" w:evenHBand="0" w:firstRowFirstColumn="0" w:firstRowLastColumn="0" w:lastRowFirstColumn="0" w:lastRowLastColumn="0"/>
        </w:trPr>
        <w:tc>
          <w:tcPr>
            <w:tcW w:w="4077" w:type="dxa"/>
          </w:tcPr>
          <w:p w:rsidR="00A94BE1" w:rsidRPr="00041A49" w:rsidRDefault="008C64D7" w:rsidP="00F73334">
            <w:pPr>
              <w:jc w:val="left"/>
              <w:rPr>
                <w:b w:val="0"/>
              </w:rPr>
            </w:pPr>
            <w:r w:rsidRPr="00041A49">
              <w:t xml:space="preserve">DHET </w:t>
            </w:r>
            <w:r w:rsidR="00A94BE1" w:rsidRPr="00041A49">
              <w:t>Requirement</w:t>
            </w:r>
          </w:p>
        </w:tc>
        <w:tc>
          <w:tcPr>
            <w:tcW w:w="5103" w:type="dxa"/>
          </w:tcPr>
          <w:p w:rsidR="00A94BE1" w:rsidRPr="00041A49" w:rsidRDefault="00A94BE1" w:rsidP="00F73334">
            <w:pPr>
              <w:jc w:val="left"/>
              <w:rPr>
                <w:b w:val="0"/>
              </w:rPr>
            </w:pPr>
            <w:r w:rsidRPr="00041A49">
              <w:t>Comments</w:t>
            </w:r>
          </w:p>
        </w:tc>
      </w:tr>
      <w:tr w:rsidR="00A94BE1" w:rsidRPr="00041A49" w:rsidTr="00F76B64">
        <w:trPr>
          <w:cnfStyle w:val="000000100000" w:firstRow="0" w:lastRow="0" w:firstColumn="0" w:lastColumn="0" w:oddVBand="0" w:evenVBand="0" w:oddHBand="1" w:evenHBand="0" w:firstRowFirstColumn="0" w:firstRowLastColumn="0" w:lastRowFirstColumn="0" w:lastRowLastColumn="0"/>
        </w:trPr>
        <w:tc>
          <w:tcPr>
            <w:tcW w:w="4077" w:type="dxa"/>
          </w:tcPr>
          <w:p w:rsidR="00A94BE1" w:rsidRPr="00041A49" w:rsidRDefault="00A94BE1" w:rsidP="00F73334">
            <w:pPr>
              <w:jc w:val="left"/>
            </w:pPr>
            <w:r w:rsidRPr="00041A49">
              <w:t>The original book</w:t>
            </w:r>
          </w:p>
        </w:tc>
        <w:tc>
          <w:tcPr>
            <w:tcW w:w="5103" w:type="dxa"/>
          </w:tcPr>
          <w:p w:rsidR="00A94BE1" w:rsidRPr="00041A49" w:rsidRDefault="00A94BE1" w:rsidP="00F73334">
            <w:pPr>
              <w:jc w:val="left"/>
            </w:pPr>
            <w:r w:rsidRPr="00041A49">
              <w:t>The DHET requirements original books even if only a chapter is being claimed.</w:t>
            </w:r>
          </w:p>
        </w:tc>
      </w:tr>
      <w:tr w:rsidR="00A94BE1" w:rsidRPr="00041A49" w:rsidTr="00F76B64">
        <w:tc>
          <w:tcPr>
            <w:tcW w:w="4077" w:type="dxa"/>
          </w:tcPr>
          <w:p w:rsidR="00A94BE1" w:rsidRPr="00041A49" w:rsidRDefault="00353A18" w:rsidP="00F73334">
            <w:pPr>
              <w:jc w:val="left"/>
            </w:pPr>
            <w:r w:rsidRPr="00041A49">
              <w:t>Statement of the publisher’s peer-review process</w:t>
            </w:r>
          </w:p>
        </w:tc>
        <w:tc>
          <w:tcPr>
            <w:tcW w:w="5103" w:type="dxa"/>
          </w:tcPr>
          <w:p w:rsidR="00B07C5F" w:rsidRPr="00041A49" w:rsidRDefault="00353A18" w:rsidP="00F73334">
            <w:pPr>
              <w:pStyle w:val="ListParagraph"/>
              <w:numPr>
                <w:ilvl w:val="0"/>
                <w:numId w:val="10"/>
              </w:numPr>
              <w:jc w:val="left"/>
            </w:pPr>
            <w:r w:rsidRPr="00041A49">
              <w:t>This detailed statement must come from the publisher. Statements from editors are accepted, provided that the editor is not the claiming author.</w:t>
            </w:r>
            <w:r w:rsidR="00B07C5F" w:rsidRPr="00041A49">
              <w:t xml:space="preserve"> </w:t>
            </w:r>
          </w:p>
          <w:p w:rsidR="00A94BE1" w:rsidRPr="00041A49" w:rsidRDefault="00B07C5F" w:rsidP="00F73334">
            <w:pPr>
              <w:pStyle w:val="ListParagraph"/>
              <w:numPr>
                <w:ilvl w:val="0"/>
                <w:numId w:val="10"/>
              </w:numPr>
              <w:jc w:val="left"/>
            </w:pPr>
            <w:r w:rsidRPr="00041A49">
              <w:t>In the case of a collective work, the peer-review statement may appear in the Introduction.</w:t>
            </w:r>
          </w:p>
        </w:tc>
      </w:tr>
      <w:tr w:rsidR="008C64D7" w:rsidRPr="00041A49" w:rsidTr="00F76B64">
        <w:trPr>
          <w:cnfStyle w:val="000000100000" w:firstRow="0" w:lastRow="0" w:firstColumn="0" w:lastColumn="0" w:oddVBand="0" w:evenVBand="0" w:oddHBand="1" w:evenHBand="0" w:firstRowFirstColumn="0" w:firstRowLastColumn="0" w:lastRowFirstColumn="0" w:lastRowLastColumn="0"/>
        </w:trPr>
        <w:tc>
          <w:tcPr>
            <w:tcW w:w="4077" w:type="dxa"/>
          </w:tcPr>
          <w:p w:rsidR="008C64D7" w:rsidRPr="00041A49" w:rsidRDefault="008C64D7" w:rsidP="00F73334">
            <w:pPr>
              <w:jc w:val="left"/>
            </w:pPr>
            <w:r w:rsidRPr="00041A49">
              <w:t>Statement from the author</w:t>
            </w:r>
          </w:p>
        </w:tc>
        <w:tc>
          <w:tcPr>
            <w:tcW w:w="5103" w:type="dxa"/>
          </w:tcPr>
          <w:p w:rsidR="0040025A" w:rsidRPr="00041A49" w:rsidRDefault="008C64D7" w:rsidP="00F73334">
            <w:pPr>
              <w:pStyle w:val="ListParagraph"/>
              <w:numPr>
                <w:ilvl w:val="0"/>
                <w:numId w:val="10"/>
              </w:numPr>
              <w:jc w:val="left"/>
            </w:pPr>
            <w:r w:rsidRPr="00041A49">
              <w:t xml:space="preserve">A written statement (&lt; 500 words), signed by the author of the book, or general editor (in the case of an edited book), explaining the contribution that the book makes to scholarship. </w:t>
            </w:r>
          </w:p>
          <w:p w:rsidR="008C64D7" w:rsidRPr="00041A49" w:rsidRDefault="008C64D7" w:rsidP="00F73334">
            <w:pPr>
              <w:pStyle w:val="ListParagraph"/>
              <w:numPr>
                <w:ilvl w:val="0"/>
                <w:numId w:val="10"/>
              </w:numPr>
              <w:jc w:val="left"/>
            </w:pPr>
            <w:r w:rsidRPr="00041A49">
              <w:t xml:space="preserve">This should include a declaration that no part of the work was plagiarised or published elsewhere. </w:t>
            </w:r>
          </w:p>
        </w:tc>
      </w:tr>
      <w:tr w:rsidR="00B07C5F" w:rsidRPr="00041A49" w:rsidTr="00F76B64">
        <w:tc>
          <w:tcPr>
            <w:tcW w:w="4077" w:type="dxa"/>
          </w:tcPr>
          <w:p w:rsidR="00B07C5F" w:rsidRPr="00041A49" w:rsidRDefault="00B07C5F" w:rsidP="00F73334">
            <w:pPr>
              <w:jc w:val="left"/>
              <w:rPr>
                <w:b/>
              </w:rPr>
            </w:pPr>
            <w:r w:rsidRPr="00041A49">
              <w:t>Relevant sections of the book/chapter to be tagged using a sticky note</w:t>
            </w:r>
          </w:p>
        </w:tc>
        <w:tc>
          <w:tcPr>
            <w:tcW w:w="5103" w:type="dxa"/>
          </w:tcPr>
          <w:p w:rsidR="00B07C5F" w:rsidRPr="00041A49" w:rsidRDefault="00B07C5F" w:rsidP="00F73334">
            <w:pPr>
              <w:jc w:val="left"/>
            </w:pPr>
            <w:r w:rsidRPr="00041A49">
              <w:t>Please tag the following sections in each book:</w:t>
            </w:r>
          </w:p>
          <w:p w:rsidR="00B07C5F" w:rsidRPr="00041A49" w:rsidRDefault="00B07C5F" w:rsidP="00F73334">
            <w:pPr>
              <w:pStyle w:val="ListParagraph"/>
              <w:numPr>
                <w:ilvl w:val="0"/>
                <w:numId w:val="10"/>
              </w:numPr>
              <w:jc w:val="left"/>
            </w:pPr>
            <w:r w:rsidRPr="00041A49">
              <w:t>UCT author</w:t>
            </w:r>
          </w:p>
          <w:p w:rsidR="00B07C5F" w:rsidRPr="00041A49" w:rsidRDefault="00B07C5F" w:rsidP="00F73334">
            <w:pPr>
              <w:pStyle w:val="ListParagraph"/>
              <w:numPr>
                <w:ilvl w:val="0"/>
                <w:numId w:val="10"/>
              </w:numPr>
              <w:jc w:val="left"/>
            </w:pPr>
            <w:r w:rsidRPr="00041A49">
              <w:t>Affiliation to UCT</w:t>
            </w:r>
          </w:p>
          <w:p w:rsidR="00B07C5F" w:rsidRPr="00041A49" w:rsidRDefault="00B07C5F" w:rsidP="00F73334">
            <w:pPr>
              <w:pStyle w:val="ListParagraph"/>
              <w:numPr>
                <w:ilvl w:val="0"/>
                <w:numId w:val="10"/>
              </w:numPr>
              <w:jc w:val="left"/>
            </w:pPr>
            <w:r w:rsidRPr="00041A49">
              <w:t>Claiming chapters (for chapters in a book)</w:t>
            </w:r>
          </w:p>
        </w:tc>
      </w:tr>
      <w:tr w:rsidR="00353A18" w:rsidRPr="00041A49" w:rsidTr="00F76B64">
        <w:trPr>
          <w:cnfStyle w:val="000000100000" w:firstRow="0" w:lastRow="0" w:firstColumn="0" w:lastColumn="0" w:oddVBand="0" w:evenVBand="0" w:oddHBand="1" w:evenHBand="0" w:firstRowFirstColumn="0" w:firstRowLastColumn="0" w:lastRowFirstColumn="0" w:lastRowLastColumn="0"/>
        </w:trPr>
        <w:tc>
          <w:tcPr>
            <w:tcW w:w="4077" w:type="dxa"/>
          </w:tcPr>
          <w:p w:rsidR="00353A18" w:rsidRPr="00041A49" w:rsidRDefault="00353A18" w:rsidP="00F73334">
            <w:pPr>
              <w:jc w:val="left"/>
            </w:pPr>
            <w:r w:rsidRPr="00041A49">
              <w:t>Affiliation to UCT</w:t>
            </w:r>
          </w:p>
          <w:p w:rsidR="00353A18" w:rsidRPr="00041A49" w:rsidRDefault="00353A18" w:rsidP="00F73334">
            <w:pPr>
              <w:jc w:val="left"/>
            </w:pPr>
          </w:p>
        </w:tc>
        <w:tc>
          <w:tcPr>
            <w:tcW w:w="5103" w:type="dxa"/>
          </w:tcPr>
          <w:p w:rsidR="00353A18" w:rsidRPr="00041A49" w:rsidRDefault="00353A18" w:rsidP="00F73334">
            <w:pPr>
              <w:jc w:val="left"/>
            </w:pPr>
            <w:r w:rsidRPr="00041A49">
              <w:t>Provide a separate statement from the HoD if this is not shown in the book.</w:t>
            </w:r>
          </w:p>
        </w:tc>
      </w:tr>
      <w:tr w:rsidR="00B07C5F" w:rsidRPr="00041A49" w:rsidTr="00F76B64">
        <w:tc>
          <w:tcPr>
            <w:tcW w:w="4077" w:type="dxa"/>
          </w:tcPr>
          <w:p w:rsidR="00B07C5F" w:rsidRPr="00041A49" w:rsidRDefault="00B07C5F" w:rsidP="00F73334">
            <w:pPr>
              <w:jc w:val="left"/>
            </w:pPr>
            <w:r w:rsidRPr="00041A49">
              <w:t>Second and subsequent editions</w:t>
            </w:r>
          </w:p>
        </w:tc>
        <w:tc>
          <w:tcPr>
            <w:tcW w:w="5103" w:type="dxa"/>
          </w:tcPr>
          <w:p w:rsidR="00B07C5F" w:rsidRPr="00041A49" w:rsidRDefault="00B07C5F" w:rsidP="00F73334">
            <w:pPr>
              <w:tabs>
                <w:tab w:val="num" w:pos="720"/>
              </w:tabs>
              <w:jc w:val="left"/>
            </w:pPr>
            <w:r w:rsidRPr="00041A49">
              <w:t>A</w:t>
            </w:r>
            <w:r w:rsidR="004D2ADE" w:rsidRPr="00041A49">
              <w:t xml:space="preserve"> statement from </w:t>
            </w:r>
            <w:r w:rsidRPr="00041A49">
              <w:t xml:space="preserve">the </w:t>
            </w:r>
            <w:r w:rsidR="004D2ADE" w:rsidRPr="00041A49">
              <w:rPr>
                <w:u w:val="single"/>
              </w:rPr>
              <w:t>FRC Chair</w:t>
            </w:r>
            <w:r w:rsidR="004D2ADE" w:rsidRPr="00041A49">
              <w:t>, indicating that both the previous &amp; current editions were checked &amp; affirm that at least 50% of the work was not previously published</w:t>
            </w:r>
            <w:r w:rsidRPr="00041A49">
              <w:t>.</w:t>
            </w:r>
          </w:p>
        </w:tc>
      </w:tr>
      <w:tr w:rsidR="00353A18" w:rsidRPr="00041A49" w:rsidTr="00F76B64">
        <w:trPr>
          <w:cnfStyle w:val="000000100000" w:firstRow="0" w:lastRow="0" w:firstColumn="0" w:lastColumn="0" w:oddVBand="0" w:evenVBand="0" w:oddHBand="1" w:evenHBand="0" w:firstRowFirstColumn="0" w:firstRowLastColumn="0" w:lastRowFirstColumn="0" w:lastRowLastColumn="0"/>
        </w:trPr>
        <w:tc>
          <w:tcPr>
            <w:tcW w:w="4077" w:type="dxa"/>
          </w:tcPr>
          <w:p w:rsidR="00353A18" w:rsidRPr="00041A49" w:rsidRDefault="00353A18" w:rsidP="00F73334">
            <w:pPr>
              <w:jc w:val="left"/>
            </w:pPr>
            <w:r w:rsidRPr="00041A49">
              <w:t>Motivation for late claim</w:t>
            </w:r>
          </w:p>
        </w:tc>
        <w:tc>
          <w:tcPr>
            <w:tcW w:w="5103" w:type="dxa"/>
          </w:tcPr>
          <w:p w:rsidR="00353A18" w:rsidRPr="00041A49" w:rsidRDefault="00353A18" w:rsidP="00F73334">
            <w:pPr>
              <w:jc w:val="left"/>
            </w:pPr>
            <w:r w:rsidRPr="00041A49">
              <w:t>This is required for books which were not published in time for submission during the previous publication count.</w:t>
            </w:r>
          </w:p>
        </w:tc>
      </w:tr>
    </w:tbl>
    <w:p w:rsidR="00A94BE1" w:rsidRPr="00041A49" w:rsidRDefault="00A94BE1" w:rsidP="00091C48">
      <w:pPr>
        <w:rPr>
          <w:rFonts w:ascii="Century Gothic" w:hAnsi="Century Gothic"/>
          <w:b/>
        </w:rPr>
      </w:pPr>
    </w:p>
    <w:p w:rsidR="006044FC" w:rsidRPr="00041A49" w:rsidRDefault="006044FC" w:rsidP="006044FC">
      <w:pPr>
        <w:rPr>
          <w:rFonts w:ascii="Century Gothic" w:hAnsi="Century Gothic"/>
          <w:i/>
        </w:rPr>
      </w:pPr>
      <w:r w:rsidRPr="00041A49">
        <w:rPr>
          <w:rFonts w:ascii="Century Gothic" w:hAnsi="Century Gothic"/>
          <w:i/>
        </w:rPr>
        <w:t>* Please liaise with your faculty co-ordinator or Research Office</w:t>
      </w:r>
      <w:r w:rsidR="00BE4727" w:rsidRPr="00041A49">
        <w:rPr>
          <w:rFonts w:ascii="Century Gothic" w:hAnsi="Century Gothic"/>
          <w:i/>
        </w:rPr>
        <w:t xml:space="preserve"> </w:t>
      </w:r>
      <w:r w:rsidRPr="00041A49">
        <w:rPr>
          <w:rFonts w:ascii="Century Gothic" w:hAnsi="Century Gothic"/>
          <w:i/>
        </w:rPr>
        <w:t>if it is not possible to supply an original book.</w:t>
      </w:r>
      <w:r w:rsidR="00F76B64">
        <w:rPr>
          <w:rFonts w:ascii="Century Gothic" w:hAnsi="Century Gothic"/>
          <w:i/>
        </w:rPr>
        <w:t xml:space="preserve"> </w:t>
      </w:r>
    </w:p>
    <w:p w:rsidR="006044FC" w:rsidRPr="00041A49" w:rsidRDefault="006044FC" w:rsidP="006044FC">
      <w:pPr>
        <w:rPr>
          <w:rFonts w:ascii="Century Gothic" w:hAnsi="Century Gothic"/>
        </w:rPr>
      </w:pPr>
    </w:p>
    <w:p w:rsidR="006044FC" w:rsidRPr="009B2931" w:rsidRDefault="006044FC" w:rsidP="004F7416">
      <w:pPr>
        <w:shd w:val="clear" w:color="auto" w:fill="EEECE1" w:themeFill="background2"/>
        <w:jc w:val="center"/>
        <w:rPr>
          <w:rStyle w:val="IntenseEmphasis"/>
        </w:rPr>
      </w:pPr>
      <w:r w:rsidRPr="009B2931">
        <w:rPr>
          <w:rStyle w:val="IntenseEmphasis"/>
        </w:rPr>
        <w:t>An internal screening process is implemented by UCT</w:t>
      </w:r>
      <w:r w:rsidR="00BE4727" w:rsidRPr="009B2931">
        <w:rPr>
          <w:rStyle w:val="IntenseEmphasis"/>
        </w:rPr>
        <w:t xml:space="preserve"> </w:t>
      </w:r>
      <w:r w:rsidRPr="009B2931">
        <w:rPr>
          <w:rStyle w:val="IntenseEmphasis"/>
        </w:rPr>
        <w:t>prior to submission to the DHET, to ensure that only</w:t>
      </w:r>
      <w:r w:rsidR="00BE4727" w:rsidRPr="009B2931">
        <w:rPr>
          <w:rStyle w:val="IntenseEmphasis"/>
        </w:rPr>
        <w:t xml:space="preserve"> </w:t>
      </w:r>
      <w:r w:rsidRPr="009B2931">
        <w:rPr>
          <w:rStyle w:val="IntenseEmphasis"/>
        </w:rPr>
        <w:t>books which meet DHET criteria are being submitted.</w:t>
      </w:r>
      <w:r w:rsidR="00BE4727" w:rsidRPr="009B2931">
        <w:rPr>
          <w:rStyle w:val="IntenseEmphasis"/>
        </w:rPr>
        <w:t xml:space="preserve"> </w:t>
      </w:r>
      <w:r w:rsidRPr="009B2931">
        <w:rPr>
          <w:rStyle w:val="IntenseEmphasis"/>
        </w:rPr>
        <w:t>Each FRC Chair is represented on the panel and will</w:t>
      </w:r>
      <w:r w:rsidR="00BE4727" w:rsidRPr="009B2931">
        <w:rPr>
          <w:rStyle w:val="IntenseEmphasis"/>
        </w:rPr>
        <w:t xml:space="preserve"> </w:t>
      </w:r>
      <w:r w:rsidRPr="009B2931">
        <w:rPr>
          <w:rStyle w:val="IntenseEmphasis"/>
        </w:rPr>
        <w:t>assist the Research Office with follow-ups after the internal review meeting. Books without a detailed</w:t>
      </w:r>
      <w:r w:rsidR="00BE4727" w:rsidRPr="009B2931">
        <w:rPr>
          <w:rStyle w:val="IntenseEmphasis"/>
        </w:rPr>
        <w:t xml:space="preserve"> </w:t>
      </w:r>
      <w:r w:rsidRPr="009B2931">
        <w:rPr>
          <w:rStyle w:val="IntenseEmphasis"/>
        </w:rPr>
        <w:t>statement of peer-review will not be considered by</w:t>
      </w:r>
      <w:r w:rsidR="00E749A3" w:rsidRPr="009B2931">
        <w:rPr>
          <w:rStyle w:val="IntenseEmphasis"/>
        </w:rPr>
        <w:t xml:space="preserve"> </w:t>
      </w:r>
      <w:r w:rsidRPr="009B2931">
        <w:rPr>
          <w:rStyle w:val="IntenseEmphasis"/>
        </w:rPr>
        <w:t>UCT or the DHET.</w:t>
      </w:r>
    </w:p>
    <w:p w:rsidR="006044FC" w:rsidRPr="00041A49" w:rsidRDefault="006044FC" w:rsidP="006044FC">
      <w:pPr>
        <w:rPr>
          <w:rFonts w:ascii="Century Gothic" w:hAnsi="Century Gothic"/>
        </w:rPr>
      </w:pPr>
    </w:p>
    <w:p w:rsidR="00E749A3" w:rsidRPr="00EB1C88" w:rsidRDefault="00033B7F" w:rsidP="00F73334">
      <w:pPr>
        <w:pStyle w:val="ListParagraph"/>
        <w:keepNext/>
        <w:keepLines/>
        <w:numPr>
          <w:ilvl w:val="1"/>
          <w:numId w:val="28"/>
        </w:numPr>
        <w:ind w:hanging="720"/>
        <w:rPr>
          <w:rFonts w:ascii="Century Gothic" w:hAnsi="Century Gothic"/>
          <w:b/>
          <w:color w:val="365F91" w:themeColor="accent1" w:themeShade="BF"/>
        </w:rPr>
      </w:pPr>
      <w:r w:rsidRPr="00EB1C88">
        <w:rPr>
          <w:rFonts w:ascii="Century Gothic" w:hAnsi="Century Gothic"/>
          <w:b/>
          <w:color w:val="365F91" w:themeColor="accent1" w:themeShade="BF"/>
        </w:rPr>
        <w:lastRenderedPageBreak/>
        <w:t>Exclusions: do not submit</w:t>
      </w:r>
    </w:p>
    <w:p w:rsidR="0033559A" w:rsidRDefault="0033559A" w:rsidP="00F73334">
      <w:pPr>
        <w:keepNext/>
        <w:keepLines/>
        <w:rPr>
          <w:rFonts w:ascii="Century Gothic" w:hAnsi="Century Gothic"/>
        </w:rPr>
      </w:pPr>
      <w:r w:rsidRPr="00041A49">
        <w:rPr>
          <w:rFonts w:ascii="Century Gothic" w:hAnsi="Century Gothic"/>
        </w:rPr>
        <w:t>DHET will not subsidise the following types of publications</w:t>
      </w:r>
      <w:r w:rsidR="00F76B64">
        <w:rPr>
          <w:rFonts w:ascii="Century Gothic" w:hAnsi="Century Gothic"/>
        </w:rPr>
        <w:t>, so please do not submit these to the Research Office</w:t>
      </w:r>
      <w:r w:rsidRPr="00041A49">
        <w:rPr>
          <w:rFonts w:ascii="Century Gothic" w:hAnsi="Century Gothic"/>
        </w:rPr>
        <w:t>:</w:t>
      </w:r>
    </w:p>
    <w:p w:rsidR="00F76B64" w:rsidRPr="00041A49" w:rsidRDefault="00F76B64" w:rsidP="00F73334">
      <w:pPr>
        <w:keepNext/>
        <w:keepLines/>
        <w:rPr>
          <w:rFonts w:ascii="Century Gothic" w:hAnsi="Century Gothic"/>
        </w:rPr>
      </w:pPr>
    </w:p>
    <w:tbl>
      <w:tblPr>
        <w:tblStyle w:val="LightShading-Accent5"/>
        <w:tblW w:w="0" w:type="auto"/>
        <w:tblLook w:val="0400" w:firstRow="0" w:lastRow="0" w:firstColumn="0" w:lastColumn="0" w:noHBand="0" w:noVBand="1"/>
      </w:tblPr>
      <w:tblGrid>
        <w:gridCol w:w="4503"/>
        <w:gridCol w:w="4536"/>
      </w:tblGrid>
      <w:tr w:rsidR="009549E7" w:rsidRPr="009549E7" w:rsidTr="00F76B64">
        <w:trPr>
          <w:cnfStyle w:val="000000100000" w:firstRow="0" w:lastRow="0" w:firstColumn="0" w:lastColumn="0" w:oddVBand="0" w:evenVBand="0" w:oddHBand="1" w:evenHBand="0" w:firstRowFirstColumn="0" w:firstRowLastColumn="0" w:lastRowFirstColumn="0" w:lastRowLastColumn="0"/>
        </w:trPr>
        <w:tc>
          <w:tcPr>
            <w:tcW w:w="4503" w:type="dxa"/>
          </w:tcPr>
          <w:p w:rsidR="0033559A" w:rsidRPr="009549E7" w:rsidRDefault="0033559A" w:rsidP="00F73334">
            <w:pPr>
              <w:keepNext/>
              <w:keepLines/>
              <w:jc w:val="left"/>
            </w:pPr>
            <w:r w:rsidRPr="009549E7">
              <w:t>Dissertations and theses</w:t>
            </w:r>
          </w:p>
          <w:p w:rsidR="0033559A" w:rsidRPr="009549E7" w:rsidRDefault="0033559A" w:rsidP="00F73334">
            <w:pPr>
              <w:keepNext/>
              <w:keepLines/>
              <w:jc w:val="left"/>
            </w:pPr>
          </w:p>
        </w:tc>
        <w:tc>
          <w:tcPr>
            <w:tcW w:w="4536" w:type="dxa"/>
          </w:tcPr>
          <w:p w:rsidR="0033559A" w:rsidRPr="009549E7" w:rsidRDefault="0033559A" w:rsidP="00F73334">
            <w:pPr>
              <w:keepNext/>
              <w:keepLines/>
              <w:jc w:val="left"/>
            </w:pPr>
            <w:r w:rsidRPr="009549E7">
              <w:t>Text books, professional handbooks and study guides</w:t>
            </w:r>
          </w:p>
        </w:tc>
      </w:tr>
      <w:tr w:rsidR="009549E7" w:rsidRPr="009549E7" w:rsidTr="00F76B64">
        <w:tc>
          <w:tcPr>
            <w:tcW w:w="4503" w:type="dxa"/>
          </w:tcPr>
          <w:p w:rsidR="0033559A" w:rsidRPr="009549E7" w:rsidRDefault="0033559A" w:rsidP="00F73334">
            <w:pPr>
              <w:keepNext/>
              <w:keepLines/>
              <w:jc w:val="left"/>
            </w:pPr>
            <w:r w:rsidRPr="009549E7">
              <w:t>Works of fiction</w:t>
            </w:r>
          </w:p>
        </w:tc>
        <w:tc>
          <w:tcPr>
            <w:tcW w:w="4536" w:type="dxa"/>
          </w:tcPr>
          <w:p w:rsidR="0033559A" w:rsidRPr="009549E7" w:rsidRDefault="0033559A" w:rsidP="00F73334">
            <w:pPr>
              <w:keepNext/>
              <w:keepLines/>
              <w:jc w:val="left"/>
            </w:pPr>
            <w:r w:rsidRPr="009549E7">
              <w:t>Reports forming part of contract research and other commissioned work</w:t>
            </w:r>
          </w:p>
        </w:tc>
      </w:tr>
      <w:tr w:rsidR="009549E7" w:rsidRPr="009549E7" w:rsidTr="00F76B64">
        <w:trPr>
          <w:cnfStyle w:val="000000100000" w:firstRow="0" w:lastRow="0" w:firstColumn="0" w:lastColumn="0" w:oddVBand="0" w:evenVBand="0" w:oddHBand="1" w:evenHBand="0" w:firstRowFirstColumn="0" w:firstRowLastColumn="0" w:lastRowFirstColumn="0" w:lastRowLastColumn="0"/>
        </w:trPr>
        <w:tc>
          <w:tcPr>
            <w:tcW w:w="4503" w:type="dxa"/>
          </w:tcPr>
          <w:p w:rsidR="0033559A" w:rsidRPr="009549E7" w:rsidRDefault="0033559A" w:rsidP="00F73334">
            <w:pPr>
              <w:keepNext/>
              <w:keepLines/>
              <w:jc w:val="left"/>
            </w:pPr>
            <w:r w:rsidRPr="009549E7">
              <w:t>Introductions and conclusions on their own</w:t>
            </w:r>
          </w:p>
        </w:tc>
        <w:tc>
          <w:tcPr>
            <w:tcW w:w="4536" w:type="dxa"/>
          </w:tcPr>
          <w:p w:rsidR="0033559A" w:rsidRPr="009549E7" w:rsidRDefault="0033559A" w:rsidP="00F73334">
            <w:pPr>
              <w:keepNext/>
              <w:keepLines/>
              <w:jc w:val="left"/>
            </w:pPr>
            <w:r w:rsidRPr="009549E7">
              <w:t>Reference books, dictionaries, and encyclopaedia</w:t>
            </w:r>
          </w:p>
        </w:tc>
      </w:tr>
      <w:tr w:rsidR="009549E7" w:rsidRPr="009549E7" w:rsidTr="00F76B64">
        <w:tc>
          <w:tcPr>
            <w:tcW w:w="4503" w:type="dxa"/>
          </w:tcPr>
          <w:p w:rsidR="0033559A" w:rsidRPr="009549E7" w:rsidRDefault="0033559A" w:rsidP="00F73334">
            <w:pPr>
              <w:keepNext/>
              <w:keepLines/>
              <w:jc w:val="left"/>
            </w:pPr>
            <w:r w:rsidRPr="009549E7">
              <w:t>Speeches of any type and nature</w:t>
            </w:r>
          </w:p>
        </w:tc>
        <w:tc>
          <w:tcPr>
            <w:tcW w:w="4536" w:type="dxa"/>
          </w:tcPr>
          <w:p w:rsidR="0033559A" w:rsidRPr="009549E7" w:rsidRDefault="0033559A" w:rsidP="00F73334">
            <w:pPr>
              <w:keepNext/>
              <w:keepLines/>
              <w:jc w:val="left"/>
            </w:pPr>
          </w:p>
        </w:tc>
      </w:tr>
    </w:tbl>
    <w:p w:rsidR="00033B7F" w:rsidRPr="00041A49" w:rsidRDefault="00033B7F" w:rsidP="006044FC">
      <w:pPr>
        <w:rPr>
          <w:rFonts w:ascii="Century Gothic" w:hAnsi="Century Gothic"/>
        </w:rPr>
      </w:pPr>
    </w:p>
    <w:p w:rsidR="006044FC" w:rsidRPr="00041A49" w:rsidRDefault="00E04060" w:rsidP="00B216AF">
      <w:pPr>
        <w:pStyle w:val="Heading2"/>
      </w:pPr>
      <w:bookmarkStart w:id="5" w:name="_Toc465862856"/>
      <w:r w:rsidRPr="00041A49">
        <w:t>Refereed/peer-reviewed conference proceedings</w:t>
      </w:r>
      <w:bookmarkEnd w:id="5"/>
    </w:p>
    <w:p w:rsidR="006044FC" w:rsidRPr="00041A49" w:rsidRDefault="006044FC" w:rsidP="006044FC">
      <w:pPr>
        <w:rPr>
          <w:rFonts w:ascii="Century Gothic" w:hAnsi="Century Gothic"/>
        </w:rPr>
      </w:pPr>
      <w:r w:rsidRPr="00041A49">
        <w:rPr>
          <w:rFonts w:ascii="Century Gothic" w:hAnsi="Century Gothic"/>
        </w:rPr>
        <w:t>Proceedings refer to a published record of a conference, congress,</w:t>
      </w:r>
      <w:r w:rsidR="00DC2BC8" w:rsidRPr="00041A49">
        <w:rPr>
          <w:rFonts w:ascii="Century Gothic" w:hAnsi="Century Gothic"/>
        </w:rPr>
        <w:t xml:space="preserve"> </w:t>
      </w:r>
      <w:r w:rsidRPr="00041A49">
        <w:rPr>
          <w:rFonts w:ascii="Century Gothic" w:hAnsi="Century Gothic"/>
        </w:rPr>
        <w:t>symposium</w:t>
      </w:r>
      <w:r w:rsidR="00DC2BC8" w:rsidRPr="00041A49">
        <w:rPr>
          <w:rFonts w:ascii="Century Gothic" w:hAnsi="Century Gothic"/>
        </w:rPr>
        <w:t xml:space="preserve"> </w:t>
      </w:r>
      <w:r w:rsidRPr="00041A49">
        <w:rPr>
          <w:rFonts w:ascii="Century Gothic" w:hAnsi="Century Gothic"/>
        </w:rPr>
        <w:t>or</w:t>
      </w:r>
      <w:r w:rsidR="00F92744" w:rsidRPr="00041A49">
        <w:rPr>
          <w:rFonts w:ascii="Century Gothic" w:hAnsi="Century Gothic"/>
        </w:rPr>
        <w:t xml:space="preserve"> </w:t>
      </w:r>
      <w:r w:rsidRPr="00041A49">
        <w:rPr>
          <w:rFonts w:ascii="Century Gothic" w:hAnsi="Century Gothic"/>
        </w:rPr>
        <w:t>other meeting whose purpose is to disseminate</w:t>
      </w:r>
      <w:r w:rsidR="00DC2BC8" w:rsidRPr="00041A49">
        <w:rPr>
          <w:rFonts w:ascii="Century Gothic" w:hAnsi="Century Gothic"/>
        </w:rPr>
        <w:t xml:space="preserve"> </w:t>
      </w:r>
      <w:r w:rsidRPr="00041A49">
        <w:rPr>
          <w:rFonts w:ascii="Century Gothic" w:hAnsi="Century Gothic"/>
        </w:rPr>
        <w:t>original research and new developments within specific disciplines</w:t>
      </w:r>
      <w:r w:rsidR="00F92744" w:rsidRPr="00041A49">
        <w:rPr>
          <w:rFonts w:ascii="Century Gothic" w:hAnsi="Century Gothic"/>
        </w:rPr>
        <w:t>.</w:t>
      </w:r>
    </w:p>
    <w:p w:rsidR="00F92744" w:rsidRPr="00041A49" w:rsidRDefault="00F92744" w:rsidP="006044FC">
      <w:pPr>
        <w:rPr>
          <w:rFonts w:ascii="Century Gothic" w:hAnsi="Century Gothic"/>
        </w:rPr>
      </w:pPr>
    </w:p>
    <w:p w:rsidR="00F92744" w:rsidRPr="009B2931" w:rsidRDefault="00F92744" w:rsidP="004F7416">
      <w:pPr>
        <w:pBdr>
          <w:bottom w:val="single" w:sz="12" w:space="1" w:color="948A54" w:themeColor="background2" w:themeShade="80"/>
        </w:pBdr>
        <w:shd w:val="clear" w:color="auto" w:fill="EEECE1" w:themeFill="background2"/>
        <w:jc w:val="center"/>
        <w:rPr>
          <w:rStyle w:val="IntenseEmphasis"/>
        </w:rPr>
      </w:pPr>
      <w:r w:rsidRPr="009B2931">
        <w:rPr>
          <w:rStyle w:val="IntenseEmphasis"/>
        </w:rPr>
        <w:t>A distinction should be made between a conference paper and conference proceedings. A book of conference proceedings is made up of many conference papers presented at a conference, similar to a journal volume which comprises many individual journal articles.  Each paper must be peer-reviewed in full and evidence of peer review must accompany each submission.</w:t>
      </w:r>
    </w:p>
    <w:p w:rsidR="00F92744" w:rsidRPr="00041A49" w:rsidRDefault="00F92744" w:rsidP="006044FC">
      <w:pPr>
        <w:rPr>
          <w:rFonts w:ascii="Century Gothic" w:hAnsi="Century Gothic"/>
        </w:rPr>
      </w:pPr>
    </w:p>
    <w:p w:rsidR="006044FC" w:rsidRPr="00EB1C88" w:rsidRDefault="006044FC" w:rsidP="00D15A52">
      <w:pPr>
        <w:pStyle w:val="ListParagraph"/>
        <w:numPr>
          <w:ilvl w:val="1"/>
          <w:numId w:val="29"/>
        </w:numPr>
        <w:ind w:hanging="720"/>
        <w:rPr>
          <w:rFonts w:ascii="Century Gothic" w:hAnsi="Century Gothic"/>
          <w:b/>
          <w:color w:val="365F91" w:themeColor="accent1" w:themeShade="BF"/>
        </w:rPr>
      </w:pPr>
      <w:r w:rsidRPr="00EB1C88">
        <w:rPr>
          <w:rFonts w:ascii="Century Gothic" w:hAnsi="Century Gothic"/>
          <w:b/>
          <w:color w:val="365F91" w:themeColor="accent1" w:themeShade="BF"/>
        </w:rPr>
        <w:t>Criteria for subsidising conference proceedings</w:t>
      </w:r>
    </w:p>
    <w:p w:rsidR="006044FC" w:rsidRPr="00041A49" w:rsidRDefault="006044FC" w:rsidP="0075039E">
      <w:pPr>
        <w:pStyle w:val="ListParagraph"/>
        <w:numPr>
          <w:ilvl w:val="0"/>
          <w:numId w:val="6"/>
        </w:numPr>
        <w:rPr>
          <w:rFonts w:ascii="Century Gothic" w:hAnsi="Century Gothic"/>
        </w:rPr>
      </w:pPr>
      <w:r w:rsidRPr="00041A49">
        <w:rPr>
          <w:rFonts w:ascii="Century Gothic" w:hAnsi="Century Gothic"/>
        </w:rPr>
        <w:t>The conference paper must disseminate original research and new developments</w:t>
      </w:r>
      <w:r w:rsidR="00F92744" w:rsidRPr="00041A49">
        <w:rPr>
          <w:rFonts w:ascii="Century Gothic" w:hAnsi="Century Gothic"/>
        </w:rPr>
        <w:t>.</w:t>
      </w:r>
    </w:p>
    <w:p w:rsidR="006044FC" w:rsidRPr="00041A49" w:rsidRDefault="006044FC" w:rsidP="0075039E">
      <w:pPr>
        <w:pStyle w:val="ListParagraph"/>
        <w:numPr>
          <w:ilvl w:val="0"/>
          <w:numId w:val="6"/>
        </w:numPr>
        <w:rPr>
          <w:rFonts w:ascii="Century Gothic" w:hAnsi="Century Gothic"/>
        </w:rPr>
      </w:pPr>
      <w:r w:rsidRPr="00041A49">
        <w:rPr>
          <w:rFonts w:ascii="Century Gothic" w:hAnsi="Century Gothic"/>
        </w:rPr>
        <w:t>The entire conference paper must be peer-reviewed (i.e. not just the abstract)</w:t>
      </w:r>
      <w:r w:rsidR="00F92744" w:rsidRPr="00041A49">
        <w:rPr>
          <w:rFonts w:ascii="Century Gothic" w:hAnsi="Century Gothic"/>
        </w:rPr>
        <w:t>.</w:t>
      </w:r>
    </w:p>
    <w:p w:rsidR="006044FC" w:rsidRPr="00041A49" w:rsidRDefault="006044FC" w:rsidP="0075039E">
      <w:pPr>
        <w:pStyle w:val="ListParagraph"/>
        <w:numPr>
          <w:ilvl w:val="0"/>
          <w:numId w:val="6"/>
        </w:numPr>
        <w:rPr>
          <w:rFonts w:ascii="Century Gothic" w:hAnsi="Century Gothic"/>
        </w:rPr>
      </w:pPr>
      <w:r w:rsidRPr="00041A49">
        <w:rPr>
          <w:rFonts w:ascii="Century Gothic" w:hAnsi="Century Gothic"/>
        </w:rPr>
        <w:t>The conferenc</w:t>
      </w:r>
      <w:r w:rsidR="0075039E" w:rsidRPr="00041A49">
        <w:rPr>
          <w:rFonts w:ascii="Century Gothic" w:hAnsi="Century Gothic"/>
        </w:rPr>
        <w:t>e proceedings must have an ISBN</w:t>
      </w:r>
      <w:r w:rsidR="00606008" w:rsidRPr="00041A49">
        <w:rPr>
          <w:rFonts w:ascii="Century Gothic" w:hAnsi="Century Gothic"/>
        </w:rPr>
        <w:t xml:space="preserve"> or ISSN (or e-ISBN or e-ISSN)</w:t>
      </w:r>
      <w:r w:rsidR="00F92744" w:rsidRPr="00041A49">
        <w:rPr>
          <w:rFonts w:ascii="Century Gothic" w:hAnsi="Century Gothic"/>
        </w:rPr>
        <w:t>.</w:t>
      </w:r>
    </w:p>
    <w:p w:rsidR="006044FC" w:rsidRPr="00041A49" w:rsidRDefault="006044FC" w:rsidP="0075039E">
      <w:pPr>
        <w:pStyle w:val="ListParagraph"/>
        <w:numPr>
          <w:ilvl w:val="0"/>
          <w:numId w:val="6"/>
        </w:numPr>
        <w:rPr>
          <w:rFonts w:ascii="Century Gothic" w:hAnsi="Century Gothic"/>
        </w:rPr>
      </w:pPr>
      <w:r w:rsidRPr="00041A49">
        <w:rPr>
          <w:rFonts w:ascii="Century Gothic" w:hAnsi="Century Gothic"/>
        </w:rPr>
        <w:t>The target audience of the proceedings must be specialists</w:t>
      </w:r>
      <w:r w:rsidR="0075039E" w:rsidRPr="00041A49">
        <w:rPr>
          <w:rFonts w:ascii="Century Gothic" w:hAnsi="Century Gothic"/>
        </w:rPr>
        <w:t xml:space="preserve"> </w:t>
      </w:r>
      <w:r w:rsidRPr="00041A49">
        <w:rPr>
          <w:rFonts w:ascii="Century Gothic" w:hAnsi="Century Gothic"/>
        </w:rPr>
        <w:t>in the relevant field.</w:t>
      </w:r>
    </w:p>
    <w:p w:rsidR="00606008" w:rsidRPr="00041A49" w:rsidRDefault="00606008" w:rsidP="0075039E">
      <w:pPr>
        <w:pStyle w:val="ListParagraph"/>
        <w:numPr>
          <w:ilvl w:val="0"/>
          <w:numId w:val="6"/>
        </w:numPr>
        <w:rPr>
          <w:rFonts w:ascii="Century Gothic" w:hAnsi="Century Gothic"/>
        </w:rPr>
      </w:pPr>
      <w:r w:rsidRPr="00041A49">
        <w:rPr>
          <w:rFonts w:ascii="Century Gothic" w:hAnsi="Century Gothic"/>
        </w:rPr>
        <w:t>At least 60% of contributions must come from multiple institutions.</w:t>
      </w:r>
    </w:p>
    <w:p w:rsidR="00606008" w:rsidRPr="00041A49" w:rsidRDefault="00606008" w:rsidP="00606008">
      <w:pPr>
        <w:pStyle w:val="ListParagraph"/>
        <w:numPr>
          <w:ilvl w:val="0"/>
          <w:numId w:val="6"/>
        </w:numPr>
        <w:rPr>
          <w:rFonts w:ascii="Century Gothic" w:hAnsi="Century Gothic"/>
        </w:rPr>
      </w:pPr>
      <w:r w:rsidRPr="00041A49">
        <w:rPr>
          <w:rFonts w:ascii="Century Gothic" w:hAnsi="Century Gothic"/>
        </w:rPr>
        <w:t>The conference must have an editorial board &amp;/or organising committee, with a significant majority of members beyond a single institution.</w:t>
      </w:r>
    </w:p>
    <w:p w:rsidR="006044FC" w:rsidRPr="00041A49" w:rsidRDefault="006044FC" w:rsidP="006044FC">
      <w:pPr>
        <w:pStyle w:val="ListParagraph"/>
        <w:numPr>
          <w:ilvl w:val="0"/>
          <w:numId w:val="6"/>
        </w:numPr>
        <w:rPr>
          <w:rFonts w:ascii="Century Gothic" w:hAnsi="Century Gothic"/>
        </w:rPr>
      </w:pPr>
      <w:r w:rsidRPr="00041A49">
        <w:rPr>
          <w:rFonts w:ascii="Century Gothic" w:hAnsi="Century Gothic"/>
        </w:rPr>
        <w:t>In the event that proceedings are published in a language</w:t>
      </w:r>
      <w:r w:rsidR="0075039E" w:rsidRPr="00041A49">
        <w:rPr>
          <w:rFonts w:ascii="Century Gothic" w:hAnsi="Century Gothic"/>
        </w:rPr>
        <w:t xml:space="preserve"> </w:t>
      </w:r>
      <w:r w:rsidRPr="00041A49">
        <w:rPr>
          <w:rFonts w:ascii="Century Gothic" w:hAnsi="Century Gothic"/>
        </w:rPr>
        <w:t>other than English, the author must submit an abstract of the</w:t>
      </w:r>
      <w:r w:rsidR="0075039E" w:rsidRPr="00041A49">
        <w:rPr>
          <w:rFonts w:ascii="Century Gothic" w:hAnsi="Century Gothic"/>
        </w:rPr>
        <w:t xml:space="preserve"> </w:t>
      </w:r>
      <w:r w:rsidRPr="00041A49">
        <w:rPr>
          <w:rFonts w:ascii="Century Gothic" w:hAnsi="Century Gothic"/>
        </w:rPr>
        <w:t>proceedings</w:t>
      </w:r>
      <w:r w:rsidR="0075039E" w:rsidRPr="00041A49">
        <w:rPr>
          <w:rFonts w:ascii="Century Gothic" w:hAnsi="Century Gothic"/>
        </w:rPr>
        <w:t xml:space="preserve"> </w:t>
      </w:r>
      <w:r w:rsidRPr="00041A49">
        <w:rPr>
          <w:rFonts w:ascii="Century Gothic" w:hAnsi="Century Gothic"/>
        </w:rPr>
        <w:t>in English. Similarly,</w:t>
      </w:r>
      <w:r w:rsidR="00F92744" w:rsidRPr="00041A49">
        <w:rPr>
          <w:rFonts w:ascii="Century Gothic" w:hAnsi="Century Gothic"/>
        </w:rPr>
        <w:t xml:space="preserve"> </w:t>
      </w:r>
      <w:r w:rsidRPr="00041A49">
        <w:rPr>
          <w:rFonts w:ascii="Century Gothic" w:hAnsi="Century Gothic"/>
        </w:rPr>
        <w:t>any</w:t>
      </w:r>
      <w:r w:rsidR="00F92744" w:rsidRPr="00041A49">
        <w:rPr>
          <w:rFonts w:ascii="Century Gothic" w:hAnsi="Century Gothic"/>
        </w:rPr>
        <w:t xml:space="preserve"> </w:t>
      </w:r>
      <w:r w:rsidRPr="00041A49">
        <w:rPr>
          <w:rFonts w:ascii="Century Gothic" w:hAnsi="Century Gothic"/>
        </w:rPr>
        <w:t>supporting evidence</w:t>
      </w:r>
      <w:r w:rsidR="0075039E" w:rsidRPr="00041A49">
        <w:rPr>
          <w:rFonts w:ascii="Century Gothic" w:hAnsi="Century Gothic"/>
        </w:rPr>
        <w:t xml:space="preserve"> </w:t>
      </w:r>
      <w:r w:rsidRPr="00041A49">
        <w:rPr>
          <w:rFonts w:ascii="Century Gothic" w:hAnsi="Century Gothic"/>
        </w:rPr>
        <w:t>or documentation must also be provided in English.</w:t>
      </w:r>
    </w:p>
    <w:p w:rsidR="006044FC" w:rsidRPr="00041A49" w:rsidRDefault="006044FC" w:rsidP="006044FC">
      <w:pPr>
        <w:rPr>
          <w:rFonts w:ascii="Century Gothic" w:hAnsi="Century Gothic"/>
        </w:rPr>
      </w:pPr>
    </w:p>
    <w:p w:rsidR="006044FC" w:rsidRPr="00EB1C88" w:rsidRDefault="006044FC" w:rsidP="00D15A52">
      <w:pPr>
        <w:pStyle w:val="ListParagraph"/>
        <w:numPr>
          <w:ilvl w:val="1"/>
          <w:numId w:val="29"/>
        </w:numPr>
        <w:ind w:hanging="720"/>
        <w:rPr>
          <w:rFonts w:ascii="Century Gothic" w:hAnsi="Century Gothic"/>
          <w:b/>
          <w:color w:val="365F91" w:themeColor="accent1" w:themeShade="BF"/>
        </w:rPr>
      </w:pPr>
      <w:r w:rsidRPr="00EB1C88">
        <w:rPr>
          <w:rFonts w:ascii="Century Gothic" w:hAnsi="Century Gothic"/>
          <w:b/>
          <w:color w:val="365F91" w:themeColor="accent1" w:themeShade="BF"/>
        </w:rPr>
        <w:t>Submission of documentation</w:t>
      </w:r>
    </w:p>
    <w:p w:rsidR="00F73334" w:rsidRPr="00041A49" w:rsidRDefault="00F73334" w:rsidP="00F73334">
      <w:pPr>
        <w:pStyle w:val="ListParagraph"/>
        <w:ind w:firstLine="0"/>
        <w:rPr>
          <w:rFonts w:ascii="Century Gothic" w:hAnsi="Century Gothic"/>
          <w:b/>
        </w:rPr>
      </w:pPr>
    </w:p>
    <w:tbl>
      <w:tblPr>
        <w:tblStyle w:val="LightShading-Accent5"/>
        <w:tblW w:w="0" w:type="auto"/>
        <w:tblLook w:val="0420" w:firstRow="1" w:lastRow="0" w:firstColumn="0" w:lastColumn="0" w:noHBand="0" w:noVBand="1"/>
      </w:tblPr>
      <w:tblGrid>
        <w:gridCol w:w="4621"/>
        <w:gridCol w:w="4621"/>
      </w:tblGrid>
      <w:tr w:rsidR="006C0E52" w:rsidRPr="00041A49" w:rsidTr="009549E7">
        <w:trPr>
          <w:cnfStyle w:val="100000000000" w:firstRow="1" w:lastRow="0" w:firstColumn="0" w:lastColumn="0" w:oddVBand="0" w:evenVBand="0" w:oddHBand="0" w:evenHBand="0" w:firstRowFirstColumn="0" w:firstRowLastColumn="0" w:lastRowFirstColumn="0" w:lastRowLastColumn="0"/>
        </w:trPr>
        <w:tc>
          <w:tcPr>
            <w:tcW w:w="4621" w:type="dxa"/>
          </w:tcPr>
          <w:p w:rsidR="006C0E52" w:rsidRPr="00041A49" w:rsidRDefault="006C0E52" w:rsidP="00F73334">
            <w:pPr>
              <w:jc w:val="left"/>
              <w:rPr>
                <w:b w:val="0"/>
              </w:rPr>
            </w:pPr>
            <w:r w:rsidRPr="00041A49">
              <w:t>Requirement</w:t>
            </w:r>
          </w:p>
        </w:tc>
        <w:tc>
          <w:tcPr>
            <w:tcW w:w="4621" w:type="dxa"/>
          </w:tcPr>
          <w:p w:rsidR="006C0E52" w:rsidRPr="00041A49" w:rsidRDefault="006C0E52" w:rsidP="00F73334">
            <w:pPr>
              <w:jc w:val="left"/>
              <w:rPr>
                <w:b w:val="0"/>
              </w:rPr>
            </w:pPr>
            <w:r w:rsidRPr="00041A49">
              <w:t>Comments</w:t>
            </w:r>
          </w:p>
        </w:tc>
      </w:tr>
      <w:tr w:rsidR="006C0E52" w:rsidRPr="00041A49" w:rsidTr="009549E7">
        <w:trPr>
          <w:cnfStyle w:val="000000100000" w:firstRow="0" w:lastRow="0" w:firstColumn="0" w:lastColumn="0" w:oddVBand="0" w:evenVBand="0" w:oddHBand="1" w:evenHBand="0" w:firstRowFirstColumn="0" w:firstRowLastColumn="0" w:lastRowFirstColumn="0" w:lastRowLastColumn="0"/>
        </w:trPr>
        <w:tc>
          <w:tcPr>
            <w:tcW w:w="4621" w:type="dxa"/>
          </w:tcPr>
          <w:p w:rsidR="006C0E52" w:rsidRPr="00041A49" w:rsidRDefault="006C0E52" w:rsidP="00F73334">
            <w:pPr>
              <w:jc w:val="left"/>
            </w:pPr>
            <w:r w:rsidRPr="00041A49">
              <w:t>Conference paper(s) by the UCT author</w:t>
            </w:r>
          </w:p>
        </w:tc>
        <w:tc>
          <w:tcPr>
            <w:tcW w:w="4621" w:type="dxa"/>
          </w:tcPr>
          <w:p w:rsidR="006C0E52" w:rsidRPr="00041A49" w:rsidRDefault="006C0E52" w:rsidP="00F73334">
            <w:pPr>
              <w:jc w:val="left"/>
            </w:pPr>
            <w:r w:rsidRPr="00041A49">
              <w:t>Provide copy of entire conference paper.</w:t>
            </w:r>
          </w:p>
        </w:tc>
      </w:tr>
      <w:tr w:rsidR="006C0E52" w:rsidRPr="00041A49" w:rsidTr="009549E7">
        <w:tc>
          <w:tcPr>
            <w:tcW w:w="4621" w:type="dxa"/>
          </w:tcPr>
          <w:p w:rsidR="006C0E52" w:rsidRPr="00041A49" w:rsidRDefault="006C0E52" w:rsidP="00F73334">
            <w:pPr>
              <w:jc w:val="left"/>
            </w:pPr>
            <w:r w:rsidRPr="00041A49">
              <w:t>Copy of the front and back covers/pages of the conference proceedings or CD</w:t>
            </w:r>
          </w:p>
        </w:tc>
        <w:tc>
          <w:tcPr>
            <w:tcW w:w="4621" w:type="dxa"/>
          </w:tcPr>
          <w:p w:rsidR="006C0E52" w:rsidRPr="00041A49" w:rsidRDefault="006C0E52" w:rsidP="00F73334">
            <w:pPr>
              <w:jc w:val="left"/>
            </w:pPr>
            <w:r w:rsidRPr="00041A49">
              <w:t>This is of the conference proceedings, not the conference paper.</w:t>
            </w:r>
          </w:p>
        </w:tc>
      </w:tr>
      <w:tr w:rsidR="006C0E52" w:rsidRPr="00041A49" w:rsidTr="009549E7">
        <w:trPr>
          <w:cnfStyle w:val="000000100000" w:firstRow="0" w:lastRow="0" w:firstColumn="0" w:lastColumn="0" w:oddVBand="0" w:evenVBand="0" w:oddHBand="1" w:evenHBand="0" w:firstRowFirstColumn="0" w:firstRowLastColumn="0" w:lastRowFirstColumn="0" w:lastRowLastColumn="0"/>
        </w:trPr>
        <w:tc>
          <w:tcPr>
            <w:tcW w:w="4621" w:type="dxa"/>
          </w:tcPr>
          <w:p w:rsidR="006C0E52" w:rsidRPr="00041A49" w:rsidRDefault="006C0E52" w:rsidP="00F73334">
            <w:pPr>
              <w:jc w:val="left"/>
            </w:pPr>
            <w:r w:rsidRPr="00041A49">
              <w:lastRenderedPageBreak/>
              <w:t>Evidence of ISBN</w:t>
            </w:r>
            <w:r w:rsidR="00740F19">
              <w:t xml:space="preserve"> or ISSN</w:t>
            </w:r>
          </w:p>
        </w:tc>
        <w:tc>
          <w:tcPr>
            <w:tcW w:w="4621" w:type="dxa"/>
          </w:tcPr>
          <w:p w:rsidR="006C0E52" w:rsidRPr="00041A49" w:rsidRDefault="006C0E52" w:rsidP="00F73334">
            <w:pPr>
              <w:jc w:val="left"/>
            </w:pPr>
            <w:r w:rsidRPr="00041A49">
              <w:t>Highlight this on the conference proceedings.</w:t>
            </w:r>
          </w:p>
        </w:tc>
      </w:tr>
      <w:tr w:rsidR="006C0E52" w:rsidRPr="00041A49" w:rsidTr="009549E7">
        <w:tc>
          <w:tcPr>
            <w:tcW w:w="4621" w:type="dxa"/>
          </w:tcPr>
          <w:p w:rsidR="006C0E52" w:rsidRPr="00041A49" w:rsidRDefault="006C0E52" w:rsidP="00F73334">
            <w:pPr>
              <w:jc w:val="left"/>
            </w:pPr>
            <w:r w:rsidRPr="00041A49">
              <w:t>Table of contents</w:t>
            </w:r>
          </w:p>
        </w:tc>
        <w:tc>
          <w:tcPr>
            <w:tcW w:w="4621" w:type="dxa"/>
          </w:tcPr>
          <w:p w:rsidR="006C0E52" w:rsidRPr="00041A49" w:rsidRDefault="006C0E52" w:rsidP="00F73334">
            <w:pPr>
              <w:jc w:val="left"/>
            </w:pPr>
            <w:r w:rsidRPr="00041A49">
              <w:t>Supply entire table of contents.</w:t>
            </w:r>
          </w:p>
        </w:tc>
      </w:tr>
      <w:tr w:rsidR="006C0E52" w:rsidRPr="00041A49" w:rsidTr="009549E7">
        <w:trPr>
          <w:cnfStyle w:val="000000100000" w:firstRow="0" w:lastRow="0" w:firstColumn="0" w:lastColumn="0" w:oddVBand="0" w:evenVBand="0" w:oddHBand="1" w:evenHBand="0" w:firstRowFirstColumn="0" w:firstRowLastColumn="0" w:lastRowFirstColumn="0" w:lastRowLastColumn="0"/>
        </w:trPr>
        <w:tc>
          <w:tcPr>
            <w:tcW w:w="4621" w:type="dxa"/>
          </w:tcPr>
          <w:p w:rsidR="006C0E52" w:rsidRPr="00041A49" w:rsidRDefault="006C0E52" w:rsidP="00F73334">
            <w:pPr>
              <w:jc w:val="left"/>
            </w:pPr>
            <w:r w:rsidRPr="00041A49">
              <w:t>Evidence of UCT contributors and their</w:t>
            </w:r>
          </w:p>
          <w:p w:rsidR="006C0E52" w:rsidRPr="00041A49" w:rsidRDefault="006C0E52" w:rsidP="00F73334">
            <w:pPr>
              <w:jc w:val="left"/>
            </w:pPr>
            <w:r w:rsidRPr="00041A49">
              <w:t>affiliation</w:t>
            </w:r>
          </w:p>
        </w:tc>
        <w:tc>
          <w:tcPr>
            <w:tcW w:w="4621" w:type="dxa"/>
          </w:tcPr>
          <w:p w:rsidR="006C0E52" w:rsidRPr="00041A49" w:rsidRDefault="006C0E52" w:rsidP="00F73334">
            <w:pPr>
              <w:jc w:val="left"/>
            </w:pPr>
            <w:r w:rsidRPr="00041A49">
              <w:t>Highlight this. Attach a letter of affiliation to UCT from the HoD if this does not appear in the proceedings.</w:t>
            </w:r>
          </w:p>
        </w:tc>
      </w:tr>
      <w:tr w:rsidR="00F92744" w:rsidRPr="00041A49" w:rsidTr="009549E7">
        <w:tc>
          <w:tcPr>
            <w:tcW w:w="4621" w:type="dxa"/>
          </w:tcPr>
          <w:p w:rsidR="00F92744" w:rsidRPr="00041A49" w:rsidRDefault="00F92744" w:rsidP="00F73334">
            <w:pPr>
              <w:jc w:val="left"/>
            </w:pPr>
            <w:r w:rsidRPr="00041A49">
              <w:t>Preface, introduction or foreword</w:t>
            </w:r>
          </w:p>
        </w:tc>
        <w:tc>
          <w:tcPr>
            <w:tcW w:w="4621" w:type="dxa"/>
          </w:tcPr>
          <w:p w:rsidR="00F92744" w:rsidRPr="00041A49" w:rsidRDefault="00F92744" w:rsidP="00F73334">
            <w:pPr>
              <w:jc w:val="left"/>
            </w:pPr>
            <w:r w:rsidRPr="00041A49">
              <w:t>Provide a copy of either of these pages.</w:t>
            </w:r>
          </w:p>
        </w:tc>
      </w:tr>
      <w:tr w:rsidR="00F92744" w:rsidRPr="00041A49" w:rsidTr="009549E7">
        <w:trPr>
          <w:cnfStyle w:val="000000100000" w:firstRow="0" w:lastRow="0" w:firstColumn="0" w:lastColumn="0" w:oddVBand="0" w:evenVBand="0" w:oddHBand="1" w:evenHBand="0" w:firstRowFirstColumn="0" w:firstRowLastColumn="0" w:lastRowFirstColumn="0" w:lastRowLastColumn="0"/>
        </w:trPr>
        <w:tc>
          <w:tcPr>
            <w:tcW w:w="4621" w:type="dxa"/>
          </w:tcPr>
          <w:p w:rsidR="00F92744" w:rsidRPr="00041A49" w:rsidRDefault="00F92744" w:rsidP="00F73334">
            <w:pPr>
              <w:jc w:val="left"/>
            </w:pPr>
            <w:r w:rsidRPr="00041A49">
              <w:t>Evidence of peer-review from the publisher, the editor(s), the conference organisers* or a detailed statement appearing in the call for papers.</w:t>
            </w:r>
          </w:p>
        </w:tc>
        <w:tc>
          <w:tcPr>
            <w:tcW w:w="4621" w:type="dxa"/>
          </w:tcPr>
          <w:p w:rsidR="00F92744" w:rsidRPr="00041A49" w:rsidRDefault="00F92744" w:rsidP="00F73334">
            <w:pPr>
              <w:jc w:val="left"/>
            </w:pPr>
            <w:r w:rsidRPr="00041A49">
              <w:t>The statement must indicate that the full paper was refereed prior to the proceedings being published.</w:t>
            </w:r>
          </w:p>
          <w:p w:rsidR="00F92744" w:rsidRPr="00041A49" w:rsidRDefault="00F92744" w:rsidP="00F73334">
            <w:pPr>
              <w:jc w:val="left"/>
            </w:pPr>
            <w:r w:rsidRPr="00041A49">
              <w:t>* A statement from the conference organiser(s) is not acceptable if the organiser(s) also conducted the peer-review.</w:t>
            </w:r>
          </w:p>
        </w:tc>
      </w:tr>
    </w:tbl>
    <w:p w:rsidR="006C0E52" w:rsidRPr="00041A49" w:rsidRDefault="006C0E52" w:rsidP="006044FC">
      <w:pPr>
        <w:rPr>
          <w:rFonts w:ascii="Century Gothic" w:hAnsi="Century Gothic"/>
          <w:b/>
        </w:rPr>
      </w:pPr>
    </w:p>
    <w:p w:rsidR="00606008" w:rsidRPr="00041A49" w:rsidRDefault="00606008" w:rsidP="00D15A52">
      <w:pPr>
        <w:pStyle w:val="ListParagraph"/>
        <w:numPr>
          <w:ilvl w:val="1"/>
          <w:numId w:val="29"/>
        </w:numPr>
        <w:ind w:hanging="720"/>
        <w:rPr>
          <w:rFonts w:ascii="Century Gothic" w:hAnsi="Century Gothic"/>
          <w:b/>
        </w:rPr>
      </w:pPr>
      <w:r w:rsidRPr="00041A49">
        <w:rPr>
          <w:rFonts w:ascii="Century Gothic" w:hAnsi="Century Gothic"/>
          <w:b/>
        </w:rPr>
        <w:t>Exclusions: do not submit</w:t>
      </w:r>
    </w:p>
    <w:p w:rsidR="0033559A" w:rsidRDefault="0033559A" w:rsidP="009A3C0C">
      <w:pPr>
        <w:rPr>
          <w:rFonts w:ascii="Century Gothic" w:hAnsi="Century Gothic"/>
        </w:rPr>
      </w:pPr>
      <w:r w:rsidRPr="00041A49">
        <w:rPr>
          <w:rFonts w:ascii="Century Gothic" w:hAnsi="Century Gothic"/>
        </w:rPr>
        <w:t>DHET will not subsidise the following types of publications:</w:t>
      </w:r>
    </w:p>
    <w:p w:rsidR="00F76B64" w:rsidRPr="00041A49" w:rsidRDefault="00F76B64" w:rsidP="009A3C0C">
      <w:pPr>
        <w:rPr>
          <w:rFonts w:ascii="Century Gothic" w:hAnsi="Century Gothic"/>
          <w:b/>
        </w:rPr>
      </w:pPr>
    </w:p>
    <w:tbl>
      <w:tblPr>
        <w:tblStyle w:val="LightShading-Accent5"/>
        <w:tblW w:w="0" w:type="auto"/>
        <w:tblLook w:val="0400" w:firstRow="0" w:lastRow="0" w:firstColumn="0" w:lastColumn="0" w:noHBand="0" w:noVBand="1"/>
      </w:tblPr>
      <w:tblGrid>
        <w:gridCol w:w="3080"/>
        <w:gridCol w:w="3081"/>
        <w:gridCol w:w="3081"/>
      </w:tblGrid>
      <w:tr w:rsidR="00606008" w:rsidRPr="00041A49" w:rsidTr="00F76B64">
        <w:trPr>
          <w:cnfStyle w:val="000000100000" w:firstRow="0" w:lastRow="0" w:firstColumn="0" w:lastColumn="0" w:oddVBand="0" w:evenVBand="0" w:oddHBand="1" w:evenHBand="0" w:firstRowFirstColumn="0" w:firstRowLastColumn="0" w:lastRowFirstColumn="0" w:lastRowLastColumn="0"/>
        </w:trPr>
        <w:tc>
          <w:tcPr>
            <w:tcW w:w="3080" w:type="dxa"/>
          </w:tcPr>
          <w:p w:rsidR="00606008" w:rsidRPr="00041A49" w:rsidRDefault="00606008" w:rsidP="00F73334">
            <w:pPr>
              <w:jc w:val="left"/>
              <w:rPr>
                <w:b/>
              </w:rPr>
            </w:pPr>
            <w:r w:rsidRPr="00041A49">
              <w:t>Correspondence to the editors</w:t>
            </w:r>
          </w:p>
        </w:tc>
        <w:tc>
          <w:tcPr>
            <w:tcW w:w="3081" w:type="dxa"/>
          </w:tcPr>
          <w:p w:rsidR="00606008" w:rsidRPr="00041A49" w:rsidRDefault="00606008" w:rsidP="00F73334">
            <w:pPr>
              <w:jc w:val="left"/>
              <w:rPr>
                <w:b/>
              </w:rPr>
            </w:pPr>
            <w:r w:rsidRPr="00041A49">
              <w:t>Abstracts or extended abstracts</w:t>
            </w:r>
          </w:p>
        </w:tc>
        <w:tc>
          <w:tcPr>
            <w:tcW w:w="3081" w:type="dxa"/>
          </w:tcPr>
          <w:p w:rsidR="00606008" w:rsidRPr="00041A49" w:rsidRDefault="00606008" w:rsidP="00F73334">
            <w:pPr>
              <w:jc w:val="left"/>
            </w:pPr>
            <w:r w:rsidRPr="00041A49">
              <w:t xml:space="preserve">Obituaries </w:t>
            </w:r>
          </w:p>
          <w:p w:rsidR="00606008" w:rsidRPr="00041A49" w:rsidRDefault="00606008" w:rsidP="00F73334">
            <w:pPr>
              <w:jc w:val="left"/>
              <w:rPr>
                <w:b/>
              </w:rPr>
            </w:pPr>
          </w:p>
        </w:tc>
      </w:tr>
      <w:tr w:rsidR="00606008" w:rsidRPr="00041A49" w:rsidTr="00F76B64">
        <w:tc>
          <w:tcPr>
            <w:tcW w:w="3080" w:type="dxa"/>
          </w:tcPr>
          <w:p w:rsidR="00606008" w:rsidRPr="00041A49" w:rsidRDefault="00606008" w:rsidP="00F73334">
            <w:pPr>
              <w:jc w:val="left"/>
              <w:rPr>
                <w:b/>
              </w:rPr>
            </w:pPr>
            <w:r w:rsidRPr="00041A49">
              <w:t xml:space="preserve">Book reviews </w:t>
            </w:r>
          </w:p>
        </w:tc>
        <w:tc>
          <w:tcPr>
            <w:tcW w:w="3081" w:type="dxa"/>
          </w:tcPr>
          <w:p w:rsidR="00606008" w:rsidRPr="00041A49" w:rsidRDefault="00606008" w:rsidP="00F73334">
            <w:pPr>
              <w:jc w:val="left"/>
              <w:rPr>
                <w:b/>
              </w:rPr>
            </w:pPr>
            <w:r w:rsidRPr="00041A49">
              <w:t xml:space="preserve">News articles </w:t>
            </w:r>
          </w:p>
        </w:tc>
        <w:tc>
          <w:tcPr>
            <w:tcW w:w="3081" w:type="dxa"/>
          </w:tcPr>
          <w:p w:rsidR="00606008" w:rsidRPr="00041A49" w:rsidRDefault="00606008" w:rsidP="00F73334">
            <w:pPr>
              <w:jc w:val="left"/>
              <w:rPr>
                <w:b/>
              </w:rPr>
            </w:pPr>
            <w:r w:rsidRPr="00041A49">
              <w:t xml:space="preserve">Advertorials </w:t>
            </w:r>
          </w:p>
        </w:tc>
      </w:tr>
      <w:tr w:rsidR="00606008" w:rsidRPr="00041A49" w:rsidTr="00F76B64">
        <w:trPr>
          <w:cnfStyle w:val="000000100000" w:firstRow="0" w:lastRow="0" w:firstColumn="0" w:lastColumn="0" w:oddVBand="0" w:evenVBand="0" w:oddHBand="1" w:evenHBand="0" w:firstRowFirstColumn="0" w:firstRowLastColumn="0" w:lastRowFirstColumn="0" w:lastRowLastColumn="0"/>
        </w:trPr>
        <w:tc>
          <w:tcPr>
            <w:tcW w:w="3080" w:type="dxa"/>
          </w:tcPr>
          <w:p w:rsidR="00606008" w:rsidRPr="00041A49" w:rsidRDefault="00606008" w:rsidP="00F73334">
            <w:pPr>
              <w:jc w:val="left"/>
            </w:pPr>
            <w:r w:rsidRPr="00041A49">
              <w:t>Previously published material</w:t>
            </w:r>
          </w:p>
        </w:tc>
        <w:tc>
          <w:tcPr>
            <w:tcW w:w="3081" w:type="dxa"/>
          </w:tcPr>
          <w:p w:rsidR="00606008" w:rsidRPr="00041A49" w:rsidRDefault="00606008" w:rsidP="00F73334">
            <w:pPr>
              <w:jc w:val="left"/>
            </w:pPr>
            <w:r w:rsidRPr="00041A49">
              <w:t>Keynote addresses and invited papers</w:t>
            </w:r>
          </w:p>
        </w:tc>
        <w:tc>
          <w:tcPr>
            <w:tcW w:w="3081" w:type="dxa"/>
          </w:tcPr>
          <w:p w:rsidR="00606008" w:rsidRPr="00041A49" w:rsidRDefault="00606008" w:rsidP="00F73334">
            <w:pPr>
              <w:jc w:val="left"/>
            </w:pPr>
            <w:r w:rsidRPr="00041A49">
              <w:t>"Work in Progress papers", "Short Papers", "Brief Communications" &amp; "Technical Notes”</w:t>
            </w:r>
          </w:p>
        </w:tc>
      </w:tr>
    </w:tbl>
    <w:p w:rsidR="00F76B64" w:rsidRPr="00041A49" w:rsidRDefault="00F76B64" w:rsidP="006044FC">
      <w:pPr>
        <w:rPr>
          <w:rFonts w:ascii="Century Gothic" w:hAnsi="Century Gothic"/>
          <w:b/>
        </w:rPr>
      </w:pPr>
    </w:p>
    <w:p w:rsidR="009B2931" w:rsidRPr="009B2931" w:rsidRDefault="009B2931" w:rsidP="004F7416">
      <w:pPr>
        <w:pBdr>
          <w:bottom w:val="single" w:sz="12" w:space="1" w:color="948A54" w:themeColor="background2" w:themeShade="80"/>
        </w:pBdr>
        <w:shd w:val="clear" w:color="auto" w:fill="EEECE1" w:themeFill="background2"/>
        <w:jc w:val="center"/>
        <w:rPr>
          <w:rStyle w:val="IntenseEmphasis"/>
        </w:rPr>
      </w:pPr>
      <w:r w:rsidRPr="009B2931">
        <w:rPr>
          <w:rStyle w:val="IntenseEmphasis"/>
        </w:rPr>
        <w:t>Where proceedings are published in an accredited journal, the output will be treated as a journal article. Therefore, do not submit a conference claim.</w:t>
      </w:r>
    </w:p>
    <w:p w:rsidR="00606008" w:rsidRPr="009B2931" w:rsidRDefault="009B2931" w:rsidP="004F7416">
      <w:pPr>
        <w:pBdr>
          <w:bottom w:val="single" w:sz="12" w:space="1" w:color="948A54" w:themeColor="background2" w:themeShade="80"/>
        </w:pBdr>
        <w:shd w:val="clear" w:color="auto" w:fill="EEECE1" w:themeFill="background2"/>
        <w:jc w:val="center"/>
        <w:rPr>
          <w:rStyle w:val="IntenseEmphasis"/>
        </w:rPr>
      </w:pPr>
      <w:r w:rsidRPr="009B2931">
        <w:rPr>
          <w:rStyle w:val="IntenseEmphasis"/>
        </w:rPr>
        <w:t>Conference Proceedings published in non-accredited journals, as special issues or otherwise, will not be subsidised.</w:t>
      </w:r>
    </w:p>
    <w:p w:rsidR="00127706" w:rsidRPr="00041A49" w:rsidRDefault="00127706" w:rsidP="00127706">
      <w:pPr>
        <w:rPr>
          <w:rFonts w:ascii="Century Gothic" w:hAnsi="Century Gothic"/>
          <w:b/>
        </w:rPr>
      </w:pPr>
    </w:p>
    <w:p w:rsidR="00127706" w:rsidRPr="00041A49" w:rsidRDefault="00127706" w:rsidP="00127706">
      <w:pPr>
        <w:rPr>
          <w:rFonts w:ascii="Century Gothic" w:hAnsi="Century Gothic"/>
          <w:b/>
        </w:rPr>
      </w:pPr>
    </w:p>
    <w:p w:rsidR="00A21465" w:rsidRPr="00041A49" w:rsidRDefault="00E04060" w:rsidP="00B216AF">
      <w:pPr>
        <w:pStyle w:val="Heading2"/>
      </w:pPr>
      <w:bookmarkStart w:id="6" w:name="_Toc465862857"/>
      <w:r w:rsidRPr="00041A49">
        <w:t>Loading of publication data online</w:t>
      </w:r>
      <w:r w:rsidR="00A21465" w:rsidRPr="00041A49">
        <w:t xml:space="preserve"> </w:t>
      </w:r>
      <w:r w:rsidRPr="00041A49">
        <w:t>and deadlines</w:t>
      </w:r>
      <w:bookmarkEnd w:id="6"/>
    </w:p>
    <w:p w:rsidR="009A3C0C" w:rsidRPr="00041A49" w:rsidRDefault="00A21465" w:rsidP="009A3C0C">
      <w:pPr>
        <w:rPr>
          <w:rFonts w:ascii="Century Gothic" w:hAnsi="Century Gothic"/>
          <w:szCs w:val="22"/>
        </w:rPr>
      </w:pPr>
      <w:r w:rsidRPr="00041A49">
        <w:rPr>
          <w:rFonts w:ascii="Century Gothic" w:hAnsi="Century Gothic"/>
          <w:szCs w:val="22"/>
        </w:rPr>
        <w:t>Research output data for the publication count and research report must be captured on IRMA</w:t>
      </w:r>
      <w:r w:rsidR="009A3C0C" w:rsidRPr="00041A49">
        <w:rPr>
          <w:rFonts w:ascii="Century Gothic" w:hAnsi="Century Gothic"/>
          <w:szCs w:val="22"/>
        </w:rPr>
        <w:t>.net</w:t>
      </w:r>
      <w:r w:rsidRPr="00041A49">
        <w:rPr>
          <w:rFonts w:ascii="Century Gothic" w:hAnsi="Century Gothic"/>
          <w:szCs w:val="22"/>
        </w:rPr>
        <w:t xml:space="preserve">, </w:t>
      </w:r>
      <w:hyperlink r:id="rId17" w:history="1">
        <w:r w:rsidRPr="00041A49">
          <w:rPr>
            <w:rStyle w:val="Hyperlink"/>
            <w:rFonts w:ascii="Century Gothic" w:hAnsi="Century Gothic"/>
            <w:szCs w:val="22"/>
          </w:rPr>
          <w:t>http://irmanet.uct.ac.za</w:t>
        </w:r>
      </w:hyperlink>
      <w:r w:rsidRPr="00041A49">
        <w:rPr>
          <w:rFonts w:ascii="Century Gothic" w:hAnsi="Century Gothic"/>
          <w:szCs w:val="22"/>
        </w:rPr>
        <w:t xml:space="preserve"> </w:t>
      </w:r>
      <w:r w:rsidR="009A3C0C" w:rsidRPr="00041A49">
        <w:rPr>
          <w:rFonts w:ascii="Century Gothic" w:hAnsi="Century Gothic" w:cs="Arial"/>
          <w:b/>
          <w:szCs w:val="22"/>
          <w:u w:val="single"/>
        </w:rPr>
        <w:t>OR</w:t>
      </w:r>
      <w:r w:rsidR="009A3C0C" w:rsidRPr="00041A49">
        <w:rPr>
          <w:rFonts w:ascii="Century Gothic" w:hAnsi="Century Gothic" w:cs="Arial"/>
          <w:szCs w:val="22"/>
        </w:rPr>
        <w:t xml:space="preserve"> on the new electronic Research </w:t>
      </w:r>
      <w:r w:rsidR="009A3C0C" w:rsidRPr="00041A49">
        <w:rPr>
          <w:rFonts w:ascii="Century Gothic" w:hAnsi="Century Gothic"/>
          <w:szCs w:val="22"/>
        </w:rPr>
        <w:t>Administration</w:t>
      </w:r>
      <w:r w:rsidR="009A3C0C" w:rsidRPr="00041A49">
        <w:rPr>
          <w:rFonts w:ascii="Century Gothic" w:hAnsi="Century Gothic" w:cs="Arial"/>
          <w:szCs w:val="22"/>
        </w:rPr>
        <w:t xml:space="preserve"> system (eRA), </w:t>
      </w:r>
      <w:hyperlink r:id="rId18" w:history="1">
        <w:r w:rsidR="009A3C0C" w:rsidRPr="00041A49">
          <w:rPr>
            <w:rStyle w:val="Hyperlink"/>
            <w:rFonts w:ascii="Century Gothic" w:hAnsi="Century Gothic" w:cs="Arial"/>
            <w:szCs w:val="22"/>
          </w:rPr>
          <w:t>http://eRAonline.uct.ac.za</w:t>
        </w:r>
      </w:hyperlink>
      <w:r w:rsidR="009A3C0C" w:rsidRPr="00041A49">
        <w:rPr>
          <w:rFonts w:ascii="Century Gothic" w:hAnsi="Century Gothic"/>
          <w:szCs w:val="22"/>
        </w:rPr>
        <w:t xml:space="preserve">. </w:t>
      </w:r>
    </w:p>
    <w:p w:rsidR="009A3C0C" w:rsidRPr="00041A49" w:rsidRDefault="009A3C0C" w:rsidP="009A3C0C">
      <w:pPr>
        <w:widowControl w:val="0"/>
        <w:spacing w:line="264" w:lineRule="auto"/>
        <w:ind w:left="709" w:right="74"/>
        <w:rPr>
          <w:rFonts w:ascii="Century Gothic" w:hAnsi="Century Gothic" w:cs="Arial"/>
          <w:sz w:val="20"/>
        </w:rPr>
      </w:pPr>
    </w:p>
    <w:p w:rsidR="009A3C0C" w:rsidRPr="004F7416" w:rsidRDefault="004F7416" w:rsidP="004F7416">
      <w:pPr>
        <w:pBdr>
          <w:bottom w:val="single" w:sz="12" w:space="1" w:color="948A54" w:themeColor="background2" w:themeShade="80"/>
        </w:pBdr>
        <w:shd w:val="clear" w:color="auto" w:fill="EEECE1" w:themeFill="background2"/>
        <w:jc w:val="center"/>
        <w:rPr>
          <w:rStyle w:val="IntenseEmphasis"/>
        </w:rPr>
      </w:pPr>
      <w:r w:rsidRPr="004F7416">
        <w:rPr>
          <w:rStyle w:val="IntenseEmphasis"/>
          <w:b/>
        </w:rPr>
        <w:t>N</w:t>
      </w:r>
      <w:r w:rsidR="009A3C0C" w:rsidRPr="004F7416">
        <w:rPr>
          <w:rStyle w:val="IntenseEmphasis"/>
          <w:b/>
        </w:rPr>
        <w:t>ote</w:t>
      </w:r>
      <w:r w:rsidR="009A3C0C" w:rsidRPr="004F7416">
        <w:rPr>
          <w:rStyle w:val="IntenseEmphasis"/>
        </w:rPr>
        <w:t>:  eRA will be rolled out to faculties from November, and communication about this process will be directed through the Faculty and Departmental Coordinators.</w:t>
      </w:r>
    </w:p>
    <w:p w:rsidR="009A3C0C" w:rsidRPr="00041A49" w:rsidRDefault="009A3C0C" w:rsidP="00A21465">
      <w:pPr>
        <w:rPr>
          <w:rFonts w:ascii="Century Gothic" w:hAnsi="Century Gothic"/>
        </w:rPr>
      </w:pPr>
    </w:p>
    <w:p w:rsidR="00A21465" w:rsidRPr="00777CD8" w:rsidRDefault="00A21465" w:rsidP="00A21465">
      <w:pPr>
        <w:rPr>
          <w:rFonts w:ascii="Century Gothic" w:hAnsi="Century Gothic"/>
          <w:b/>
        </w:rPr>
      </w:pPr>
      <w:r w:rsidRPr="00777CD8">
        <w:rPr>
          <w:rFonts w:ascii="Century Gothic" w:hAnsi="Century Gothic"/>
          <w:b/>
        </w:rPr>
        <w:t>Deadlines</w:t>
      </w:r>
    </w:p>
    <w:p w:rsidR="00A21465" w:rsidRPr="00041A49" w:rsidRDefault="00CB5BDC" w:rsidP="00A21465">
      <w:pPr>
        <w:rPr>
          <w:rFonts w:ascii="Century Gothic" w:hAnsi="Century Gothic"/>
        </w:rPr>
      </w:pPr>
      <w:r w:rsidRPr="00777CD8">
        <w:rPr>
          <w:rFonts w:ascii="Century Gothic" w:hAnsi="Century Gothic"/>
        </w:rPr>
        <w:t>For the 2016 publication count, please refer to communication with each of the faculty coordinators, for further detail.</w:t>
      </w:r>
    </w:p>
    <w:p w:rsidR="00A21465" w:rsidRPr="00041A49" w:rsidRDefault="00A21465" w:rsidP="00A21465">
      <w:pPr>
        <w:rPr>
          <w:rFonts w:ascii="Century Gothic" w:hAnsi="Century Gothic"/>
        </w:rPr>
      </w:pPr>
    </w:p>
    <w:p w:rsidR="00234288" w:rsidRPr="00041A49" w:rsidRDefault="00E04060" w:rsidP="00EB1C88">
      <w:pPr>
        <w:pStyle w:val="Heading2"/>
        <w:keepNext/>
        <w:keepLines/>
      </w:pPr>
      <w:bookmarkStart w:id="7" w:name="_Toc465862858"/>
      <w:r w:rsidRPr="00041A49">
        <w:lastRenderedPageBreak/>
        <w:t>Checklists to assist with collation of hardcopies</w:t>
      </w:r>
      <w:bookmarkEnd w:id="7"/>
    </w:p>
    <w:p w:rsidR="003638F5" w:rsidRPr="00041A49" w:rsidRDefault="00E04060" w:rsidP="00EB1C88">
      <w:pPr>
        <w:keepNext/>
        <w:keepLines/>
        <w:rPr>
          <w:rFonts w:ascii="Century Gothic" w:hAnsi="Century Gothic"/>
        </w:rPr>
      </w:pPr>
      <w:r w:rsidRPr="00041A49">
        <w:rPr>
          <w:rFonts w:ascii="Century Gothic" w:hAnsi="Century Gothic"/>
        </w:rPr>
        <w:t>The Research Office</w:t>
      </w:r>
      <w:r w:rsidR="003638F5" w:rsidRPr="00041A49">
        <w:rPr>
          <w:rFonts w:ascii="Century Gothic" w:hAnsi="Century Gothic"/>
        </w:rPr>
        <w:t xml:space="preserve"> recommends that coordinators make use of the checklists we provide, which give an indication of the supporting documentation and information which must be provided to the Office for each research output submitted to DHET. These submissions are subject to audit, and as a result, any claim not accompanied with the correct supporting documentation will be excluded from the collection. </w:t>
      </w:r>
    </w:p>
    <w:p w:rsidR="003638F5" w:rsidRPr="00041A49" w:rsidRDefault="003638F5" w:rsidP="009B2931">
      <w:pPr>
        <w:keepNext/>
        <w:keepLines/>
        <w:rPr>
          <w:rFonts w:ascii="Century Gothic" w:hAnsi="Century Gothic"/>
        </w:rPr>
      </w:pPr>
    </w:p>
    <w:p w:rsidR="00234288" w:rsidRPr="00041A49" w:rsidRDefault="003638F5" w:rsidP="009B2931">
      <w:pPr>
        <w:keepNext/>
        <w:keepLines/>
        <w:rPr>
          <w:rFonts w:ascii="Century Gothic" w:hAnsi="Century Gothic"/>
        </w:rPr>
      </w:pPr>
      <w:r w:rsidRPr="00041A49">
        <w:rPr>
          <w:rFonts w:ascii="Century Gothic" w:hAnsi="Century Gothic"/>
        </w:rPr>
        <w:t>Checklists for journals, books/chapters in books and conference proceedings are available from the Research Office or your faculty coordinator.</w:t>
      </w:r>
    </w:p>
    <w:p w:rsidR="00A21465" w:rsidRPr="00041A49" w:rsidRDefault="00A21465" w:rsidP="00A21465">
      <w:pPr>
        <w:rPr>
          <w:rFonts w:ascii="Century Gothic" w:hAnsi="Century Gothic"/>
        </w:rPr>
      </w:pPr>
    </w:p>
    <w:p w:rsidR="00A21465" w:rsidRPr="00041A49" w:rsidRDefault="003638F5" w:rsidP="00B216AF">
      <w:pPr>
        <w:pStyle w:val="Heading2"/>
      </w:pPr>
      <w:bookmarkStart w:id="8" w:name="_Toc465862859"/>
      <w:r w:rsidRPr="00041A49">
        <w:t>Frequently asked questions</w:t>
      </w:r>
      <w:bookmarkEnd w:id="8"/>
      <w:r w:rsidRPr="00041A49">
        <w:t xml:space="preserve"> </w:t>
      </w:r>
    </w:p>
    <w:p w:rsidR="00A21465" w:rsidRPr="00041A49" w:rsidRDefault="00A21465" w:rsidP="00A21465">
      <w:pPr>
        <w:rPr>
          <w:rFonts w:ascii="Century Gothic" w:hAnsi="Century Gothic"/>
        </w:rPr>
      </w:pPr>
    </w:p>
    <w:p w:rsidR="00A21465" w:rsidRPr="00041A49" w:rsidRDefault="00A21465" w:rsidP="00A21465">
      <w:pPr>
        <w:rPr>
          <w:rFonts w:ascii="Century Gothic" w:hAnsi="Century Gothic"/>
          <w:b/>
        </w:rPr>
      </w:pPr>
      <w:r w:rsidRPr="00041A49">
        <w:rPr>
          <w:rFonts w:ascii="Century Gothic" w:hAnsi="Century Gothic"/>
          <w:b/>
        </w:rPr>
        <w:t>Are reports from commissioned or contract research subsidised?</w:t>
      </w:r>
    </w:p>
    <w:p w:rsidR="00A21465" w:rsidRPr="00041A49" w:rsidRDefault="00A21465" w:rsidP="00A21465">
      <w:pPr>
        <w:rPr>
          <w:rFonts w:ascii="Century Gothic" w:hAnsi="Century Gothic"/>
        </w:rPr>
      </w:pPr>
      <w:r w:rsidRPr="00041A49">
        <w:rPr>
          <w:rFonts w:ascii="Century Gothic" w:hAnsi="Century Gothic"/>
        </w:rPr>
        <w:t>No. Any research output emanating from commissioned research or contracts paid by contracting organisations, e.g. World Health Organisation or government departments cannot be subsidised.</w:t>
      </w:r>
    </w:p>
    <w:p w:rsidR="00A21465" w:rsidRPr="00041A49" w:rsidRDefault="00A21465" w:rsidP="00A21465">
      <w:pPr>
        <w:rPr>
          <w:rFonts w:ascii="Century Gothic" w:hAnsi="Century Gothic"/>
        </w:rPr>
      </w:pPr>
    </w:p>
    <w:p w:rsidR="00A21465" w:rsidRPr="00041A49" w:rsidRDefault="00A21465" w:rsidP="00A21465">
      <w:pPr>
        <w:rPr>
          <w:rFonts w:ascii="Century Gothic" w:hAnsi="Century Gothic"/>
          <w:b/>
        </w:rPr>
      </w:pPr>
      <w:r w:rsidRPr="00041A49">
        <w:rPr>
          <w:rFonts w:ascii="Century Gothic" w:hAnsi="Century Gothic"/>
          <w:b/>
        </w:rPr>
        <w:t>Are non-English language submissions accepted?</w:t>
      </w:r>
    </w:p>
    <w:p w:rsidR="00A21465" w:rsidRPr="00041A49" w:rsidRDefault="00A21465" w:rsidP="00A21465">
      <w:pPr>
        <w:rPr>
          <w:rFonts w:ascii="Century Gothic" w:hAnsi="Century Gothic"/>
        </w:rPr>
      </w:pPr>
      <w:r w:rsidRPr="00041A49">
        <w:rPr>
          <w:rFonts w:ascii="Century Gothic" w:hAnsi="Century Gothic"/>
        </w:rPr>
        <w:t>Yes. However, a brief outline of the content of non-English language submissions must accompany each publication: at least one page for books and ½ page for conference proceedings. Evidence of peer-review and other supporting documentation</w:t>
      </w:r>
      <w:r w:rsidR="00AF2E16" w:rsidRPr="00041A49">
        <w:rPr>
          <w:rFonts w:ascii="Century Gothic" w:hAnsi="Century Gothic"/>
        </w:rPr>
        <w:t xml:space="preserve"> </w:t>
      </w:r>
      <w:r w:rsidRPr="00041A49">
        <w:rPr>
          <w:rFonts w:ascii="Century Gothic" w:hAnsi="Century Gothic"/>
        </w:rPr>
        <w:t>must be in English.</w:t>
      </w:r>
    </w:p>
    <w:p w:rsidR="00AF2E16" w:rsidRPr="00041A49" w:rsidRDefault="00AF2E16" w:rsidP="00A21465">
      <w:pPr>
        <w:rPr>
          <w:rFonts w:ascii="Century Gothic" w:hAnsi="Century Gothic"/>
        </w:rPr>
      </w:pPr>
    </w:p>
    <w:p w:rsidR="00A21465" w:rsidRPr="00041A49" w:rsidRDefault="00A21465" w:rsidP="00A21465">
      <w:pPr>
        <w:rPr>
          <w:rFonts w:ascii="Century Gothic" w:hAnsi="Century Gothic"/>
          <w:b/>
        </w:rPr>
      </w:pPr>
      <w:r w:rsidRPr="00041A49">
        <w:rPr>
          <w:rFonts w:ascii="Century Gothic" w:hAnsi="Century Gothic"/>
          <w:b/>
        </w:rPr>
        <w:t>Will research outputs submitted for the publication count appear</w:t>
      </w:r>
      <w:r w:rsidR="00AF2E16" w:rsidRPr="00041A49">
        <w:rPr>
          <w:rFonts w:ascii="Century Gothic" w:hAnsi="Century Gothic"/>
          <w:b/>
        </w:rPr>
        <w:t xml:space="preserve"> </w:t>
      </w:r>
      <w:r w:rsidRPr="00041A49">
        <w:rPr>
          <w:rFonts w:ascii="Century Gothic" w:hAnsi="Century Gothic"/>
          <w:b/>
        </w:rPr>
        <w:t>in the UCT research report?</w:t>
      </w:r>
      <w:r w:rsidR="00AF2E16" w:rsidRPr="00041A49">
        <w:rPr>
          <w:rFonts w:ascii="Century Gothic" w:hAnsi="Century Gothic"/>
          <w:b/>
        </w:rPr>
        <w:t xml:space="preserve"> </w:t>
      </w:r>
    </w:p>
    <w:p w:rsidR="00127706" w:rsidRPr="00041A49" w:rsidRDefault="00A21465" w:rsidP="00A21465">
      <w:pPr>
        <w:rPr>
          <w:rFonts w:ascii="Century Gothic" w:hAnsi="Century Gothic"/>
        </w:rPr>
      </w:pPr>
      <w:r w:rsidRPr="00041A49">
        <w:rPr>
          <w:rFonts w:ascii="Century Gothic" w:hAnsi="Century Gothic"/>
        </w:rPr>
        <w:t xml:space="preserve">Yes. </w:t>
      </w:r>
      <w:r w:rsidR="00041A49" w:rsidRPr="00041A49">
        <w:rPr>
          <w:rFonts w:ascii="Century Gothic" w:hAnsi="Century Gothic"/>
        </w:rPr>
        <w:t>The research report also includes journals which are peer reviewed but not accredited by the DHET, as well as peer</w:t>
      </w:r>
      <w:r w:rsidR="00041A49">
        <w:rPr>
          <w:rFonts w:ascii="Century Gothic" w:hAnsi="Century Gothic"/>
        </w:rPr>
        <w:t>-</w:t>
      </w:r>
      <w:r w:rsidR="00041A49" w:rsidRPr="00041A49">
        <w:rPr>
          <w:rFonts w:ascii="Century Gothic" w:hAnsi="Century Gothic"/>
        </w:rPr>
        <w:t xml:space="preserve">reviewed creative works and creative writings. </w:t>
      </w:r>
      <w:r w:rsidRPr="00041A49">
        <w:rPr>
          <w:rFonts w:ascii="Century Gothic" w:hAnsi="Century Gothic"/>
        </w:rPr>
        <w:t>All output must</w:t>
      </w:r>
      <w:r w:rsidR="003638F5" w:rsidRPr="00041A49">
        <w:rPr>
          <w:rFonts w:ascii="Century Gothic" w:hAnsi="Century Gothic"/>
        </w:rPr>
        <w:t xml:space="preserve"> </w:t>
      </w:r>
      <w:r w:rsidRPr="00041A49">
        <w:rPr>
          <w:rFonts w:ascii="Century Gothic" w:hAnsi="Century Gothic"/>
        </w:rPr>
        <w:t xml:space="preserve">be captured on </w:t>
      </w:r>
      <w:r w:rsidR="00426467" w:rsidRPr="00041A49">
        <w:rPr>
          <w:rFonts w:ascii="Century Gothic" w:hAnsi="Century Gothic"/>
        </w:rPr>
        <w:t>the online system</w:t>
      </w:r>
      <w:r w:rsidRPr="00041A49">
        <w:rPr>
          <w:rFonts w:ascii="Century Gothic" w:hAnsi="Century Gothic"/>
        </w:rPr>
        <w:t>.</w:t>
      </w:r>
    </w:p>
    <w:p w:rsidR="00AF2E16" w:rsidRPr="00041A49" w:rsidRDefault="00AF2E16" w:rsidP="00A21465">
      <w:pPr>
        <w:rPr>
          <w:rFonts w:ascii="Century Gothic" w:hAnsi="Century Gothic"/>
        </w:rPr>
      </w:pPr>
    </w:p>
    <w:p w:rsidR="00AF2E16" w:rsidRPr="00041A49" w:rsidRDefault="00AF2E16" w:rsidP="00AF2E16">
      <w:pPr>
        <w:rPr>
          <w:rFonts w:ascii="Century Gothic" w:hAnsi="Century Gothic"/>
          <w:b/>
        </w:rPr>
      </w:pPr>
      <w:r w:rsidRPr="00041A49">
        <w:rPr>
          <w:rFonts w:ascii="Century Gothic" w:hAnsi="Century Gothic"/>
          <w:b/>
        </w:rPr>
        <w:t>Are research outputs by students or visiting academics</w:t>
      </w:r>
      <w:r w:rsidR="005F1B94" w:rsidRPr="00041A49">
        <w:rPr>
          <w:rFonts w:ascii="Century Gothic" w:hAnsi="Century Gothic"/>
          <w:b/>
        </w:rPr>
        <w:t xml:space="preserve"> </w:t>
      </w:r>
      <w:r w:rsidRPr="00041A49">
        <w:rPr>
          <w:rFonts w:ascii="Century Gothic" w:hAnsi="Century Gothic"/>
          <w:b/>
        </w:rPr>
        <w:t>subsidised?</w:t>
      </w:r>
    </w:p>
    <w:p w:rsidR="00AF2E16" w:rsidRPr="00041A49" w:rsidRDefault="00AF2E16" w:rsidP="00AF2E16">
      <w:pPr>
        <w:rPr>
          <w:rFonts w:ascii="Century Gothic" w:hAnsi="Century Gothic"/>
        </w:rPr>
      </w:pPr>
      <w:r w:rsidRPr="00041A49">
        <w:rPr>
          <w:rFonts w:ascii="Century Gothic" w:hAnsi="Century Gothic"/>
        </w:rPr>
        <w:t>Yes. UCT can submit a publication count claim for authors who</w:t>
      </w:r>
      <w:r w:rsidR="005F1B94" w:rsidRPr="00041A49">
        <w:rPr>
          <w:rFonts w:ascii="Century Gothic" w:hAnsi="Century Gothic"/>
        </w:rPr>
        <w:t xml:space="preserve"> </w:t>
      </w:r>
      <w:r w:rsidRPr="00041A49">
        <w:rPr>
          <w:rFonts w:ascii="Century Gothic" w:hAnsi="Century Gothic"/>
        </w:rPr>
        <w:t>are affiliated to UCT as shown on the publication. This includes</w:t>
      </w:r>
      <w:r w:rsidR="005F1B94" w:rsidRPr="00041A49">
        <w:rPr>
          <w:rFonts w:ascii="Century Gothic" w:hAnsi="Century Gothic"/>
        </w:rPr>
        <w:t xml:space="preserve"> </w:t>
      </w:r>
      <w:r w:rsidRPr="00041A49">
        <w:rPr>
          <w:rFonts w:ascii="Century Gothic" w:hAnsi="Century Gothic"/>
        </w:rPr>
        <w:t>articles by academic staff, PASS staff, students, honorary</w:t>
      </w:r>
      <w:r w:rsidR="005F1B94" w:rsidRPr="00041A49">
        <w:rPr>
          <w:rFonts w:ascii="Century Gothic" w:hAnsi="Century Gothic"/>
        </w:rPr>
        <w:t xml:space="preserve"> </w:t>
      </w:r>
      <w:r w:rsidRPr="00041A49">
        <w:rPr>
          <w:rFonts w:ascii="Century Gothic" w:hAnsi="Century Gothic"/>
        </w:rPr>
        <w:t>staff, joint appointments and visiting academics. In cases where</w:t>
      </w:r>
      <w:r w:rsidR="005F1B94" w:rsidRPr="00041A49">
        <w:rPr>
          <w:rFonts w:ascii="Century Gothic" w:hAnsi="Century Gothic"/>
        </w:rPr>
        <w:t xml:space="preserve"> </w:t>
      </w:r>
      <w:r w:rsidRPr="00041A49">
        <w:rPr>
          <w:rFonts w:ascii="Century Gothic" w:hAnsi="Century Gothic"/>
        </w:rPr>
        <w:t>the affiliation to UCT does not appear on the hardcopy, a letter</w:t>
      </w:r>
      <w:r w:rsidR="005F1B94" w:rsidRPr="00041A49">
        <w:rPr>
          <w:rFonts w:ascii="Century Gothic" w:hAnsi="Century Gothic"/>
        </w:rPr>
        <w:t xml:space="preserve"> </w:t>
      </w:r>
      <w:r w:rsidRPr="00041A49">
        <w:rPr>
          <w:rFonts w:ascii="Century Gothic" w:hAnsi="Century Gothic"/>
        </w:rPr>
        <w:t>from the HoD should accompany the submission.</w:t>
      </w:r>
      <w:r w:rsidR="00426467" w:rsidRPr="00041A49">
        <w:rPr>
          <w:rFonts w:ascii="Century Gothic" w:hAnsi="Century Gothic"/>
        </w:rPr>
        <w:t xml:space="preserve"> </w:t>
      </w:r>
      <w:r w:rsidR="00426467" w:rsidRPr="00041A49">
        <w:rPr>
          <w:rFonts w:ascii="Century Gothic" w:hAnsi="Century Gothic"/>
          <w:i/>
        </w:rPr>
        <w:t>A template for the author affiliation is available on our web site.</w:t>
      </w:r>
    </w:p>
    <w:p w:rsidR="005F1B94" w:rsidRPr="00041A49" w:rsidRDefault="005F1B94" w:rsidP="00AF2E16">
      <w:pPr>
        <w:rPr>
          <w:rFonts w:ascii="Century Gothic" w:hAnsi="Century Gothic"/>
        </w:rPr>
      </w:pPr>
    </w:p>
    <w:p w:rsidR="00AF2E16" w:rsidRPr="00041A49" w:rsidRDefault="00AF2E16" w:rsidP="00AF2E16">
      <w:pPr>
        <w:rPr>
          <w:rFonts w:ascii="Century Gothic" w:hAnsi="Century Gothic"/>
          <w:b/>
        </w:rPr>
      </w:pPr>
      <w:r w:rsidRPr="00041A49">
        <w:rPr>
          <w:rFonts w:ascii="Century Gothic" w:hAnsi="Century Gothic"/>
          <w:b/>
        </w:rPr>
        <w:t>When will original books be returned to authors?</w:t>
      </w:r>
    </w:p>
    <w:p w:rsidR="00AF2E16" w:rsidRPr="00041A49" w:rsidRDefault="00AF2E16" w:rsidP="00AF2E16">
      <w:pPr>
        <w:rPr>
          <w:rFonts w:ascii="Century Gothic" w:hAnsi="Century Gothic"/>
        </w:rPr>
      </w:pPr>
      <w:r w:rsidRPr="00041A49">
        <w:rPr>
          <w:rFonts w:ascii="Century Gothic" w:hAnsi="Century Gothic"/>
        </w:rPr>
        <w:t>The DHET usually returns these books to the Research Office in</w:t>
      </w:r>
      <w:r w:rsidR="005F1B94" w:rsidRPr="00041A49">
        <w:rPr>
          <w:rFonts w:ascii="Century Gothic" w:hAnsi="Century Gothic"/>
        </w:rPr>
        <w:t xml:space="preserve"> </w:t>
      </w:r>
      <w:r w:rsidRPr="00041A49">
        <w:rPr>
          <w:rFonts w:ascii="Century Gothic" w:hAnsi="Century Gothic"/>
        </w:rPr>
        <w:t>October</w:t>
      </w:r>
      <w:r w:rsidR="005F1B94" w:rsidRPr="00041A49">
        <w:rPr>
          <w:rFonts w:ascii="Century Gothic" w:hAnsi="Century Gothic"/>
        </w:rPr>
        <w:t>/November</w:t>
      </w:r>
      <w:r w:rsidRPr="00041A49">
        <w:rPr>
          <w:rFonts w:ascii="Century Gothic" w:hAnsi="Century Gothic"/>
        </w:rPr>
        <w:t>, and these will be returned to authors via the faculty or</w:t>
      </w:r>
      <w:r w:rsidR="005F1B94" w:rsidRPr="00041A49">
        <w:rPr>
          <w:rFonts w:ascii="Century Gothic" w:hAnsi="Century Gothic"/>
        </w:rPr>
        <w:t xml:space="preserve"> </w:t>
      </w:r>
      <w:r w:rsidRPr="00041A49">
        <w:rPr>
          <w:rFonts w:ascii="Century Gothic" w:hAnsi="Century Gothic"/>
        </w:rPr>
        <w:t>departmental co-ordinators soon thereafter.</w:t>
      </w:r>
    </w:p>
    <w:p w:rsidR="005F1B94" w:rsidRPr="00041A49" w:rsidRDefault="005F1B94" w:rsidP="00AF2E16">
      <w:pPr>
        <w:rPr>
          <w:rFonts w:ascii="Century Gothic" w:hAnsi="Century Gothic"/>
        </w:rPr>
      </w:pPr>
    </w:p>
    <w:p w:rsidR="00AF2E16" w:rsidRPr="00041A49" w:rsidRDefault="00AF2E16" w:rsidP="009B2931">
      <w:pPr>
        <w:keepNext/>
        <w:keepLines/>
        <w:rPr>
          <w:rFonts w:ascii="Century Gothic" w:hAnsi="Century Gothic"/>
          <w:b/>
        </w:rPr>
      </w:pPr>
      <w:r w:rsidRPr="00041A49">
        <w:rPr>
          <w:rFonts w:ascii="Century Gothic" w:hAnsi="Century Gothic"/>
          <w:b/>
        </w:rPr>
        <w:lastRenderedPageBreak/>
        <w:t>Are late submissions accepted?</w:t>
      </w:r>
    </w:p>
    <w:p w:rsidR="00AF2E16" w:rsidRPr="00041A49" w:rsidRDefault="00AF2E16" w:rsidP="009B2931">
      <w:pPr>
        <w:keepNext/>
        <w:keepLines/>
        <w:rPr>
          <w:rFonts w:ascii="Century Gothic" w:hAnsi="Century Gothic"/>
        </w:rPr>
      </w:pPr>
      <w:r w:rsidRPr="00041A49">
        <w:rPr>
          <w:rFonts w:ascii="Century Gothic" w:hAnsi="Century Gothic"/>
        </w:rPr>
        <w:t>In certain cases, late publications which missed the previous</w:t>
      </w:r>
      <w:r w:rsidR="005F1B94" w:rsidRPr="00041A49">
        <w:rPr>
          <w:rFonts w:ascii="Century Gothic" w:hAnsi="Century Gothic"/>
        </w:rPr>
        <w:t xml:space="preserve"> </w:t>
      </w:r>
      <w:r w:rsidRPr="00041A49">
        <w:rPr>
          <w:rFonts w:ascii="Century Gothic" w:hAnsi="Century Gothic"/>
        </w:rPr>
        <w:t>reporting cycle may be accepted by the DHET if a valid reason is</w:t>
      </w:r>
      <w:r w:rsidR="005F1B94" w:rsidRPr="00041A49">
        <w:rPr>
          <w:rFonts w:ascii="Century Gothic" w:hAnsi="Century Gothic"/>
        </w:rPr>
        <w:t xml:space="preserve"> </w:t>
      </w:r>
      <w:r w:rsidRPr="00041A49">
        <w:rPr>
          <w:rFonts w:ascii="Century Gothic" w:hAnsi="Century Gothic"/>
        </w:rPr>
        <w:t>provided, e.g. delay by the publisher. Administrative oversight,</w:t>
      </w:r>
      <w:r w:rsidR="005F1B94" w:rsidRPr="00041A49">
        <w:rPr>
          <w:rFonts w:ascii="Century Gothic" w:hAnsi="Century Gothic"/>
        </w:rPr>
        <w:t xml:space="preserve"> </w:t>
      </w:r>
      <w:r w:rsidRPr="00041A49">
        <w:rPr>
          <w:rFonts w:ascii="Century Gothic" w:hAnsi="Century Gothic"/>
        </w:rPr>
        <w:t>e.g. the author or co-ordinator had forgotten to submit a</w:t>
      </w:r>
      <w:r w:rsidR="005F1B94" w:rsidRPr="00041A49">
        <w:rPr>
          <w:rFonts w:ascii="Century Gothic" w:hAnsi="Century Gothic"/>
        </w:rPr>
        <w:t xml:space="preserve"> </w:t>
      </w:r>
      <w:r w:rsidRPr="00041A49">
        <w:rPr>
          <w:rFonts w:ascii="Century Gothic" w:hAnsi="Century Gothic"/>
        </w:rPr>
        <w:t>publication, is not an acceptable reason. A motivation from</w:t>
      </w:r>
      <w:r w:rsidR="005F1B94" w:rsidRPr="00041A49">
        <w:rPr>
          <w:rFonts w:ascii="Century Gothic" w:hAnsi="Century Gothic"/>
        </w:rPr>
        <w:t xml:space="preserve"> </w:t>
      </w:r>
      <w:r w:rsidRPr="00041A49">
        <w:rPr>
          <w:rFonts w:ascii="Century Gothic" w:hAnsi="Century Gothic"/>
        </w:rPr>
        <w:t>the HoD indicating the reason for the late submission must</w:t>
      </w:r>
      <w:r w:rsidR="005F1B94" w:rsidRPr="00041A49">
        <w:rPr>
          <w:rFonts w:ascii="Century Gothic" w:hAnsi="Century Gothic"/>
        </w:rPr>
        <w:t xml:space="preserve"> </w:t>
      </w:r>
      <w:r w:rsidRPr="00041A49">
        <w:rPr>
          <w:rFonts w:ascii="Century Gothic" w:hAnsi="Century Gothic"/>
        </w:rPr>
        <w:t>accompany each late publication.</w:t>
      </w:r>
    </w:p>
    <w:p w:rsidR="005F1B94" w:rsidRPr="00041A49" w:rsidRDefault="005F1B94" w:rsidP="00AF2E16">
      <w:pPr>
        <w:rPr>
          <w:rFonts w:ascii="Century Gothic" w:hAnsi="Century Gothic"/>
        </w:rPr>
      </w:pPr>
    </w:p>
    <w:p w:rsidR="005F1B94" w:rsidRPr="00041A49" w:rsidRDefault="00AF2E16" w:rsidP="00AF2E16">
      <w:pPr>
        <w:rPr>
          <w:rFonts w:ascii="Century Gothic" w:hAnsi="Century Gothic"/>
          <w:b/>
        </w:rPr>
      </w:pPr>
      <w:r w:rsidRPr="00041A49">
        <w:rPr>
          <w:rFonts w:ascii="Century Gothic" w:hAnsi="Century Gothic"/>
          <w:b/>
        </w:rPr>
        <w:t>What happens if the author affiliation to UCT does not appear</w:t>
      </w:r>
      <w:r w:rsidR="005F1B94" w:rsidRPr="00041A49">
        <w:rPr>
          <w:rFonts w:ascii="Century Gothic" w:hAnsi="Century Gothic"/>
          <w:b/>
        </w:rPr>
        <w:t xml:space="preserve"> </w:t>
      </w:r>
      <w:r w:rsidRPr="00041A49">
        <w:rPr>
          <w:rFonts w:ascii="Century Gothic" w:hAnsi="Century Gothic"/>
          <w:b/>
        </w:rPr>
        <w:t>on the publication?</w:t>
      </w:r>
      <w:r w:rsidR="005F1B94" w:rsidRPr="00041A49">
        <w:rPr>
          <w:rFonts w:ascii="Century Gothic" w:hAnsi="Century Gothic"/>
          <w:b/>
        </w:rPr>
        <w:t xml:space="preserve"> </w:t>
      </w:r>
    </w:p>
    <w:p w:rsidR="00AF2E16" w:rsidRPr="00041A49" w:rsidRDefault="00AF2E16" w:rsidP="00AF2E16">
      <w:pPr>
        <w:rPr>
          <w:rFonts w:ascii="Century Gothic" w:hAnsi="Century Gothic"/>
        </w:rPr>
      </w:pPr>
      <w:r w:rsidRPr="00041A49">
        <w:rPr>
          <w:rFonts w:ascii="Century Gothic" w:hAnsi="Century Gothic"/>
        </w:rPr>
        <w:t>In such an instance, a letter is required from the HoD, confirming</w:t>
      </w:r>
      <w:r w:rsidR="005F1B94" w:rsidRPr="00041A49">
        <w:rPr>
          <w:rFonts w:ascii="Century Gothic" w:hAnsi="Century Gothic"/>
        </w:rPr>
        <w:t xml:space="preserve"> </w:t>
      </w:r>
      <w:r w:rsidRPr="00041A49">
        <w:rPr>
          <w:rFonts w:ascii="Century Gothic" w:hAnsi="Century Gothic"/>
        </w:rPr>
        <w:t>the author’s affiliation to UCT. Please include a staff or student</w:t>
      </w:r>
      <w:r w:rsidR="005F1B94" w:rsidRPr="00041A49">
        <w:rPr>
          <w:rFonts w:ascii="Century Gothic" w:hAnsi="Century Gothic"/>
        </w:rPr>
        <w:t xml:space="preserve"> </w:t>
      </w:r>
      <w:r w:rsidRPr="00041A49">
        <w:rPr>
          <w:rFonts w:ascii="Century Gothic" w:hAnsi="Century Gothic"/>
        </w:rPr>
        <w:t>number, as well as date of appointment.</w:t>
      </w:r>
    </w:p>
    <w:p w:rsidR="005F1B94" w:rsidRPr="00041A49" w:rsidRDefault="005F1B94" w:rsidP="00AF2E16">
      <w:pPr>
        <w:rPr>
          <w:rFonts w:ascii="Century Gothic" w:hAnsi="Century Gothic"/>
        </w:rPr>
      </w:pPr>
    </w:p>
    <w:p w:rsidR="00AF2E16" w:rsidRPr="00041A49" w:rsidRDefault="00AF2E16" w:rsidP="00AF2E16">
      <w:pPr>
        <w:rPr>
          <w:rFonts w:ascii="Century Gothic" w:hAnsi="Century Gothic"/>
          <w:b/>
        </w:rPr>
      </w:pPr>
      <w:r w:rsidRPr="00041A49">
        <w:rPr>
          <w:rFonts w:ascii="Century Gothic" w:hAnsi="Century Gothic"/>
          <w:b/>
        </w:rPr>
        <w:t>Who are the faculty co-ordinators?</w:t>
      </w:r>
    </w:p>
    <w:p w:rsidR="00AF2E16" w:rsidRPr="00041A49" w:rsidRDefault="00AF2E16" w:rsidP="00AF2E16">
      <w:pPr>
        <w:rPr>
          <w:rFonts w:ascii="Century Gothic" w:hAnsi="Century Gothic"/>
        </w:rPr>
      </w:pPr>
      <w:r w:rsidRPr="00041A49">
        <w:rPr>
          <w:rFonts w:ascii="Century Gothic" w:hAnsi="Century Gothic"/>
        </w:rPr>
        <w:t>Contact details of the faculty co-ordinators are available on the</w:t>
      </w:r>
      <w:r w:rsidR="005F1B94" w:rsidRPr="00041A49">
        <w:rPr>
          <w:rFonts w:ascii="Century Gothic" w:hAnsi="Century Gothic"/>
        </w:rPr>
        <w:t xml:space="preserve"> </w:t>
      </w:r>
      <w:r w:rsidRPr="00041A49">
        <w:rPr>
          <w:rFonts w:ascii="Century Gothic" w:hAnsi="Century Gothic"/>
        </w:rPr>
        <w:t>Research Office website</w:t>
      </w:r>
      <w:r w:rsidR="00426467" w:rsidRPr="00041A49">
        <w:rPr>
          <w:rFonts w:ascii="Century Gothic" w:hAnsi="Century Gothic"/>
        </w:rPr>
        <w:t>.</w:t>
      </w:r>
      <w:r w:rsidRPr="00041A49">
        <w:rPr>
          <w:rFonts w:ascii="Century Gothic" w:hAnsi="Century Gothic"/>
        </w:rPr>
        <w:t xml:space="preserve"> </w:t>
      </w:r>
    </w:p>
    <w:p w:rsidR="005F1B94" w:rsidRPr="00041A49" w:rsidRDefault="005F1B94" w:rsidP="00AF2E16">
      <w:pPr>
        <w:rPr>
          <w:rFonts w:ascii="Century Gothic" w:hAnsi="Century Gothic"/>
        </w:rPr>
      </w:pPr>
    </w:p>
    <w:p w:rsidR="00AF2E16" w:rsidRPr="00041A49" w:rsidRDefault="00AF2E16" w:rsidP="00AF2E16">
      <w:pPr>
        <w:rPr>
          <w:rFonts w:ascii="Century Gothic" w:hAnsi="Century Gothic"/>
          <w:b/>
        </w:rPr>
      </w:pPr>
      <w:r w:rsidRPr="00041A49">
        <w:rPr>
          <w:rFonts w:ascii="Century Gothic" w:hAnsi="Century Gothic"/>
          <w:b/>
        </w:rPr>
        <w:t>Are open-access journals subsidised?</w:t>
      </w:r>
    </w:p>
    <w:p w:rsidR="00AF2E16" w:rsidRPr="00041A49" w:rsidRDefault="00AF2E16" w:rsidP="00AF2E16">
      <w:pPr>
        <w:rPr>
          <w:rFonts w:ascii="Century Gothic" w:hAnsi="Century Gothic"/>
        </w:rPr>
      </w:pPr>
      <w:r w:rsidRPr="00041A49">
        <w:rPr>
          <w:rFonts w:ascii="Century Gothic" w:hAnsi="Century Gothic"/>
        </w:rPr>
        <w:t>Yes, on condition that these appear on one of the DHET</w:t>
      </w:r>
      <w:r w:rsidR="005F1B94" w:rsidRPr="00041A49">
        <w:rPr>
          <w:rFonts w:ascii="Century Gothic" w:hAnsi="Century Gothic"/>
        </w:rPr>
        <w:t>-</w:t>
      </w:r>
      <w:r w:rsidRPr="00041A49">
        <w:rPr>
          <w:rFonts w:ascii="Century Gothic" w:hAnsi="Century Gothic"/>
        </w:rPr>
        <w:t>accredited</w:t>
      </w:r>
      <w:r w:rsidR="005F1B94" w:rsidRPr="00041A49">
        <w:rPr>
          <w:rFonts w:ascii="Century Gothic" w:hAnsi="Century Gothic"/>
        </w:rPr>
        <w:t xml:space="preserve"> </w:t>
      </w:r>
      <w:r w:rsidRPr="00041A49">
        <w:rPr>
          <w:rFonts w:ascii="Century Gothic" w:hAnsi="Century Gothic"/>
        </w:rPr>
        <w:t>lists.</w:t>
      </w:r>
    </w:p>
    <w:p w:rsidR="005F1B94" w:rsidRPr="00041A49" w:rsidRDefault="005F1B94" w:rsidP="00AF2E16">
      <w:pPr>
        <w:rPr>
          <w:rFonts w:ascii="Century Gothic" w:hAnsi="Century Gothic"/>
        </w:rPr>
      </w:pPr>
    </w:p>
    <w:p w:rsidR="00AF2E16" w:rsidRPr="00041A49" w:rsidRDefault="00AF2E16" w:rsidP="00AF2E16">
      <w:pPr>
        <w:rPr>
          <w:rFonts w:ascii="Century Gothic" w:hAnsi="Century Gothic"/>
          <w:b/>
        </w:rPr>
      </w:pPr>
      <w:r w:rsidRPr="00041A49">
        <w:rPr>
          <w:rFonts w:ascii="Century Gothic" w:hAnsi="Century Gothic"/>
          <w:b/>
        </w:rPr>
        <w:t>Can two claims be made for the same research, when produced</w:t>
      </w:r>
      <w:r w:rsidR="005F1B94" w:rsidRPr="00041A49">
        <w:rPr>
          <w:rFonts w:ascii="Century Gothic" w:hAnsi="Century Gothic"/>
          <w:b/>
        </w:rPr>
        <w:t xml:space="preserve"> </w:t>
      </w:r>
      <w:r w:rsidRPr="00041A49">
        <w:rPr>
          <w:rFonts w:ascii="Century Gothic" w:hAnsi="Century Gothic"/>
          <w:b/>
        </w:rPr>
        <w:t>as two different output types?</w:t>
      </w:r>
    </w:p>
    <w:p w:rsidR="00AF2E16" w:rsidRPr="00041A49" w:rsidRDefault="00AF2E16" w:rsidP="00AF2E16">
      <w:pPr>
        <w:rPr>
          <w:rFonts w:ascii="Century Gothic" w:hAnsi="Century Gothic"/>
        </w:rPr>
      </w:pPr>
      <w:r w:rsidRPr="00041A49">
        <w:rPr>
          <w:rFonts w:ascii="Century Gothic" w:hAnsi="Century Gothic"/>
        </w:rPr>
        <w:t>No. For example, conference papers are sometimes published</w:t>
      </w:r>
      <w:r w:rsidR="005F1B94" w:rsidRPr="00041A49">
        <w:rPr>
          <w:rFonts w:ascii="Century Gothic" w:hAnsi="Century Gothic"/>
        </w:rPr>
        <w:t xml:space="preserve"> </w:t>
      </w:r>
      <w:r w:rsidRPr="00041A49">
        <w:rPr>
          <w:rFonts w:ascii="Century Gothic" w:hAnsi="Century Gothic"/>
        </w:rPr>
        <w:t>as part of the conference proceedings and subsequently</w:t>
      </w:r>
      <w:r w:rsidR="005F1B94" w:rsidRPr="00041A49">
        <w:rPr>
          <w:rFonts w:ascii="Century Gothic" w:hAnsi="Century Gothic"/>
        </w:rPr>
        <w:t xml:space="preserve"> </w:t>
      </w:r>
      <w:r w:rsidRPr="00041A49">
        <w:rPr>
          <w:rFonts w:ascii="Century Gothic" w:hAnsi="Century Gothic"/>
        </w:rPr>
        <w:t>published in a journal. Only one claim for the publication count</w:t>
      </w:r>
      <w:r w:rsidR="005F1B94" w:rsidRPr="00041A49">
        <w:rPr>
          <w:rFonts w:ascii="Century Gothic" w:hAnsi="Century Gothic"/>
        </w:rPr>
        <w:t xml:space="preserve"> </w:t>
      </w:r>
      <w:r w:rsidRPr="00041A49">
        <w:rPr>
          <w:rFonts w:ascii="Century Gothic" w:hAnsi="Century Gothic"/>
        </w:rPr>
        <w:t>can be made, as either the conference proceedings or the</w:t>
      </w:r>
      <w:r w:rsidR="005F1B94" w:rsidRPr="00041A49">
        <w:rPr>
          <w:rFonts w:ascii="Century Gothic" w:hAnsi="Century Gothic"/>
        </w:rPr>
        <w:t xml:space="preserve"> </w:t>
      </w:r>
      <w:r w:rsidRPr="00041A49">
        <w:rPr>
          <w:rFonts w:ascii="Century Gothic" w:hAnsi="Century Gothic"/>
        </w:rPr>
        <w:t>journal article.</w:t>
      </w:r>
    </w:p>
    <w:p w:rsidR="005F1B94" w:rsidRPr="00041A49" w:rsidRDefault="005F1B94" w:rsidP="00AF2E16">
      <w:pPr>
        <w:rPr>
          <w:rFonts w:ascii="Century Gothic" w:hAnsi="Century Gothic"/>
        </w:rPr>
      </w:pPr>
    </w:p>
    <w:p w:rsidR="00AF2E16" w:rsidRPr="00041A49" w:rsidRDefault="00AF2E16" w:rsidP="00AF2E16">
      <w:pPr>
        <w:rPr>
          <w:rFonts w:ascii="Century Gothic" w:hAnsi="Century Gothic"/>
          <w:b/>
        </w:rPr>
      </w:pPr>
      <w:r w:rsidRPr="00041A49">
        <w:rPr>
          <w:rFonts w:ascii="Century Gothic" w:hAnsi="Century Gothic"/>
          <w:b/>
        </w:rPr>
        <w:t>What does the DHET require in terms of peer-review?</w:t>
      </w:r>
    </w:p>
    <w:p w:rsidR="005F1B94" w:rsidRPr="00041A49" w:rsidRDefault="00AF2E16" w:rsidP="00AF2E16">
      <w:pPr>
        <w:rPr>
          <w:rFonts w:ascii="Century Gothic" w:hAnsi="Century Gothic"/>
        </w:rPr>
      </w:pPr>
      <w:r w:rsidRPr="00041A49">
        <w:rPr>
          <w:rFonts w:ascii="Century Gothic" w:hAnsi="Century Gothic"/>
        </w:rPr>
        <w:t>The DHET Policy requires that all publications for research</w:t>
      </w:r>
      <w:r w:rsidR="005F1B94" w:rsidRPr="00041A49">
        <w:rPr>
          <w:rFonts w:ascii="Century Gothic" w:hAnsi="Century Gothic"/>
        </w:rPr>
        <w:t xml:space="preserve"> </w:t>
      </w:r>
      <w:r w:rsidRPr="00041A49">
        <w:rPr>
          <w:rFonts w:ascii="Century Gothic" w:hAnsi="Century Gothic"/>
        </w:rPr>
        <w:t>subsidy should be peer-reviewed. The following guidelines</w:t>
      </w:r>
      <w:r w:rsidR="005F1B94" w:rsidRPr="00041A49">
        <w:rPr>
          <w:rFonts w:ascii="Century Gothic" w:hAnsi="Century Gothic"/>
        </w:rPr>
        <w:t xml:space="preserve"> </w:t>
      </w:r>
      <w:r w:rsidRPr="00041A49">
        <w:rPr>
          <w:rFonts w:ascii="Century Gothic" w:hAnsi="Century Gothic"/>
        </w:rPr>
        <w:t>regarding peer-review and evidence thereof should be followed:</w:t>
      </w:r>
      <w:r w:rsidR="005F1B94" w:rsidRPr="00041A49">
        <w:rPr>
          <w:rFonts w:ascii="Century Gothic" w:hAnsi="Century Gothic"/>
        </w:rPr>
        <w:t xml:space="preserve"> </w:t>
      </w:r>
    </w:p>
    <w:p w:rsidR="00AF2E16" w:rsidRPr="00041A49" w:rsidRDefault="00AF2E16" w:rsidP="005F1B94">
      <w:pPr>
        <w:pStyle w:val="ListParagraph"/>
        <w:numPr>
          <w:ilvl w:val="0"/>
          <w:numId w:val="14"/>
        </w:numPr>
        <w:rPr>
          <w:rFonts w:ascii="Century Gothic" w:hAnsi="Century Gothic"/>
        </w:rPr>
      </w:pPr>
      <w:r w:rsidRPr="00041A49">
        <w:rPr>
          <w:rFonts w:ascii="Century Gothic" w:hAnsi="Century Gothic"/>
        </w:rPr>
        <w:t>Peer-review must be done by specialists in the field.</w:t>
      </w:r>
    </w:p>
    <w:p w:rsidR="00AF2E16" w:rsidRPr="00041A49" w:rsidRDefault="00AF2E16" w:rsidP="005F1B94">
      <w:pPr>
        <w:pStyle w:val="ListParagraph"/>
        <w:numPr>
          <w:ilvl w:val="0"/>
          <w:numId w:val="14"/>
        </w:numPr>
        <w:rPr>
          <w:rFonts w:ascii="Century Gothic" w:hAnsi="Century Gothic"/>
        </w:rPr>
      </w:pPr>
      <w:r w:rsidRPr="00041A49">
        <w:rPr>
          <w:rFonts w:ascii="Century Gothic" w:hAnsi="Century Gothic"/>
        </w:rPr>
        <w:t>Peer-review must be done prior to publication.</w:t>
      </w:r>
    </w:p>
    <w:p w:rsidR="00AF2E16" w:rsidRPr="00041A49" w:rsidRDefault="00AF2E16" w:rsidP="005F1B94">
      <w:pPr>
        <w:pStyle w:val="ListParagraph"/>
        <w:numPr>
          <w:ilvl w:val="0"/>
          <w:numId w:val="14"/>
        </w:numPr>
        <w:rPr>
          <w:rFonts w:ascii="Century Gothic" w:hAnsi="Century Gothic"/>
        </w:rPr>
      </w:pPr>
      <w:r w:rsidRPr="00041A49">
        <w:rPr>
          <w:rFonts w:ascii="Century Gothic" w:hAnsi="Century Gothic"/>
        </w:rPr>
        <w:t>Full articles and not just abstracts (as it is the case for</w:t>
      </w:r>
      <w:r w:rsidR="005F1B94" w:rsidRPr="00041A49">
        <w:rPr>
          <w:rFonts w:ascii="Century Gothic" w:hAnsi="Century Gothic"/>
        </w:rPr>
        <w:t xml:space="preserve"> </w:t>
      </w:r>
      <w:r w:rsidRPr="00041A49">
        <w:rPr>
          <w:rFonts w:ascii="Century Gothic" w:hAnsi="Century Gothic"/>
        </w:rPr>
        <w:t>some conferences), must be peer-reviewed.</w:t>
      </w:r>
    </w:p>
    <w:p w:rsidR="00AF2E16" w:rsidRPr="00041A49" w:rsidRDefault="00AF2E16" w:rsidP="005F1B94">
      <w:pPr>
        <w:pStyle w:val="ListParagraph"/>
        <w:numPr>
          <w:ilvl w:val="0"/>
          <w:numId w:val="14"/>
        </w:numPr>
        <w:rPr>
          <w:rFonts w:ascii="Century Gothic" w:hAnsi="Century Gothic"/>
        </w:rPr>
      </w:pPr>
      <w:r w:rsidRPr="00041A49">
        <w:rPr>
          <w:rFonts w:ascii="Century Gothic" w:hAnsi="Century Gothic"/>
        </w:rPr>
        <w:t>Conference papers must be peer-reviewed for publication</w:t>
      </w:r>
      <w:r w:rsidR="005F1B94" w:rsidRPr="00041A49">
        <w:rPr>
          <w:rFonts w:ascii="Century Gothic" w:hAnsi="Century Gothic"/>
        </w:rPr>
        <w:t xml:space="preserve"> </w:t>
      </w:r>
      <w:r w:rsidRPr="00041A49">
        <w:rPr>
          <w:rFonts w:ascii="Century Gothic" w:hAnsi="Century Gothic"/>
        </w:rPr>
        <w:t>and not only for presentation.</w:t>
      </w:r>
    </w:p>
    <w:p w:rsidR="00AF2E16" w:rsidRPr="00041A49" w:rsidRDefault="00AF2E16" w:rsidP="005F1B94">
      <w:pPr>
        <w:pStyle w:val="ListParagraph"/>
        <w:numPr>
          <w:ilvl w:val="0"/>
          <w:numId w:val="14"/>
        </w:numPr>
        <w:rPr>
          <w:rFonts w:ascii="Century Gothic" w:hAnsi="Century Gothic"/>
        </w:rPr>
      </w:pPr>
      <w:r w:rsidRPr="00041A49">
        <w:rPr>
          <w:rFonts w:ascii="Century Gothic" w:hAnsi="Century Gothic"/>
        </w:rPr>
        <w:t>Authors and editors cannot be part of the peer-review</w:t>
      </w:r>
      <w:r w:rsidR="005F1B94" w:rsidRPr="00041A49">
        <w:rPr>
          <w:rFonts w:ascii="Century Gothic" w:hAnsi="Century Gothic"/>
        </w:rPr>
        <w:t xml:space="preserve"> </w:t>
      </w:r>
      <w:r w:rsidRPr="00041A49">
        <w:rPr>
          <w:rFonts w:ascii="Century Gothic" w:hAnsi="Century Gothic"/>
        </w:rPr>
        <w:t>process of their own papers.</w:t>
      </w:r>
    </w:p>
    <w:p w:rsidR="00AF2E16" w:rsidRPr="00041A49" w:rsidRDefault="00AF2E16" w:rsidP="005F1B94">
      <w:pPr>
        <w:pStyle w:val="ListParagraph"/>
        <w:numPr>
          <w:ilvl w:val="0"/>
          <w:numId w:val="14"/>
        </w:numPr>
        <w:rPr>
          <w:rFonts w:ascii="Century Gothic" w:hAnsi="Century Gothic"/>
        </w:rPr>
      </w:pPr>
      <w:r w:rsidRPr="00041A49">
        <w:rPr>
          <w:rFonts w:ascii="Century Gothic" w:hAnsi="Century Gothic"/>
        </w:rPr>
        <w:t>E-mails from authors confirming peer-review are not</w:t>
      </w:r>
      <w:r w:rsidR="005F1B94" w:rsidRPr="00041A49">
        <w:rPr>
          <w:rFonts w:ascii="Century Gothic" w:hAnsi="Century Gothic"/>
        </w:rPr>
        <w:t xml:space="preserve"> </w:t>
      </w:r>
      <w:r w:rsidRPr="00041A49">
        <w:rPr>
          <w:rFonts w:ascii="Century Gothic" w:hAnsi="Century Gothic"/>
        </w:rPr>
        <w:t>accepted as evidence of peer-review.</w:t>
      </w:r>
    </w:p>
    <w:p w:rsidR="00AF2E16" w:rsidRPr="00041A49" w:rsidRDefault="00AF2E16" w:rsidP="005F1B94">
      <w:pPr>
        <w:pStyle w:val="ListParagraph"/>
        <w:numPr>
          <w:ilvl w:val="0"/>
          <w:numId w:val="14"/>
        </w:numPr>
        <w:rPr>
          <w:rFonts w:ascii="Century Gothic" w:hAnsi="Century Gothic"/>
        </w:rPr>
      </w:pPr>
      <w:r w:rsidRPr="00041A49">
        <w:rPr>
          <w:rFonts w:ascii="Century Gothic" w:hAnsi="Century Gothic"/>
        </w:rPr>
        <w:t>Statements of peer-review are only acceptable if the</w:t>
      </w:r>
      <w:r w:rsidR="005F1B94" w:rsidRPr="00041A49">
        <w:rPr>
          <w:rFonts w:ascii="Century Gothic" w:hAnsi="Century Gothic"/>
        </w:rPr>
        <w:t xml:space="preserve"> </w:t>
      </w:r>
      <w:r w:rsidRPr="00041A49">
        <w:rPr>
          <w:rFonts w:ascii="Century Gothic" w:hAnsi="Century Gothic"/>
        </w:rPr>
        <w:t>process is detailed. A simple statement “this book has been</w:t>
      </w:r>
      <w:r w:rsidR="005F1B94" w:rsidRPr="00041A49">
        <w:rPr>
          <w:rFonts w:ascii="Century Gothic" w:hAnsi="Century Gothic"/>
        </w:rPr>
        <w:t xml:space="preserve"> </w:t>
      </w:r>
      <w:r w:rsidRPr="00041A49">
        <w:rPr>
          <w:rFonts w:ascii="Century Gothic" w:hAnsi="Century Gothic"/>
        </w:rPr>
        <w:t>peer-reviewed” is unacceptable.</w:t>
      </w:r>
    </w:p>
    <w:sectPr w:rsidR="00AF2E16" w:rsidRPr="00041A49" w:rsidSect="009B2931">
      <w:footerReference w:type="default" r:id="rId1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34E" w:rsidRDefault="0030034E" w:rsidP="00E0673F">
      <w:pPr>
        <w:spacing w:line="240" w:lineRule="auto"/>
      </w:pPr>
      <w:r>
        <w:separator/>
      </w:r>
    </w:p>
  </w:endnote>
  <w:endnote w:type="continuationSeparator" w:id="0">
    <w:p w:rsidR="0030034E" w:rsidRDefault="0030034E" w:rsidP="00E067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04457"/>
      <w:docPartObj>
        <w:docPartGallery w:val="Page Numbers (Bottom of Page)"/>
        <w:docPartUnique/>
      </w:docPartObj>
    </w:sdtPr>
    <w:sdtEndPr>
      <w:rPr>
        <w:noProof/>
      </w:rPr>
    </w:sdtEndPr>
    <w:sdtContent>
      <w:p w:rsidR="00400C36" w:rsidRDefault="00400C36">
        <w:pPr>
          <w:pStyle w:val="Footer"/>
          <w:jc w:val="right"/>
        </w:pPr>
        <w:r>
          <w:fldChar w:fldCharType="begin"/>
        </w:r>
        <w:r>
          <w:instrText xml:space="preserve"> PAGE   \* MERGEFORMAT </w:instrText>
        </w:r>
        <w:r>
          <w:fldChar w:fldCharType="separate"/>
        </w:r>
        <w:r w:rsidR="008E51D0">
          <w:rPr>
            <w:noProof/>
          </w:rPr>
          <w:t>1</w:t>
        </w:r>
        <w:r>
          <w:rPr>
            <w:noProof/>
          </w:rPr>
          <w:fldChar w:fldCharType="end"/>
        </w:r>
      </w:p>
    </w:sdtContent>
  </w:sdt>
  <w:p w:rsidR="00400C36" w:rsidRDefault="00400C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34E" w:rsidRDefault="0030034E" w:rsidP="00E0673F">
      <w:pPr>
        <w:spacing w:line="240" w:lineRule="auto"/>
      </w:pPr>
      <w:r>
        <w:separator/>
      </w:r>
    </w:p>
  </w:footnote>
  <w:footnote w:type="continuationSeparator" w:id="0">
    <w:p w:rsidR="0030034E" w:rsidRDefault="0030034E" w:rsidP="00E0673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5C7"/>
    <w:multiLevelType w:val="multilevel"/>
    <w:tmpl w:val="67E8CD44"/>
    <w:lvl w:ilvl="0">
      <w:start w:val="1"/>
      <w:numFmt w:val="decimal"/>
      <w:pStyle w:val="Heading2"/>
      <w:lvlText w:val="%1."/>
      <w:lvlJc w:val="left"/>
      <w:pPr>
        <w:ind w:left="720" w:hanging="360"/>
      </w:pPr>
      <w:rPr>
        <w:b w:val="0"/>
        <w:bCs w:val="0"/>
        <w:i w:val="0"/>
        <w:iCs w:val="0"/>
        <w:caps w:val="0"/>
        <w:smallCaps w:val="0"/>
        <w:strike w:val="0"/>
        <w:dstrike w:val="0"/>
        <w:outline w:val="0"/>
        <w:shadow w:val="0"/>
        <w:emboss w:val="0"/>
        <w:imprint w:val="0"/>
        <w:noProof w:val="0"/>
        <w:vanish w:val="0"/>
        <w:color w:val="365F91" w:themeColor="accent1" w:themeShade="BF"/>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9C2765B"/>
    <w:multiLevelType w:val="hybridMultilevel"/>
    <w:tmpl w:val="89EA5D5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29801BE"/>
    <w:multiLevelType w:val="multilevel"/>
    <w:tmpl w:val="046E298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37B127D"/>
    <w:multiLevelType w:val="hybridMultilevel"/>
    <w:tmpl w:val="0EBC8E68"/>
    <w:lvl w:ilvl="0" w:tplc="8E54AE1E">
      <w:start w:val="1"/>
      <w:numFmt w:val="decimal"/>
      <w:lvlText w:val="%1."/>
      <w:lvlJc w:val="left"/>
      <w:pPr>
        <w:tabs>
          <w:tab w:val="num" w:pos="720"/>
        </w:tabs>
        <w:ind w:left="720" w:hanging="360"/>
      </w:pPr>
    </w:lvl>
    <w:lvl w:ilvl="1" w:tplc="2C5E64EA" w:tentative="1">
      <w:start w:val="1"/>
      <w:numFmt w:val="decimal"/>
      <w:lvlText w:val="%2."/>
      <w:lvlJc w:val="left"/>
      <w:pPr>
        <w:tabs>
          <w:tab w:val="num" w:pos="1440"/>
        </w:tabs>
        <w:ind w:left="1440" w:hanging="360"/>
      </w:pPr>
    </w:lvl>
    <w:lvl w:ilvl="2" w:tplc="BCE06DBA" w:tentative="1">
      <w:start w:val="1"/>
      <w:numFmt w:val="decimal"/>
      <w:lvlText w:val="%3."/>
      <w:lvlJc w:val="left"/>
      <w:pPr>
        <w:tabs>
          <w:tab w:val="num" w:pos="2160"/>
        </w:tabs>
        <w:ind w:left="2160" w:hanging="360"/>
      </w:pPr>
    </w:lvl>
    <w:lvl w:ilvl="3" w:tplc="D1A4FA0C" w:tentative="1">
      <w:start w:val="1"/>
      <w:numFmt w:val="decimal"/>
      <w:lvlText w:val="%4."/>
      <w:lvlJc w:val="left"/>
      <w:pPr>
        <w:tabs>
          <w:tab w:val="num" w:pos="2880"/>
        </w:tabs>
        <w:ind w:left="2880" w:hanging="360"/>
      </w:pPr>
    </w:lvl>
    <w:lvl w:ilvl="4" w:tplc="678CC5E0" w:tentative="1">
      <w:start w:val="1"/>
      <w:numFmt w:val="decimal"/>
      <w:lvlText w:val="%5."/>
      <w:lvlJc w:val="left"/>
      <w:pPr>
        <w:tabs>
          <w:tab w:val="num" w:pos="3600"/>
        </w:tabs>
        <w:ind w:left="3600" w:hanging="360"/>
      </w:pPr>
    </w:lvl>
    <w:lvl w:ilvl="5" w:tplc="CA1897C6" w:tentative="1">
      <w:start w:val="1"/>
      <w:numFmt w:val="decimal"/>
      <w:lvlText w:val="%6."/>
      <w:lvlJc w:val="left"/>
      <w:pPr>
        <w:tabs>
          <w:tab w:val="num" w:pos="4320"/>
        </w:tabs>
        <w:ind w:left="4320" w:hanging="360"/>
      </w:pPr>
    </w:lvl>
    <w:lvl w:ilvl="6" w:tplc="0B6EE572" w:tentative="1">
      <w:start w:val="1"/>
      <w:numFmt w:val="decimal"/>
      <w:lvlText w:val="%7."/>
      <w:lvlJc w:val="left"/>
      <w:pPr>
        <w:tabs>
          <w:tab w:val="num" w:pos="5040"/>
        </w:tabs>
        <w:ind w:left="5040" w:hanging="360"/>
      </w:pPr>
    </w:lvl>
    <w:lvl w:ilvl="7" w:tplc="FEA6D9F8" w:tentative="1">
      <w:start w:val="1"/>
      <w:numFmt w:val="decimal"/>
      <w:lvlText w:val="%8."/>
      <w:lvlJc w:val="left"/>
      <w:pPr>
        <w:tabs>
          <w:tab w:val="num" w:pos="5760"/>
        </w:tabs>
        <w:ind w:left="5760" w:hanging="360"/>
      </w:pPr>
    </w:lvl>
    <w:lvl w:ilvl="8" w:tplc="95CC223C" w:tentative="1">
      <w:start w:val="1"/>
      <w:numFmt w:val="decimal"/>
      <w:lvlText w:val="%9."/>
      <w:lvlJc w:val="left"/>
      <w:pPr>
        <w:tabs>
          <w:tab w:val="num" w:pos="6480"/>
        </w:tabs>
        <w:ind w:left="6480" w:hanging="360"/>
      </w:pPr>
    </w:lvl>
  </w:abstractNum>
  <w:abstractNum w:abstractNumId="4">
    <w:nsid w:val="16CB1752"/>
    <w:multiLevelType w:val="hybridMultilevel"/>
    <w:tmpl w:val="9EB4E1D4"/>
    <w:lvl w:ilvl="0" w:tplc="25EC1D52">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6D0565C"/>
    <w:multiLevelType w:val="multilevel"/>
    <w:tmpl w:val="35985C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9242C8"/>
    <w:multiLevelType w:val="multilevel"/>
    <w:tmpl w:val="90B8795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0B04A25"/>
    <w:multiLevelType w:val="multilevel"/>
    <w:tmpl w:val="49EAFB6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1C700D7"/>
    <w:multiLevelType w:val="hybridMultilevel"/>
    <w:tmpl w:val="CFCED1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25457CD9"/>
    <w:multiLevelType w:val="hybridMultilevel"/>
    <w:tmpl w:val="EC8ECA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324952DF"/>
    <w:multiLevelType w:val="hybridMultilevel"/>
    <w:tmpl w:val="E6C6DF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3B34076F"/>
    <w:multiLevelType w:val="hybridMultilevel"/>
    <w:tmpl w:val="D7A0C2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42EA48BF"/>
    <w:multiLevelType w:val="hybridMultilevel"/>
    <w:tmpl w:val="4F2811C0"/>
    <w:lvl w:ilvl="0" w:tplc="84227606">
      <w:start w:val="5"/>
      <w:numFmt w:val="bullet"/>
      <w:lvlText w:val="-"/>
      <w:lvlJc w:val="left"/>
      <w:pPr>
        <w:ind w:left="720" w:hanging="360"/>
      </w:pPr>
      <w:rPr>
        <w:rFonts w:ascii="Century Gothic" w:eastAsiaTheme="minorEastAsia" w:hAnsi="Century Gothic"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45120CE7"/>
    <w:multiLevelType w:val="hybridMultilevel"/>
    <w:tmpl w:val="94FC1A22"/>
    <w:lvl w:ilvl="0" w:tplc="EF808B1A">
      <w:start w:val="3"/>
      <w:numFmt w:val="bullet"/>
      <w:lvlText w:val=""/>
      <w:lvlJc w:val="left"/>
      <w:pPr>
        <w:ind w:left="720" w:hanging="360"/>
      </w:pPr>
      <w:rPr>
        <w:rFonts w:ascii="Wingdings" w:eastAsiaTheme="minorEastAsia" w:hAnsi="Wingding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45A0575B"/>
    <w:multiLevelType w:val="hybridMultilevel"/>
    <w:tmpl w:val="260865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4AC10665"/>
    <w:multiLevelType w:val="multilevel"/>
    <w:tmpl w:val="FF8437C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6C62E75"/>
    <w:multiLevelType w:val="hybridMultilevel"/>
    <w:tmpl w:val="F0EE5B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nsid w:val="5D886531"/>
    <w:multiLevelType w:val="multilevel"/>
    <w:tmpl w:val="B8BA67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7BF124D5"/>
    <w:multiLevelType w:val="multilevel"/>
    <w:tmpl w:val="64C8E6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7CA63D2A"/>
    <w:multiLevelType w:val="hybridMultilevel"/>
    <w:tmpl w:val="748203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5"/>
  </w:num>
  <w:num w:numId="4">
    <w:abstractNumId w:val="9"/>
  </w:num>
  <w:num w:numId="5">
    <w:abstractNumId w:val="19"/>
  </w:num>
  <w:num w:numId="6">
    <w:abstractNumId w:val="14"/>
  </w:num>
  <w:num w:numId="7">
    <w:abstractNumId w:val="8"/>
  </w:num>
  <w:num w:numId="8">
    <w:abstractNumId w:val="0"/>
  </w:num>
  <w:num w:numId="9">
    <w:abstractNumId w:val="13"/>
  </w:num>
  <w:num w:numId="10">
    <w:abstractNumId w:val="16"/>
  </w:num>
  <w:num w:numId="11">
    <w:abstractNumId w:val="11"/>
  </w:num>
  <w:num w:numId="12">
    <w:abstractNumId w:val="1"/>
  </w:num>
  <w:num w:numId="13">
    <w:abstractNumId w:val="3"/>
  </w:num>
  <w:num w:numId="14">
    <w:abstractNumId w:val="10"/>
  </w:num>
  <w:num w:numId="15">
    <w:abstractNumId w:val="0"/>
  </w:num>
  <w:num w:numId="16">
    <w:abstractNumId w:val="17"/>
  </w:num>
  <w:num w:numId="17">
    <w:abstractNumId w:val="18"/>
  </w:num>
  <w:num w:numId="18">
    <w:abstractNumId w:val="18"/>
  </w:num>
  <w:num w:numId="19">
    <w:abstractNumId w:val="18"/>
  </w:num>
  <w:num w:numId="20">
    <w:abstractNumId w:val="18"/>
  </w:num>
  <w:num w:numId="21">
    <w:abstractNumId w:val="18"/>
    <w:lvlOverride w:ilvl="0">
      <w:startOverride w:val="4"/>
    </w:lvlOverride>
    <w:lvlOverride w:ilvl="1">
      <w:startOverride w:val="1"/>
    </w:lvlOverride>
  </w:num>
  <w:num w:numId="22">
    <w:abstractNumId w:val="18"/>
    <w:lvlOverride w:ilvl="0">
      <w:startOverride w:val="4"/>
    </w:lvlOverride>
    <w:lvlOverride w:ilvl="1">
      <w:startOverride w:val="1"/>
    </w:lvlOverride>
  </w:num>
  <w:num w:numId="23">
    <w:abstractNumId w:val="18"/>
    <w:lvlOverride w:ilvl="0">
      <w:startOverride w:val="4"/>
    </w:lvlOverride>
    <w:lvlOverride w:ilvl="1">
      <w:startOverride w:val="1"/>
    </w:lvlOverride>
  </w:num>
  <w:num w:numId="24">
    <w:abstractNumId w:val="6"/>
  </w:num>
  <w:num w:numId="25">
    <w:abstractNumId w:val="0"/>
  </w:num>
  <w:num w:numId="26">
    <w:abstractNumId w:val="0"/>
  </w:num>
  <w:num w:numId="27">
    <w:abstractNumId w:val="7"/>
  </w:num>
  <w:num w:numId="28">
    <w:abstractNumId w:val="2"/>
  </w:num>
  <w:num w:numId="29">
    <w:abstractNumId w:val="15"/>
  </w:num>
  <w:num w:numId="3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nel de Swardt">
    <w15:presenceInfo w15:providerId="AD" w15:userId="S-1-5-21-1874443819-1854570843-2210025429-45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880"/>
    <w:rsid w:val="00033B7F"/>
    <w:rsid w:val="00041A49"/>
    <w:rsid w:val="00075B2D"/>
    <w:rsid w:val="00091C48"/>
    <w:rsid w:val="000C2D6A"/>
    <w:rsid w:val="00127706"/>
    <w:rsid w:val="00172067"/>
    <w:rsid w:val="00184D11"/>
    <w:rsid w:val="0018504D"/>
    <w:rsid w:val="00190C58"/>
    <w:rsid w:val="001A6880"/>
    <w:rsid w:val="001B057E"/>
    <w:rsid w:val="001B0E6D"/>
    <w:rsid w:val="001C0251"/>
    <w:rsid w:val="002270FB"/>
    <w:rsid w:val="0023030C"/>
    <w:rsid w:val="00234288"/>
    <w:rsid w:val="002A2BC3"/>
    <w:rsid w:val="0030034E"/>
    <w:rsid w:val="00334074"/>
    <w:rsid w:val="0033559A"/>
    <w:rsid w:val="00340CE6"/>
    <w:rsid w:val="00353A18"/>
    <w:rsid w:val="00353EC3"/>
    <w:rsid w:val="003638F5"/>
    <w:rsid w:val="003814F0"/>
    <w:rsid w:val="00392B2F"/>
    <w:rsid w:val="003C4AD8"/>
    <w:rsid w:val="0040025A"/>
    <w:rsid w:val="00400C36"/>
    <w:rsid w:val="00426467"/>
    <w:rsid w:val="0043431D"/>
    <w:rsid w:val="004438CD"/>
    <w:rsid w:val="00493E6F"/>
    <w:rsid w:val="004D2ADE"/>
    <w:rsid w:val="004F6A5E"/>
    <w:rsid w:val="004F7416"/>
    <w:rsid w:val="00576E92"/>
    <w:rsid w:val="00586B75"/>
    <w:rsid w:val="005F1B94"/>
    <w:rsid w:val="006044FC"/>
    <w:rsid w:val="00606008"/>
    <w:rsid w:val="00673BA3"/>
    <w:rsid w:val="006C0E52"/>
    <w:rsid w:val="006E2D28"/>
    <w:rsid w:val="006E5F72"/>
    <w:rsid w:val="00740F19"/>
    <w:rsid w:val="00742EBE"/>
    <w:rsid w:val="0075039E"/>
    <w:rsid w:val="00777CD8"/>
    <w:rsid w:val="007B72CE"/>
    <w:rsid w:val="007C621F"/>
    <w:rsid w:val="007F21DA"/>
    <w:rsid w:val="008418C9"/>
    <w:rsid w:val="008C64D7"/>
    <w:rsid w:val="008E51D0"/>
    <w:rsid w:val="00920B49"/>
    <w:rsid w:val="009549E7"/>
    <w:rsid w:val="009A3C0C"/>
    <w:rsid w:val="009B2931"/>
    <w:rsid w:val="00A21465"/>
    <w:rsid w:val="00A94BE1"/>
    <w:rsid w:val="00AF2E16"/>
    <w:rsid w:val="00AF5E35"/>
    <w:rsid w:val="00B07C5F"/>
    <w:rsid w:val="00B216AF"/>
    <w:rsid w:val="00B906AE"/>
    <w:rsid w:val="00B9150F"/>
    <w:rsid w:val="00BA695D"/>
    <w:rsid w:val="00BA69CA"/>
    <w:rsid w:val="00BD33B9"/>
    <w:rsid w:val="00BE4727"/>
    <w:rsid w:val="00BE7418"/>
    <w:rsid w:val="00C211D2"/>
    <w:rsid w:val="00C45529"/>
    <w:rsid w:val="00C50CFD"/>
    <w:rsid w:val="00C61AF0"/>
    <w:rsid w:val="00C928F2"/>
    <w:rsid w:val="00CB5BDC"/>
    <w:rsid w:val="00D052BB"/>
    <w:rsid w:val="00D15A52"/>
    <w:rsid w:val="00D57F0F"/>
    <w:rsid w:val="00D60D8F"/>
    <w:rsid w:val="00D86281"/>
    <w:rsid w:val="00D96A76"/>
    <w:rsid w:val="00DC2BC8"/>
    <w:rsid w:val="00DD0E1B"/>
    <w:rsid w:val="00DE3BF5"/>
    <w:rsid w:val="00DE4F76"/>
    <w:rsid w:val="00DE5C08"/>
    <w:rsid w:val="00DF731A"/>
    <w:rsid w:val="00E04060"/>
    <w:rsid w:val="00E0673F"/>
    <w:rsid w:val="00E121B3"/>
    <w:rsid w:val="00E603B8"/>
    <w:rsid w:val="00E749A3"/>
    <w:rsid w:val="00E8740B"/>
    <w:rsid w:val="00E96DA1"/>
    <w:rsid w:val="00EB12E5"/>
    <w:rsid w:val="00EB1C88"/>
    <w:rsid w:val="00EB2032"/>
    <w:rsid w:val="00EC4BFD"/>
    <w:rsid w:val="00EC5456"/>
    <w:rsid w:val="00EE1FC2"/>
    <w:rsid w:val="00EF5A25"/>
    <w:rsid w:val="00F02F7F"/>
    <w:rsid w:val="00F20F0D"/>
    <w:rsid w:val="00F23EC1"/>
    <w:rsid w:val="00F474E3"/>
    <w:rsid w:val="00F535F2"/>
    <w:rsid w:val="00F53A43"/>
    <w:rsid w:val="00F73334"/>
    <w:rsid w:val="00F76B64"/>
    <w:rsid w:val="00F779A8"/>
    <w:rsid w:val="00F877DF"/>
    <w:rsid w:val="00F92744"/>
    <w:rsid w:val="00F93398"/>
    <w:rsid w:val="00FC24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4"/>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032"/>
    <w:pPr>
      <w:spacing w:line="288" w:lineRule="auto"/>
      <w:jc w:val="both"/>
    </w:pPr>
    <w:rPr>
      <w:rFonts w:eastAsiaTheme="minorEastAsia" w:cstheme="minorBidi"/>
      <w:szCs w:val="20"/>
    </w:rPr>
  </w:style>
  <w:style w:type="paragraph" w:styleId="Heading1">
    <w:name w:val="heading 1"/>
    <w:basedOn w:val="ListParagraph"/>
    <w:next w:val="Normal"/>
    <w:link w:val="Heading1Char"/>
    <w:qFormat/>
    <w:rsid w:val="00E8740B"/>
    <w:pPr>
      <w:ind w:left="360"/>
      <w:outlineLvl w:val="0"/>
    </w:pPr>
    <w:rPr>
      <w:rFonts w:ascii="Arial Rounded MT Bold" w:hAnsi="Arial Rounded MT Bold"/>
      <w:b/>
      <w:sz w:val="36"/>
    </w:rPr>
  </w:style>
  <w:style w:type="paragraph" w:styleId="Heading2">
    <w:name w:val="heading 2"/>
    <w:basedOn w:val="ListParagraph"/>
    <w:next w:val="Normal"/>
    <w:link w:val="Heading2Char"/>
    <w:uiPriority w:val="9"/>
    <w:unhideWhenUsed/>
    <w:qFormat/>
    <w:rsid w:val="00B216AF"/>
    <w:pPr>
      <w:numPr>
        <w:numId w:val="8"/>
      </w:numPr>
      <w:ind w:hanging="720"/>
      <w:outlineLvl w:val="1"/>
    </w:pPr>
    <w:rPr>
      <w:rFonts w:ascii="Century Gothic" w:hAnsi="Century Gothic"/>
      <w:b/>
      <w:color w:val="365F91" w:themeColor="accent1" w:themeShade="BF"/>
      <w:sz w:val="28"/>
    </w:rPr>
  </w:style>
  <w:style w:type="paragraph" w:styleId="Heading3">
    <w:name w:val="heading 3"/>
    <w:basedOn w:val="Normal"/>
    <w:next w:val="Normal"/>
    <w:link w:val="Heading3Char"/>
    <w:uiPriority w:val="9"/>
    <w:unhideWhenUsed/>
    <w:qFormat/>
    <w:rsid w:val="0033559A"/>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B906AE"/>
    <w:pPr>
      <w:jc w:val="right"/>
    </w:pPr>
    <w:rPr>
      <w:rFonts w:ascii="Cambria" w:eastAsia="Times New Roman" w:hAnsi="Cambria" w:cs="Times New Roman"/>
      <w:b/>
      <w:sz w:val="20"/>
      <w:szCs w:val="22"/>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jc w:val="center"/>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pPr>
        <w:jc w:val="left"/>
      </w:pPr>
      <w:rPr>
        <w:rFonts w:ascii="Cambria" w:hAnsi="Cambria"/>
        <w:b w:val="0"/>
        <w:bCs/>
        <w:sz w:val="20"/>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ing1Char">
    <w:name w:val="Heading 1 Char"/>
    <w:basedOn w:val="DefaultParagraphFont"/>
    <w:link w:val="Heading1"/>
    <w:rsid w:val="00E8740B"/>
    <w:rPr>
      <w:rFonts w:ascii="Arial Rounded MT Bold" w:hAnsi="Arial Rounded MT Bold"/>
      <w:b/>
      <w:sz w:val="36"/>
    </w:rPr>
  </w:style>
  <w:style w:type="paragraph" w:styleId="ListParagraph">
    <w:name w:val="List Paragraph"/>
    <w:basedOn w:val="Normal"/>
    <w:link w:val="ListParagraphChar"/>
    <w:uiPriority w:val="34"/>
    <w:qFormat/>
    <w:rsid w:val="00EB2032"/>
    <w:pPr>
      <w:ind w:left="720" w:hanging="360"/>
      <w:contextualSpacing/>
    </w:pPr>
    <w:rPr>
      <w:rFonts w:eastAsiaTheme="minorHAnsi" w:cs="Arial"/>
      <w:szCs w:val="24"/>
    </w:rPr>
  </w:style>
  <w:style w:type="character" w:customStyle="1" w:styleId="ListParagraphChar">
    <w:name w:val="List Paragraph Char"/>
    <w:link w:val="ListParagraph"/>
    <w:uiPriority w:val="34"/>
    <w:rsid w:val="00EB2032"/>
  </w:style>
  <w:style w:type="character" w:customStyle="1" w:styleId="Heading2Char">
    <w:name w:val="Heading 2 Char"/>
    <w:basedOn w:val="DefaultParagraphFont"/>
    <w:link w:val="Heading2"/>
    <w:uiPriority w:val="9"/>
    <w:rsid w:val="00B216AF"/>
    <w:rPr>
      <w:rFonts w:ascii="Century Gothic" w:hAnsi="Century Gothic"/>
      <w:b/>
      <w:color w:val="365F91" w:themeColor="accent1" w:themeShade="BF"/>
      <w:sz w:val="28"/>
    </w:rPr>
  </w:style>
  <w:style w:type="table" w:styleId="LightList-Accent3">
    <w:name w:val="Light List Accent 3"/>
    <w:basedOn w:val="TableNormal"/>
    <w:uiPriority w:val="61"/>
    <w:rsid w:val="00EC5456"/>
    <w:rPr>
      <w:sz w:val="20"/>
    </w:rPr>
    <w:tblPr>
      <w:tblStyleRowBandSize w:val="1"/>
      <w:tblStyleColBandSize w:val="1"/>
      <w:jc w:val="cente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rPr>
      <w:jc w:val="center"/>
    </w:tr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1A6880"/>
    <w:rPr>
      <w:color w:val="0000FF" w:themeColor="hyperlink"/>
      <w:u w:val="single"/>
    </w:rPr>
  </w:style>
  <w:style w:type="paragraph" w:styleId="BalloonText">
    <w:name w:val="Balloon Text"/>
    <w:basedOn w:val="Normal"/>
    <w:link w:val="BalloonTextChar"/>
    <w:uiPriority w:val="99"/>
    <w:semiHidden/>
    <w:unhideWhenUsed/>
    <w:rsid w:val="006044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4FC"/>
    <w:rPr>
      <w:rFonts w:ascii="Tahoma" w:eastAsiaTheme="minorEastAsia" w:hAnsi="Tahoma" w:cs="Tahoma"/>
      <w:sz w:val="16"/>
      <w:szCs w:val="16"/>
    </w:rPr>
  </w:style>
  <w:style w:type="paragraph" w:styleId="Header">
    <w:name w:val="header"/>
    <w:basedOn w:val="Normal"/>
    <w:link w:val="HeaderChar"/>
    <w:uiPriority w:val="99"/>
    <w:unhideWhenUsed/>
    <w:rsid w:val="00E0673F"/>
    <w:pPr>
      <w:tabs>
        <w:tab w:val="center" w:pos="4513"/>
        <w:tab w:val="right" w:pos="9026"/>
      </w:tabs>
      <w:spacing w:line="240" w:lineRule="auto"/>
    </w:pPr>
  </w:style>
  <w:style w:type="character" w:customStyle="1" w:styleId="HeaderChar">
    <w:name w:val="Header Char"/>
    <w:basedOn w:val="DefaultParagraphFont"/>
    <w:link w:val="Header"/>
    <w:uiPriority w:val="99"/>
    <w:rsid w:val="00E0673F"/>
    <w:rPr>
      <w:rFonts w:eastAsiaTheme="minorEastAsia" w:cstheme="minorBidi"/>
      <w:szCs w:val="20"/>
    </w:rPr>
  </w:style>
  <w:style w:type="paragraph" w:styleId="Footer">
    <w:name w:val="footer"/>
    <w:basedOn w:val="Normal"/>
    <w:link w:val="FooterChar"/>
    <w:uiPriority w:val="99"/>
    <w:unhideWhenUsed/>
    <w:rsid w:val="00E0673F"/>
    <w:pPr>
      <w:tabs>
        <w:tab w:val="center" w:pos="4513"/>
        <w:tab w:val="right" w:pos="9026"/>
      </w:tabs>
      <w:spacing w:line="240" w:lineRule="auto"/>
    </w:pPr>
  </w:style>
  <w:style w:type="character" w:customStyle="1" w:styleId="FooterChar">
    <w:name w:val="Footer Char"/>
    <w:basedOn w:val="DefaultParagraphFont"/>
    <w:link w:val="Footer"/>
    <w:uiPriority w:val="99"/>
    <w:rsid w:val="00E0673F"/>
    <w:rPr>
      <w:rFonts w:eastAsiaTheme="minorEastAsia" w:cstheme="minorBidi"/>
      <w:szCs w:val="20"/>
    </w:rPr>
  </w:style>
  <w:style w:type="table" w:styleId="TableGrid">
    <w:name w:val="Table Grid"/>
    <w:basedOn w:val="TableNormal"/>
    <w:uiPriority w:val="59"/>
    <w:rsid w:val="006C0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F2E16"/>
    <w:pPr>
      <w:keepNext/>
      <w:keepLines/>
      <w:spacing w:before="480" w:line="276" w:lineRule="auto"/>
      <w:ind w:left="0" w:firstLine="0"/>
      <w:contextualSpacing w:val="0"/>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qFormat/>
    <w:rsid w:val="00AF2E16"/>
    <w:pPr>
      <w:spacing w:after="100"/>
    </w:pPr>
  </w:style>
  <w:style w:type="paragraph" w:styleId="TOC2">
    <w:name w:val="toc 2"/>
    <w:basedOn w:val="Normal"/>
    <w:next w:val="Normal"/>
    <w:autoRedefine/>
    <w:uiPriority w:val="39"/>
    <w:unhideWhenUsed/>
    <w:qFormat/>
    <w:rsid w:val="00AF2E16"/>
    <w:pPr>
      <w:spacing w:after="100" w:line="276" w:lineRule="auto"/>
      <w:ind w:left="220"/>
      <w:jc w:val="left"/>
    </w:pPr>
    <w:rPr>
      <w:rFonts w:asciiTheme="minorHAnsi" w:hAnsiTheme="minorHAnsi"/>
      <w:szCs w:val="22"/>
      <w:lang w:val="en-US" w:eastAsia="ja-JP"/>
    </w:rPr>
  </w:style>
  <w:style w:type="paragraph" w:styleId="TOC3">
    <w:name w:val="toc 3"/>
    <w:basedOn w:val="Normal"/>
    <w:next w:val="Normal"/>
    <w:autoRedefine/>
    <w:uiPriority w:val="39"/>
    <w:unhideWhenUsed/>
    <w:qFormat/>
    <w:rsid w:val="00AF2E16"/>
    <w:pPr>
      <w:spacing w:after="100" w:line="276" w:lineRule="auto"/>
      <w:ind w:left="440"/>
      <w:jc w:val="left"/>
    </w:pPr>
    <w:rPr>
      <w:rFonts w:asciiTheme="minorHAnsi" w:hAnsiTheme="minorHAnsi"/>
      <w:szCs w:val="22"/>
      <w:lang w:val="en-US" w:eastAsia="ja-JP"/>
    </w:rPr>
  </w:style>
  <w:style w:type="character" w:customStyle="1" w:styleId="Heading3Char">
    <w:name w:val="Heading 3 Char"/>
    <w:basedOn w:val="DefaultParagraphFont"/>
    <w:link w:val="Heading3"/>
    <w:uiPriority w:val="9"/>
    <w:rsid w:val="0033559A"/>
    <w:rPr>
      <w:rFonts w:eastAsiaTheme="minorEastAsia" w:cstheme="minorBidi"/>
      <w:szCs w:val="20"/>
    </w:rPr>
  </w:style>
  <w:style w:type="paragraph" w:styleId="NoSpacing">
    <w:name w:val="No Spacing"/>
    <w:uiPriority w:val="1"/>
    <w:qFormat/>
    <w:rsid w:val="0033559A"/>
    <w:pPr>
      <w:jc w:val="both"/>
    </w:pPr>
    <w:rPr>
      <w:rFonts w:eastAsiaTheme="minorEastAsia" w:cstheme="minorBidi"/>
      <w:szCs w:val="20"/>
    </w:rPr>
  </w:style>
  <w:style w:type="table" w:styleId="LightShading">
    <w:name w:val="Light Shading"/>
    <w:basedOn w:val="TableNormal"/>
    <w:uiPriority w:val="60"/>
    <w:rsid w:val="00F76B6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F76B6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5">
    <w:name w:val="Medium List 1 Accent 5"/>
    <w:basedOn w:val="TableNormal"/>
    <w:uiPriority w:val="65"/>
    <w:rsid w:val="00F76B6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Shading-Accent5">
    <w:name w:val="Light Shading Accent 5"/>
    <w:basedOn w:val="TableNormal"/>
    <w:uiPriority w:val="60"/>
    <w:rsid w:val="009549E7"/>
    <w:rPr>
      <w:rFonts w:ascii="Century Gothic" w:hAnsi="Century Gothic"/>
      <w:sz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2-Accent5">
    <w:name w:val="Medium List 2 Accent 5"/>
    <w:basedOn w:val="TableNormal"/>
    <w:uiPriority w:val="66"/>
    <w:rsid w:val="009549E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IntenseEmphasis">
    <w:name w:val="Intense Emphasis"/>
    <w:uiPriority w:val="21"/>
    <w:qFormat/>
    <w:rsid w:val="009B2931"/>
    <w:rPr>
      <w:rFonts w:ascii="Century Gothic" w:hAnsi="Century Gothic"/>
      <w: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4"/>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032"/>
    <w:pPr>
      <w:spacing w:line="288" w:lineRule="auto"/>
      <w:jc w:val="both"/>
    </w:pPr>
    <w:rPr>
      <w:rFonts w:eastAsiaTheme="minorEastAsia" w:cstheme="minorBidi"/>
      <w:szCs w:val="20"/>
    </w:rPr>
  </w:style>
  <w:style w:type="paragraph" w:styleId="Heading1">
    <w:name w:val="heading 1"/>
    <w:basedOn w:val="ListParagraph"/>
    <w:next w:val="Normal"/>
    <w:link w:val="Heading1Char"/>
    <w:qFormat/>
    <w:rsid w:val="00E8740B"/>
    <w:pPr>
      <w:ind w:left="360"/>
      <w:outlineLvl w:val="0"/>
    </w:pPr>
    <w:rPr>
      <w:rFonts w:ascii="Arial Rounded MT Bold" w:hAnsi="Arial Rounded MT Bold"/>
      <w:b/>
      <w:sz w:val="36"/>
    </w:rPr>
  </w:style>
  <w:style w:type="paragraph" w:styleId="Heading2">
    <w:name w:val="heading 2"/>
    <w:basedOn w:val="ListParagraph"/>
    <w:next w:val="Normal"/>
    <w:link w:val="Heading2Char"/>
    <w:uiPriority w:val="9"/>
    <w:unhideWhenUsed/>
    <w:qFormat/>
    <w:rsid w:val="00B216AF"/>
    <w:pPr>
      <w:numPr>
        <w:numId w:val="8"/>
      </w:numPr>
      <w:ind w:hanging="720"/>
      <w:outlineLvl w:val="1"/>
    </w:pPr>
    <w:rPr>
      <w:rFonts w:ascii="Century Gothic" w:hAnsi="Century Gothic"/>
      <w:b/>
      <w:color w:val="365F91" w:themeColor="accent1" w:themeShade="BF"/>
      <w:sz w:val="28"/>
    </w:rPr>
  </w:style>
  <w:style w:type="paragraph" w:styleId="Heading3">
    <w:name w:val="heading 3"/>
    <w:basedOn w:val="Normal"/>
    <w:next w:val="Normal"/>
    <w:link w:val="Heading3Char"/>
    <w:uiPriority w:val="9"/>
    <w:unhideWhenUsed/>
    <w:qFormat/>
    <w:rsid w:val="0033559A"/>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B906AE"/>
    <w:pPr>
      <w:jc w:val="right"/>
    </w:pPr>
    <w:rPr>
      <w:rFonts w:ascii="Cambria" w:eastAsia="Times New Roman" w:hAnsi="Cambria" w:cs="Times New Roman"/>
      <w:b/>
      <w:sz w:val="20"/>
      <w:szCs w:val="22"/>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jc w:val="center"/>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pPr>
        <w:jc w:val="left"/>
      </w:pPr>
      <w:rPr>
        <w:rFonts w:ascii="Cambria" w:hAnsi="Cambria"/>
        <w:b w:val="0"/>
        <w:bCs/>
        <w:sz w:val="20"/>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ing1Char">
    <w:name w:val="Heading 1 Char"/>
    <w:basedOn w:val="DefaultParagraphFont"/>
    <w:link w:val="Heading1"/>
    <w:rsid w:val="00E8740B"/>
    <w:rPr>
      <w:rFonts w:ascii="Arial Rounded MT Bold" w:hAnsi="Arial Rounded MT Bold"/>
      <w:b/>
      <w:sz w:val="36"/>
    </w:rPr>
  </w:style>
  <w:style w:type="paragraph" w:styleId="ListParagraph">
    <w:name w:val="List Paragraph"/>
    <w:basedOn w:val="Normal"/>
    <w:link w:val="ListParagraphChar"/>
    <w:uiPriority w:val="34"/>
    <w:qFormat/>
    <w:rsid w:val="00EB2032"/>
    <w:pPr>
      <w:ind w:left="720" w:hanging="360"/>
      <w:contextualSpacing/>
    </w:pPr>
    <w:rPr>
      <w:rFonts w:eastAsiaTheme="minorHAnsi" w:cs="Arial"/>
      <w:szCs w:val="24"/>
    </w:rPr>
  </w:style>
  <w:style w:type="character" w:customStyle="1" w:styleId="ListParagraphChar">
    <w:name w:val="List Paragraph Char"/>
    <w:link w:val="ListParagraph"/>
    <w:uiPriority w:val="34"/>
    <w:rsid w:val="00EB2032"/>
  </w:style>
  <w:style w:type="character" w:customStyle="1" w:styleId="Heading2Char">
    <w:name w:val="Heading 2 Char"/>
    <w:basedOn w:val="DefaultParagraphFont"/>
    <w:link w:val="Heading2"/>
    <w:uiPriority w:val="9"/>
    <w:rsid w:val="00B216AF"/>
    <w:rPr>
      <w:rFonts w:ascii="Century Gothic" w:hAnsi="Century Gothic"/>
      <w:b/>
      <w:color w:val="365F91" w:themeColor="accent1" w:themeShade="BF"/>
      <w:sz w:val="28"/>
    </w:rPr>
  </w:style>
  <w:style w:type="table" w:styleId="LightList-Accent3">
    <w:name w:val="Light List Accent 3"/>
    <w:basedOn w:val="TableNormal"/>
    <w:uiPriority w:val="61"/>
    <w:rsid w:val="00EC5456"/>
    <w:rPr>
      <w:sz w:val="20"/>
    </w:rPr>
    <w:tblPr>
      <w:tblStyleRowBandSize w:val="1"/>
      <w:tblStyleColBandSize w:val="1"/>
      <w:jc w:val="cente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rPr>
      <w:jc w:val="center"/>
    </w:tr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1A6880"/>
    <w:rPr>
      <w:color w:val="0000FF" w:themeColor="hyperlink"/>
      <w:u w:val="single"/>
    </w:rPr>
  </w:style>
  <w:style w:type="paragraph" w:styleId="BalloonText">
    <w:name w:val="Balloon Text"/>
    <w:basedOn w:val="Normal"/>
    <w:link w:val="BalloonTextChar"/>
    <w:uiPriority w:val="99"/>
    <w:semiHidden/>
    <w:unhideWhenUsed/>
    <w:rsid w:val="006044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4FC"/>
    <w:rPr>
      <w:rFonts w:ascii="Tahoma" w:eastAsiaTheme="minorEastAsia" w:hAnsi="Tahoma" w:cs="Tahoma"/>
      <w:sz w:val="16"/>
      <w:szCs w:val="16"/>
    </w:rPr>
  </w:style>
  <w:style w:type="paragraph" w:styleId="Header">
    <w:name w:val="header"/>
    <w:basedOn w:val="Normal"/>
    <w:link w:val="HeaderChar"/>
    <w:uiPriority w:val="99"/>
    <w:unhideWhenUsed/>
    <w:rsid w:val="00E0673F"/>
    <w:pPr>
      <w:tabs>
        <w:tab w:val="center" w:pos="4513"/>
        <w:tab w:val="right" w:pos="9026"/>
      </w:tabs>
      <w:spacing w:line="240" w:lineRule="auto"/>
    </w:pPr>
  </w:style>
  <w:style w:type="character" w:customStyle="1" w:styleId="HeaderChar">
    <w:name w:val="Header Char"/>
    <w:basedOn w:val="DefaultParagraphFont"/>
    <w:link w:val="Header"/>
    <w:uiPriority w:val="99"/>
    <w:rsid w:val="00E0673F"/>
    <w:rPr>
      <w:rFonts w:eastAsiaTheme="minorEastAsia" w:cstheme="minorBidi"/>
      <w:szCs w:val="20"/>
    </w:rPr>
  </w:style>
  <w:style w:type="paragraph" w:styleId="Footer">
    <w:name w:val="footer"/>
    <w:basedOn w:val="Normal"/>
    <w:link w:val="FooterChar"/>
    <w:uiPriority w:val="99"/>
    <w:unhideWhenUsed/>
    <w:rsid w:val="00E0673F"/>
    <w:pPr>
      <w:tabs>
        <w:tab w:val="center" w:pos="4513"/>
        <w:tab w:val="right" w:pos="9026"/>
      </w:tabs>
      <w:spacing w:line="240" w:lineRule="auto"/>
    </w:pPr>
  </w:style>
  <w:style w:type="character" w:customStyle="1" w:styleId="FooterChar">
    <w:name w:val="Footer Char"/>
    <w:basedOn w:val="DefaultParagraphFont"/>
    <w:link w:val="Footer"/>
    <w:uiPriority w:val="99"/>
    <w:rsid w:val="00E0673F"/>
    <w:rPr>
      <w:rFonts w:eastAsiaTheme="minorEastAsia" w:cstheme="minorBidi"/>
      <w:szCs w:val="20"/>
    </w:rPr>
  </w:style>
  <w:style w:type="table" w:styleId="TableGrid">
    <w:name w:val="Table Grid"/>
    <w:basedOn w:val="TableNormal"/>
    <w:uiPriority w:val="59"/>
    <w:rsid w:val="006C0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F2E16"/>
    <w:pPr>
      <w:keepNext/>
      <w:keepLines/>
      <w:spacing w:before="480" w:line="276" w:lineRule="auto"/>
      <w:ind w:left="0" w:firstLine="0"/>
      <w:contextualSpacing w:val="0"/>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qFormat/>
    <w:rsid w:val="00AF2E16"/>
    <w:pPr>
      <w:spacing w:after="100"/>
    </w:pPr>
  </w:style>
  <w:style w:type="paragraph" w:styleId="TOC2">
    <w:name w:val="toc 2"/>
    <w:basedOn w:val="Normal"/>
    <w:next w:val="Normal"/>
    <w:autoRedefine/>
    <w:uiPriority w:val="39"/>
    <w:unhideWhenUsed/>
    <w:qFormat/>
    <w:rsid w:val="00AF2E16"/>
    <w:pPr>
      <w:spacing w:after="100" w:line="276" w:lineRule="auto"/>
      <w:ind w:left="220"/>
      <w:jc w:val="left"/>
    </w:pPr>
    <w:rPr>
      <w:rFonts w:asciiTheme="minorHAnsi" w:hAnsiTheme="minorHAnsi"/>
      <w:szCs w:val="22"/>
      <w:lang w:val="en-US" w:eastAsia="ja-JP"/>
    </w:rPr>
  </w:style>
  <w:style w:type="paragraph" w:styleId="TOC3">
    <w:name w:val="toc 3"/>
    <w:basedOn w:val="Normal"/>
    <w:next w:val="Normal"/>
    <w:autoRedefine/>
    <w:uiPriority w:val="39"/>
    <w:unhideWhenUsed/>
    <w:qFormat/>
    <w:rsid w:val="00AF2E16"/>
    <w:pPr>
      <w:spacing w:after="100" w:line="276" w:lineRule="auto"/>
      <w:ind w:left="440"/>
      <w:jc w:val="left"/>
    </w:pPr>
    <w:rPr>
      <w:rFonts w:asciiTheme="minorHAnsi" w:hAnsiTheme="minorHAnsi"/>
      <w:szCs w:val="22"/>
      <w:lang w:val="en-US" w:eastAsia="ja-JP"/>
    </w:rPr>
  </w:style>
  <w:style w:type="character" w:customStyle="1" w:styleId="Heading3Char">
    <w:name w:val="Heading 3 Char"/>
    <w:basedOn w:val="DefaultParagraphFont"/>
    <w:link w:val="Heading3"/>
    <w:uiPriority w:val="9"/>
    <w:rsid w:val="0033559A"/>
    <w:rPr>
      <w:rFonts w:eastAsiaTheme="minorEastAsia" w:cstheme="minorBidi"/>
      <w:szCs w:val="20"/>
    </w:rPr>
  </w:style>
  <w:style w:type="paragraph" w:styleId="NoSpacing">
    <w:name w:val="No Spacing"/>
    <w:uiPriority w:val="1"/>
    <w:qFormat/>
    <w:rsid w:val="0033559A"/>
    <w:pPr>
      <w:jc w:val="both"/>
    </w:pPr>
    <w:rPr>
      <w:rFonts w:eastAsiaTheme="minorEastAsia" w:cstheme="minorBidi"/>
      <w:szCs w:val="20"/>
    </w:rPr>
  </w:style>
  <w:style w:type="table" w:styleId="LightShading">
    <w:name w:val="Light Shading"/>
    <w:basedOn w:val="TableNormal"/>
    <w:uiPriority w:val="60"/>
    <w:rsid w:val="00F76B6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F76B6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5">
    <w:name w:val="Medium List 1 Accent 5"/>
    <w:basedOn w:val="TableNormal"/>
    <w:uiPriority w:val="65"/>
    <w:rsid w:val="00F76B6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Shading-Accent5">
    <w:name w:val="Light Shading Accent 5"/>
    <w:basedOn w:val="TableNormal"/>
    <w:uiPriority w:val="60"/>
    <w:rsid w:val="009549E7"/>
    <w:rPr>
      <w:rFonts w:ascii="Century Gothic" w:hAnsi="Century Gothic"/>
      <w:sz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2-Accent5">
    <w:name w:val="Medium List 2 Accent 5"/>
    <w:basedOn w:val="TableNormal"/>
    <w:uiPriority w:val="66"/>
    <w:rsid w:val="009549E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IntenseEmphasis">
    <w:name w:val="Intense Emphasis"/>
    <w:uiPriority w:val="21"/>
    <w:qFormat/>
    <w:rsid w:val="009B2931"/>
    <w:rPr>
      <w:rFonts w:ascii="Century Gothic" w:hAnsi="Century Gothic"/>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89262">
      <w:bodyDiv w:val="1"/>
      <w:marLeft w:val="0"/>
      <w:marRight w:val="0"/>
      <w:marTop w:val="0"/>
      <w:marBottom w:val="0"/>
      <w:divBdr>
        <w:top w:val="none" w:sz="0" w:space="0" w:color="auto"/>
        <w:left w:val="none" w:sz="0" w:space="0" w:color="auto"/>
        <w:bottom w:val="none" w:sz="0" w:space="0" w:color="auto"/>
        <w:right w:val="none" w:sz="0" w:space="0" w:color="auto"/>
      </w:divBdr>
    </w:div>
    <w:div w:id="391467850">
      <w:bodyDiv w:val="1"/>
      <w:marLeft w:val="0"/>
      <w:marRight w:val="0"/>
      <w:marTop w:val="0"/>
      <w:marBottom w:val="0"/>
      <w:divBdr>
        <w:top w:val="none" w:sz="0" w:space="0" w:color="auto"/>
        <w:left w:val="none" w:sz="0" w:space="0" w:color="auto"/>
        <w:bottom w:val="none" w:sz="0" w:space="0" w:color="auto"/>
        <w:right w:val="none" w:sz="0" w:space="0" w:color="auto"/>
      </w:divBdr>
    </w:div>
    <w:div w:id="970211607">
      <w:bodyDiv w:val="1"/>
      <w:marLeft w:val="0"/>
      <w:marRight w:val="0"/>
      <w:marTop w:val="0"/>
      <w:marBottom w:val="0"/>
      <w:divBdr>
        <w:top w:val="none" w:sz="0" w:space="0" w:color="auto"/>
        <w:left w:val="none" w:sz="0" w:space="0" w:color="auto"/>
        <w:bottom w:val="none" w:sz="0" w:space="0" w:color="auto"/>
        <w:right w:val="none" w:sz="0" w:space="0" w:color="auto"/>
      </w:divBdr>
      <w:divsChild>
        <w:div w:id="363215667">
          <w:marLeft w:val="720"/>
          <w:marRight w:val="0"/>
          <w:marTop w:val="96"/>
          <w:marBottom w:val="0"/>
          <w:divBdr>
            <w:top w:val="none" w:sz="0" w:space="0" w:color="auto"/>
            <w:left w:val="none" w:sz="0" w:space="0" w:color="auto"/>
            <w:bottom w:val="none" w:sz="0" w:space="0" w:color="auto"/>
            <w:right w:val="none" w:sz="0" w:space="0" w:color="auto"/>
          </w:divBdr>
        </w:div>
      </w:divsChild>
    </w:div>
    <w:div w:id="161868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searchsupport.uct.ac.za/publications-29" TargetMode="External"/><Relationship Id="rId18" Type="http://schemas.openxmlformats.org/officeDocument/2006/relationships/hyperlink" Target="http://eRAonline.uct.ac.z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esearch@uct.ac.za" TargetMode="External"/><Relationship Id="rId17" Type="http://schemas.openxmlformats.org/officeDocument/2006/relationships/hyperlink" Target="http://irmanet.uct.ac.za" TargetMode="External"/><Relationship Id="rId2" Type="http://schemas.openxmlformats.org/officeDocument/2006/relationships/numbering" Target="numbering.xml"/><Relationship Id="rId16" Type="http://schemas.openxmlformats.org/officeDocument/2006/relationships/hyperlink" Target="http://www.researchsupport.uct.ac.za/publications-2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cina.Reddy@uct.ac.za" TargetMode="External"/><Relationship Id="rId5" Type="http://schemas.openxmlformats.org/officeDocument/2006/relationships/settings" Target="settings.xml"/><Relationship Id="rId15" Type="http://schemas.openxmlformats.org/officeDocument/2006/relationships/hyperlink" Target="http://eRAonline.uct.ac.za" TargetMode="External"/><Relationship Id="rId10" Type="http://schemas.openxmlformats.org/officeDocument/2006/relationships/hyperlink" Target="mailto:Tamlyn.Mawa@uct.ac.za"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onel.Deswardt@uct.ac.za" TargetMode="External"/><Relationship Id="rId14" Type="http://schemas.openxmlformats.org/officeDocument/2006/relationships/hyperlink" Target="http://irmanet.uct.ac.z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17AC9-43D5-4376-ABEC-1C01CBEA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3062</Words>
  <Characters>17458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20480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L.E. Pather</dc:creator>
  <cp:lastModifiedBy>Christina L.E. Pather</cp:lastModifiedBy>
  <cp:revision>2</cp:revision>
  <dcterms:created xsi:type="dcterms:W3CDTF">2016-11-04T14:43:00Z</dcterms:created>
  <dcterms:modified xsi:type="dcterms:W3CDTF">2016-11-04T14:43:00Z</dcterms:modified>
</cp:coreProperties>
</file>