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A4" w:rsidRPr="00813BE3" w:rsidRDefault="00CD21A4" w:rsidP="00813BE3">
      <w:pPr>
        <w:framePr w:w="1572" w:h="1579" w:hRule="exact" w:hSpace="180" w:wrap="auto" w:vAnchor="text" w:hAnchor="page" w:x="1127" w:y="-723"/>
        <w:jc w:val="center"/>
        <w:rPr>
          <w:rFonts w:ascii="Arial" w:hAnsi="Arial" w:cs="Arial"/>
          <w:sz w:val="16"/>
          <w:szCs w:val="16"/>
        </w:rPr>
      </w:pPr>
      <w:bookmarkStart w:id="0" w:name="_GoBack"/>
      <w:bookmarkEnd w:id="0"/>
      <w:r w:rsidRPr="00813BE3">
        <w:rPr>
          <w:rFonts w:ascii="Arial" w:hAnsi="Arial" w:cs="Arial"/>
          <w:noProof/>
          <w:lang w:val="en-ZA" w:eastAsia="en-ZA"/>
        </w:rPr>
        <w:drawing>
          <wp:inline distT="0" distB="0" distL="0" distR="0" wp14:anchorId="16A08968" wp14:editId="27C40B43">
            <wp:extent cx="704850" cy="704850"/>
            <wp:effectExtent l="0" t="0" r="0" b="0"/>
            <wp:docPr id="1" name="Picture 1" descr="http://www.uct.ac.za/images/uct.ac.za/about/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t.ac.za/images/uct.ac.za/about/logo/logocircless.gif"/>
                    <pic:cNvPicPr>
                      <a:picLocks noChangeAspect="1" noChangeArrowheads="1"/>
                    </pic:cNvPicPr>
                  </pic:nvPicPr>
                  <pic:blipFill>
                    <a:blip r:embed="rId9" r:link="rId10" cstate="print"/>
                    <a:srcRect/>
                    <a:stretch>
                      <a:fillRect/>
                    </a:stretch>
                  </pic:blipFill>
                  <pic:spPr bwMode="auto">
                    <a:xfrm>
                      <a:off x="0" y="0"/>
                      <a:ext cx="704759" cy="704759"/>
                    </a:xfrm>
                    <a:prstGeom prst="rect">
                      <a:avLst/>
                    </a:prstGeom>
                    <a:noFill/>
                    <a:ln w="9525">
                      <a:noFill/>
                      <a:miter lim="800000"/>
                      <a:headEnd/>
                      <a:tailEnd/>
                    </a:ln>
                  </pic:spPr>
                </pic:pic>
              </a:graphicData>
            </a:graphic>
          </wp:inline>
        </w:drawing>
      </w:r>
    </w:p>
    <w:p w:rsidR="00CD21A4" w:rsidRPr="0089643B" w:rsidRDefault="00CD21A4" w:rsidP="00CD21A4">
      <w:pPr>
        <w:jc w:val="center"/>
        <w:rPr>
          <w:rFonts w:ascii="Arial" w:eastAsia="Calibri" w:hAnsi="Arial" w:cs="Arial"/>
          <w:b/>
          <w:noProof/>
          <w:sz w:val="28"/>
          <w:szCs w:val="28"/>
        </w:rPr>
      </w:pPr>
      <w:r w:rsidRPr="0089643B">
        <w:rPr>
          <w:rFonts w:ascii="Arial" w:eastAsia="Calibri" w:hAnsi="Arial" w:cs="Arial"/>
          <w:b/>
          <w:noProof/>
          <w:sz w:val="28"/>
          <w:szCs w:val="28"/>
        </w:rPr>
        <w:t xml:space="preserve">Scientific Officers and Technical Officers Ad Hominem Promotions </w:t>
      </w:r>
    </w:p>
    <w:p w:rsidR="00237840" w:rsidRPr="00813BE3" w:rsidRDefault="00813BE3" w:rsidP="00CD21A4">
      <w:pPr>
        <w:jc w:val="center"/>
        <w:rPr>
          <w:rFonts w:ascii="Arial" w:eastAsia="Calibri" w:hAnsi="Arial" w:cs="Arial"/>
          <w:b/>
          <w:noProof/>
        </w:rPr>
      </w:pPr>
      <w:r w:rsidRPr="0089643B">
        <w:rPr>
          <w:rFonts w:ascii="Arial" w:eastAsia="Calibri" w:hAnsi="Arial" w:cs="Arial"/>
          <w:b/>
          <w:noProof/>
          <w:sz w:val="28"/>
          <w:szCs w:val="28"/>
        </w:rPr>
        <w:t>Performance Standards Document</w:t>
      </w:r>
    </w:p>
    <w:tbl>
      <w:tblPr>
        <w:tblW w:w="15183" w:type="dxa"/>
        <w:jc w:val="center"/>
        <w:tblInd w:w="-15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7"/>
        <w:gridCol w:w="6617"/>
        <w:gridCol w:w="7059"/>
      </w:tblGrid>
      <w:tr w:rsidR="00CD21A4" w:rsidRPr="00813BE3" w:rsidTr="00813BE3">
        <w:trPr>
          <w:trHeight w:val="246"/>
          <w:jc w:val="center"/>
        </w:trPr>
        <w:tc>
          <w:tcPr>
            <w:tcW w:w="1507" w:type="dxa"/>
            <w:tcBorders>
              <w:top w:val="single" w:sz="4" w:space="0" w:color="auto"/>
              <w:left w:val="single" w:sz="4" w:space="0" w:color="auto"/>
              <w:bottom w:val="single" w:sz="4" w:space="0" w:color="auto"/>
              <w:right w:val="single" w:sz="4" w:space="0" w:color="auto"/>
            </w:tcBorders>
          </w:tcPr>
          <w:p w:rsidR="00CD21A4" w:rsidRPr="00813BE3" w:rsidRDefault="00CD21A4" w:rsidP="00697894">
            <w:pPr>
              <w:rPr>
                <w:rFonts w:ascii="Arial" w:hAnsi="Arial" w:cs="Arial"/>
                <w:szCs w:val="20"/>
              </w:rPr>
            </w:pPr>
          </w:p>
        </w:tc>
        <w:tc>
          <w:tcPr>
            <w:tcW w:w="6617" w:type="dxa"/>
            <w:tcBorders>
              <w:top w:val="single" w:sz="4" w:space="0" w:color="auto"/>
              <w:left w:val="single" w:sz="4" w:space="0" w:color="auto"/>
              <w:bottom w:val="single" w:sz="4" w:space="0" w:color="auto"/>
              <w:right w:val="single" w:sz="4" w:space="0" w:color="auto"/>
            </w:tcBorders>
            <w:hideMark/>
          </w:tcPr>
          <w:p w:rsidR="00CD21A4" w:rsidRPr="00813BE3" w:rsidRDefault="00CD21A4" w:rsidP="00697894">
            <w:pPr>
              <w:jc w:val="center"/>
              <w:rPr>
                <w:rFonts w:ascii="Arial" w:hAnsi="Arial" w:cs="Arial"/>
                <w:b/>
              </w:rPr>
            </w:pPr>
            <w:r w:rsidRPr="00813BE3">
              <w:rPr>
                <w:rFonts w:ascii="Arial" w:hAnsi="Arial" w:cs="Arial"/>
                <w:b/>
              </w:rPr>
              <w:t>Scientific Officer</w:t>
            </w:r>
          </w:p>
        </w:tc>
        <w:tc>
          <w:tcPr>
            <w:tcW w:w="7059" w:type="dxa"/>
            <w:tcBorders>
              <w:top w:val="single" w:sz="4" w:space="0" w:color="auto"/>
              <w:left w:val="single" w:sz="4" w:space="0" w:color="auto"/>
              <w:bottom w:val="single" w:sz="4" w:space="0" w:color="auto"/>
              <w:right w:val="single" w:sz="4" w:space="0" w:color="auto"/>
            </w:tcBorders>
            <w:hideMark/>
          </w:tcPr>
          <w:p w:rsidR="00CD21A4" w:rsidRPr="00813BE3" w:rsidRDefault="00CD21A4" w:rsidP="00697894">
            <w:pPr>
              <w:jc w:val="center"/>
              <w:rPr>
                <w:rFonts w:ascii="Arial" w:hAnsi="Arial" w:cs="Arial"/>
                <w:b/>
              </w:rPr>
            </w:pPr>
            <w:r w:rsidRPr="00813BE3">
              <w:rPr>
                <w:rFonts w:ascii="Arial" w:hAnsi="Arial" w:cs="Arial"/>
                <w:b/>
              </w:rPr>
              <w:t>Technical officer</w:t>
            </w:r>
          </w:p>
        </w:tc>
      </w:tr>
      <w:tr w:rsidR="00CD21A4" w:rsidRPr="00813BE3" w:rsidTr="00813BE3">
        <w:trPr>
          <w:trHeight w:val="2226"/>
          <w:jc w:val="center"/>
        </w:trPr>
        <w:tc>
          <w:tcPr>
            <w:tcW w:w="1507" w:type="dxa"/>
            <w:tcBorders>
              <w:top w:val="single" w:sz="4" w:space="0" w:color="auto"/>
              <w:left w:val="single" w:sz="4" w:space="0" w:color="auto"/>
              <w:bottom w:val="single" w:sz="4" w:space="0" w:color="auto"/>
              <w:right w:val="single" w:sz="4" w:space="0" w:color="auto"/>
            </w:tcBorders>
            <w:hideMark/>
          </w:tcPr>
          <w:p w:rsidR="00813BE3" w:rsidRDefault="00813BE3" w:rsidP="00697894">
            <w:pPr>
              <w:rPr>
                <w:rFonts w:ascii="Arial" w:hAnsi="Arial" w:cs="Arial"/>
                <w:b/>
                <w:szCs w:val="20"/>
              </w:rPr>
            </w:pPr>
          </w:p>
          <w:p w:rsidR="00813BE3" w:rsidRDefault="00813BE3" w:rsidP="00697894">
            <w:pPr>
              <w:rPr>
                <w:rFonts w:ascii="Arial" w:hAnsi="Arial" w:cs="Arial"/>
                <w:b/>
                <w:szCs w:val="20"/>
              </w:rPr>
            </w:pPr>
          </w:p>
          <w:p w:rsidR="00813BE3" w:rsidRDefault="00813BE3" w:rsidP="00697894">
            <w:pPr>
              <w:rPr>
                <w:rFonts w:ascii="Arial" w:hAnsi="Arial" w:cs="Arial"/>
                <w:b/>
                <w:szCs w:val="20"/>
              </w:rPr>
            </w:pPr>
          </w:p>
          <w:p w:rsidR="00CD21A4" w:rsidRPr="00813BE3" w:rsidRDefault="00CD21A4" w:rsidP="00697894">
            <w:pPr>
              <w:rPr>
                <w:rFonts w:ascii="Arial" w:hAnsi="Arial" w:cs="Arial"/>
                <w:b/>
                <w:szCs w:val="20"/>
              </w:rPr>
            </w:pPr>
            <w:r w:rsidRPr="00813BE3">
              <w:rPr>
                <w:rFonts w:ascii="Arial" w:hAnsi="Arial" w:cs="Arial"/>
                <w:b/>
                <w:szCs w:val="20"/>
              </w:rPr>
              <w:t>Purpose of Job</w:t>
            </w:r>
          </w:p>
        </w:tc>
        <w:tc>
          <w:tcPr>
            <w:tcW w:w="6617" w:type="dxa"/>
            <w:tcBorders>
              <w:top w:val="single" w:sz="4" w:space="0" w:color="auto"/>
              <w:left w:val="single" w:sz="4" w:space="0" w:color="auto"/>
              <w:bottom w:val="single" w:sz="4" w:space="0" w:color="auto"/>
              <w:right w:val="single" w:sz="4" w:space="0" w:color="auto"/>
            </w:tcBorders>
            <w:hideMark/>
          </w:tcPr>
          <w:p w:rsidR="0089643B" w:rsidRDefault="0089643B"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The SO post is intended to provide specialist scientific service, typically but not necessarily in a laboratory setting.</w:t>
            </w:r>
          </w:p>
          <w:p w:rsidR="00CD21A4" w:rsidRPr="00813BE3" w:rsidRDefault="00CD21A4"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The primary purpose is to support the teaching and research enterprise by, for example, teaching in undergraduate laboratories or, for example, by management or operation of a research service facility.</w:t>
            </w:r>
          </w:p>
          <w:p w:rsidR="00CD21A4" w:rsidRPr="00813BE3" w:rsidRDefault="00CD21A4" w:rsidP="00697894">
            <w:pPr>
              <w:rPr>
                <w:rFonts w:ascii="Arial" w:hAnsi="Arial" w:cs="Arial"/>
                <w:sz w:val="20"/>
                <w:szCs w:val="20"/>
              </w:rPr>
            </w:pPr>
          </w:p>
          <w:p w:rsidR="00CD21A4" w:rsidRDefault="00CD21A4" w:rsidP="00CD21A4">
            <w:pPr>
              <w:rPr>
                <w:rFonts w:ascii="Arial" w:hAnsi="Arial" w:cs="Arial"/>
                <w:sz w:val="20"/>
                <w:szCs w:val="20"/>
              </w:rPr>
            </w:pPr>
            <w:r w:rsidRPr="00813BE3">
              <w:rPr>
                <w:rFonts w:ascii="Arial" w:hAnsi="Arial" w:cs="Arial"/>
                <w:sz w:val="20"/>
                <w:szCs w:val="20"/>
              </w:rPr>
              <w:t>Specialist skills develop from training as a scientist (Bachelor’s degree in STEM disciplines)</w:t>
            </w:r>
          </w:p>
          <w:p w:rsidR="0089643B" w:rsidRPr="00813BE3" w:rsidRDefault="0089643B" w:rsidP="00CD21A4">
            <w:pPr>
              <w:rPr>
                <w:rFonts w:ascii="Arial" w:hAnsi="Arial" w:cs="Arial"/>
                <w:sz w:val="20"/>
                <w:szCs w:val="20"/>
              </w:rPr>
            </w:pPr>
          </w:p>
        </w:tc>
        <w:tc>
          <w:tcPr>
            <w:tcW w:w="7059" w:type="dxa"/>
            <w:tcBorders>
              <w:top w:val="single" w:sz="4" w:space="0" w:color="auto"/>
              <w:left w:val="single" w:sz="4" w:space="0" w:color="auto"/>
              <w:bottom w:val="single" w:sz="4" w:space="0" w:color="auto"/>
              <w:right w:val="single" w:sz="4" w:space="0" w:color="auto"/>
            </w:tcBorders>
          </w:tcPr>
          <w:p w:rsidR="0089643B" w:rsidRDefault="0089643B"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The TO post is intended to provide specialist technical service, typically but not necessarily in a workshop setting.</w:t>
            </w:r>
          </w:p>
          <w:p w:rsidR="00CD21A4" w:rsidRPr="00813BE3" w:rsidRDefault="00CD21A4"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The primary purpose is to support the teaching and research enterprise by, for example, the design, operations, maintenance or repair, of equipment and apparatus.</w:t>
            </w:r>
          </w:p>
          <w:p w:rsidR="00CD21A4" w:rsidRPr="00813BE3" w:rsidRDefault="00CD21A4"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 xml:space="preserve">Technological, Mechanical, or electronic skills are typically required and normally develop from specialist training (NTC trade test or </w:t>
            </w:r>
            <w:proofErr w:type="spellStart"/>
            <w:r w:rsidRPr="00813BE3">
              <w:rPr>
                <w:rFonts w:ascii="Arial" w:hAnsi="Arial" w:cs="Arial"/>
                <w:sz w:val="20"/>
                <w:szCs w:val="20"/>
              </w:rPr>
              <w:t>NDip</w:t>
            </w:r>
            <w:proofErr w:type="spellEnd"/>
            <w:r w:rsidRPr="00813BE3">
              <w:rPr>
                <w:rFonts w:ascii="Arial" w:hAnsi="Arial" w:cs="Arial"/>
                <w:sz w:val="20"/>
                <w:szCs w:val="20"/>
              </w:rPr>
              <w:t>)</w:t>
            </w:r>
          </w:p>
        </w:tc>
      </w:tr>
      <w:tr w:rsidR="00CD21A4" w:rsidRPr="00813BE3" w:rsidTr="00813BE3">
        <w:trPr>
          <w:trHeight w:val="2742"/>
          <w:jc w:val="center"/>
        </w:trPr>
        <w:tc>
          <w:tcPr>
            <w:tcW w:w="1507" w:type="dxa"/>
            <w:tcBorders>
              <w:top w:val="single" w:sz="4" w:space="0" w:color="auto"/>
              <w:left w:val="single" w:sz="4" w:space="0" w:color="auto"/>
              <w:bottom w:val="single" w:sz="4" w:space="0" w:color="auto"/>
              <w:right w:val="single" w:sz="4" w:space="0" w:color="auto"/>
            </w:tcBorders>
            <w:hideMark/>
          </w:tcPr>
          <w:p w:rsidR="00813BE3" w:rsidRDefault="00813BE3" w:rsidP="00697894">
            <w:pPr>
              <w:rPr>
                <w:rFonts w:ascii="Arial" w:hAnsi="Arial" w:cs="Arial"/>
                <w:b/>
                <w:szCs w:val="20"/>
              </w:rPr>
            </w:pPr>
          </w:p>
          <w:p w:rsidR="00813BE3" w:rsidRDefault="00813BE3" w:rsidP="00697894">
            <w:pPr>
              <w:rPr>
                <w:rFonts w:ascii="Arial" w:hAnsi="Arial" w:cs="Arial"/>
                <w:b/>
                <w:szCs w:val="20"/>
              </w:rPr>
            </w:pPr>
          </w:p>
          <w:p w:rsidR="00813BE3" w:rsidRDefault="00813BE3" w:rsidP="00697894">
            <w:pPr>
              <w:rPr>
                <w:rFonts w:ascii="Arial" w:hAnsi="Arial" w:cs="Arial"/>
                <w:b/>
                <w:szCs w:val="20"/>
              </w:rPr>
            </w:pPr>
          </w:p>
          <w:p w:rsidR="00813BE3" w:rsidRDefault="00813BE3" w:rsidP="00697894">
            <w:pPr>
              <w:rPr>
                <w:rFonts w:ascii="Arial" w:hAnsi="Arial" w:cs="Arial"/>
                <w:b/>
                <w:szCs w:val="20"/>
              </w:rPr>
            </w:pPr>
          </w:p>
          <w:p w:rsidR="00CD21A4" w:rsidRPr="00813BE3" w:rsidRDefault="003949BF" w:rsidP="003949BF">
            <w:pPr>
              <w:rPr>
                <w:rFonts w:ascii="Arial" w:hAnsi="Arial" w:cs="Arial"/>
                <w:b/>
                <w:szCs w:val="20"/>
              </w:rPr>
            </w:pPr>
            <w:r>
              <w:rPr>
                <w:rFonts w:ascii="Arial" w:hAnsi="Arial" w:cs="Arial"/>
                <w:b/>
                <w:szCs w:val="20"/>
              </w:rPr>
              <w:t>P</w:t>
            </w:r>
            <w:r w:rsidR="00CD21A4" w:rsidRPr="00813BE3">
              <w:rPr>
                <w:rFonts w:ascii="Arial" w:hAnsi="Arial" w:cs="Arial"/>
                <w:b/>
                <w:szCs w:val="20"/>
              </w:rPr>
              <w:t>romotion</w:t>
            </w:r>
          </w:p>
        </w:tc>
        <w:tc>
          <w:tcPr>
            <w:tcW w:w="6617" w:type="dxa"/>
            <w:tcBorders>
              <w:top w:val="single" w:sz="4" w:space="0" w:color="auto"/>
              <w:left w:val="single" w:sz="4" w:space="0" w:color="auto"/>
              <w:bottom w:val="single" w:sz="4" w:space="0" w:color="auto"/>
              <w:right w:val="single" w:sz="4" w:space="0" w:color="auto"/>
            </w:tcBorders>
            <w:hideMark/>
          </w:tcPr>
          <w:p w:rsidR="0089643B" w:rsidRDefault="0089643B"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Promotion would result from demonstrating increased levels of performance and specialisation in the job; increased complexity of scientific skills, and increased levels of initiative and responsibility.</w:t>
            </w:r>
          </w:p>
          <w:p w:rsidR="00CD21A4" w:rsidRPr="00813BE3" w:rsidRDefault="00CD21A4"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 xml:space="preserve">At </w:t>
            </w:r>
            <w:r w:rsidR="00F467A7">
              <w:rPr>
                <w:rFonts w:ascii="Arial" w:hAnsi="Arial" w:cs="Arial"/>
                <w:sz w:val="20"/>
                <w:szCs w:val="20"/>
              </w:rPr>
              <w:t>the level of PC10 and above</w:t>
            </w:r>
            <w:r w:rsidRPr="00813BE3">
              <w:rPr>
                <w:rFonts w:ascii="Arial" w:hAnsi="Arial" w:cs="Arial"/>
                <w:sz w:val="20"/>
                <w:szCs w:val="20"/>
              </w:rPr>
              <w:t>, leadership and management contributions to the wider department or faculty are expected.</w:t>
            </w:r>
          </w:p>
          <w:p w:rsidR="00CD21A4" w:rsidRPr="00813BE3" w:rsidRDefault="00CD21A4" w:rsidP="00697894">
            <w:pPr>
              <w:rPr>
                <w:rFonts w:ascii="Arial" w:hAnsi="Arial" w:cs="Arial"/>
                <w:sz w:val="20"/>
                <w:szCs w:val="20"/>
              </w:rPr>
            </w:pPr>
          </w:p>
          <w:p w:rsidR="00CD21A4" w:rsidRPr="00813BE3" w:rsidRDefault="00F467A7" w:rsidP="00F467A7">
            <w:pPr>
              <w:rPr>
                <w:rFonts w:ascii="Arial" w:hAnsi="Arial" w:cs="Arial"/>
                <w:sz w:val="20"/>
                <w:szCs w:val="20"/>
              </w:rPr>
            </w:pPr>
            <w:r w:rsidRPr="002B2082">
              <w:rPr>
                <w:rFonts w:ascii="Arial" w:hAnsi="Arial" w:cs="Arial"/>
                <w:sz w:val="20"/>
                <w:szCs w:val="20"/>
              </w:rPr>
              <w:t xml:space="preserve">Promotion also requires consistent and sustained high performance within the current </w:t>
            </w:r>
            <w:r>
              <w:rPr>
                <w:rFonts w:ascii="Arial" w:hAnsi="Arial" w:cs="Arial"/>
                <w:sz w:val="20"/>
                <w:szCs w:val="20"/>
              </w:rPr>
              <w:t xml:space="preserve">job. </w:t>
            </w:r>
          </w:p>
        </w:tc>
        <w:tc>
          <w:tcPr>
            <w:tcW w:w="7059" w:type="dxa"/>
            <w:tcBorders>
              <w:top w:val="single" w:sz="4" w:space="0" w:color="auto"/>
              <w:left w:val="single" w:sz="4" w:space="0" w:color="auto"/>
              <w:bottom w:val="single" w:sz="4" w:space="0" w:color="auto"/>
              <w:right w:val="single" w:sz="4" w:space="0" w:color="auto"/>
            </w:tcBorders>
            <w:hideMark/>
          </w:tcPr>
          <w:p w:rsidR="0089643B" w:rsidRDefault="0089643B"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Promotion would result from demonstrating increased levels of performance and specialisation in the job; increased complexity of technical ability and skills, and increased levels of initiative and responsibility.</w:t>
            </w:r>
          </w:p>
          <w:p w:rsidR="00CD21A4" w:rsidRPr="00813BE3" w:rsidRDefault="00CD21A4" w:rsidP="00697894">
            <w:pPr>
              <w:rPr>
                <w:rFonts w:ascii="Arial" w:hAnsi="Arial" w:cs="Arial"/>
                <w:sz w:val="20"/>
                <w:szCs w:val="20"/>
              </w:rPr>
            </w:pPr>
          </w:p>
          <w:p w:rsidR="00CD21A4" w:rsidRPr="00813BE3" w:rsidRDefault="00CD21A4" w:rsidP="00697894">
            <w:pPr>
              <w:rPr>
                <w:rFonts w:ascii="Arial" w:hAnsi="Arial" w:cs="Arial"/>
                <w:sz w:val="20"/>
                <w:szCs w:val="20"/>
              </w:rPr>
            </w:pPr>
            <w:r w:rsidRPr="00813BE3">
              <w:rPr>
                <w:rFonts w:ascii="Arial" w:hAnsi="Arial" w:cs="Arial"/>
                <w:sz w:val="20"/>
                <w:szCs w:val="20"/>
              </w:rPr>
              <w:t xml:space="preserve">At </w:t>
            </w:r>
            <w:r w:rsidR="00F467A7">
              <w:rPr>
                <w:rFonts w:ascii="Arial" w:hAnsi="Arial" w:cs="Arial"/>
                <w:sz w:val="20"/>
                <w:szCs w:val="20"/>
              </w:rPr>
              <w:t>the levels of PC10 and above</w:t>
            </w:r>
            <w:r w:rsidRPr="00813BE3">
              <w:rPr>
                <w:rFonts w:ascii="Arial" w:hAnsi="Arial" w:cs="Arial"/>
                <w:sz w:val="20"/>
                <w:szCs w:val="20"/>
              </w:rPr>
              <w:t>, leadership and management contributions to the wider department or faculty are expected.</w:t>
            </w:r>
          </w:p>
          <w:p w:rsidR="00CD21A4" w:rsidRPr="00813BE3" w:rsidRDefault="00CD21A4" w:rsidP="00697894">
            <w:pPr>
              <w:rPr>
                <w:rFonts w:ascii="Arial" w:hAnsi="Arial" w:cs="Arial"/>
                <w:sz w:val="20"/>
                <w:szCs w:val="20"/>
              </w:rPr>
            </w:pPr>
          </w:p>
          <w:p w:rsidR="00CD21A4" w:rsidRPr="00813BE3" w:rsidRDefault="00F467A7" w:rsidP="00F467A7">
            <w:pPr>
              <w:rPr>
                <w:rFonts w:ascii="Arial" w:hAnsi="Arial" w:cs="Arial"/>
                <w:sz w:val="20"/>
                <w:szCs w:val="20"/>
              </w:rPr>
            </w:pPr>
            <w:r w:rsidRPr="00624DCE">
              <w:rPr>
                <w:rFonts w:ascii="Arial" w:hAnsi="Arial" w:cs="Arial"/>
                <w:sz w:val="20"/>
                <w:szCs w:val="20"/>
              </w:rPr>
              <w:t>Promotion also requires consistent and sustained high performance within the current</w:t>
            </w:r>
            <w:r>
              <w:rPr>
                <w:rFonts w:ascii="Arial" w:hAnsi="Arial" w:cs="Arial"/>
                <w:sz w:val="20"/>
                <w:szCs w:val="20"/>
              </w:rPr>
              <w:t xml:space="preserve"> job.</w:t>
            </w:r>
            <w:r w:rsidRPr="00624DCE">
              <w:rPr>
                <w:rFonts w:ascii="Arial" w:hAnsi="Arial" w:cs="Arial"/>
                <w:sz w:val="20"/>
                <w:szCs w:val="20"/>
              </w:rPr>
              <w:t xml:space="preserve"> </w:t>
            </w:r>
          </w:p>
        </w:tc>
      </w:tr>
    </w:tbl>
    <w:p w:rsidR="00CD21A4" w:rsidRPr="00813BE3" w:rsidRDefault="00CD21A4" w:rsidP="00CD21A4">
      <w:pPr>
        <w:rPr>
          <w:rFonts w:ascii="Arial" w:hAnsi="Arial" w:cs="Arial"/>
          <w:color w:val="1F497D"/>
          <w:sz w:val="18"/>
          <w:szCs w:val="14"/>
        </w:rPr>
      </w:pPr>
    </w:p>
    <w:p w:rsidR="00A903BB" w:rsidRPr="006F305C" w:rsidRDefault="004E7093" w:rsidP="00A903BB">
      <w:pPr>
        <w:pStyle w:val="Heading2"/>
        <w:spacing w:before="0"/>
        <w:jc w:val="center"/>
        <w:rPr>
          <w:rFonts w:ascii="Arial" w:hAnsi="Arial" w:cs="Arial"/>
          <w:color w:val="auto"/>
          <w:sz w:val="24"/>
          <w:szCs w:val="24"/>
        </w:rPr>
      </w:pPr>
      <w:r w:rsidRPr="006F305C">
        <w:rPr>
          <w:rFonts w:ascii="Arial" w:hAnsi="Arial" w:cs="Arial"/>
          <w:color w:val="auto"/>
          <w:sz w:val="24"/>
          <w:szCs w:val="24"/>
        </w:rPr>
        <w:t xml:space="preserve">Quick guide </w:t>
      </w:r>
      <w:r w:rsidR="00237840" w:rsidRPr="006F305C">
        <w:rPr>
          <w:rFonts w:ascii="Arial" w:hAnsi="Arial" w:cs="Arial"/>
          <w:color w:val="auto"/>
          <w:sz w:val="24"/>
          <w:szCs w:val="24"/>
        </w:rPr>
        <w:t>to t</w:t>
      </w:r>
      <w:r w:rsidR="00A903BB" w:rsidRPr="006F305C">
        <w:rPr>
          <w:rFonts w:ascii="Arial" w:hAnsi="Arial" w:cs="Arial"/>
          <w:color w:val="auto"/>
          <w:sz w:val="24"/>
          <w:szCs w:val="24"/>
        </w:rPr>
        <w:t xml:space="preserve">rends across </w:t>
      </w:r>
      <w:r w:rsidR="00237840" w:rsidRPr="006F305C">
        <w:rPr>
          <w:rFonts w:ascii="Arial" w:hAnsi="Arial" w:cs="Arial"/>
          <w:color w:val="auto"/>
          <w:sz w:val="24"/>
          <w:szCs w:val="24"/>
        </w:rPr>
        <w:t>levels/ranks</w:t>
      </w:r>
    </w:p>
    <w:tbl>
      <w:tblPr>
        <w:tblW w:w="156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276"/>
        <w:gridCol w:w="2090"/>
        <w:gridCol w:w="2409"/>
        <w:gridCol w:w="1985"/>
        <w:gridCol w:w="426"/>
        <w:gridCol w:w="862"/>
        <w:gridCol w:w="1288"/>
        <w:gridCol w:w="1147"/>
        <w:gridCol w:w="426"/>
        <w:gridCol w:w="1288"/>
        <w:gridCol w:w="2076"/>
      </w:tblGrid>
      <w:tr w:rsidR="00A903BB" w:rsidRPr="00813BE3" w:rsidTr="00EB6A5C">
        <w:trPr>
          <w:gridBefore w:val="1"/>
          <w:wBefore w:w="425" w:type="dxa"/>
          <w:trHeight w:val="270"/>
        </w:trPr>
        <w:tc>
          <w:tcPr>
            <w:tcW w:w="7760" w:type="dxa"/>
            <w:gridSpan w:val="4"/>
            <w:shd w:val="clear" w:color="auto" w:fill="E6E6E6"/>
            <w:noWrap/>
            <w:vAlign w:val="bottom"/>
          </w:tcPr>
          <w:p w:rsidR="00A903BB" w:rsidRPr="00813BE3" w:rsidRDefault="00A903BB" w:rsidP="00697894">
            <w:pPr>
              <w:jc w:val="center"/>
              <w:rPr>
                <w:rFonts w:ascii="Arial" w:hAnsi="Arial" w:cs="Arial"/>
                <w:b/>
                <w:i/>
              </w:rPr>
            </w:pPr>
            <w:r w:rsidRPr="00813BE3">
              <w:rPr>
                <w:rFonts w:ascii="Arial" w:hAnsi="Arial" w:cs="Arial"/>
                <w:b/>
                <w:i/>
                <w:sz w:val="22"/>
              </w:rPr>
              <w:t>Skills and Competencies</w:t>
            </w:r>
          </w:p>
        </w:tc>
        <w:tc>
          <w:tcPr>
            <w:tcW w:w="1288" w:type="dxa"/>
            <w:gridSpan w:val="2"/>
            <w:shd w:val="clear" w:color="auto" w:fill="E6E6E6"/>
            <w:noWrap/>
          </w:tcPr>
          <w:p w:rsidR="00A903BB" w:rsidRPr="00813BE3" w:rsidRDefault="00A903BB" w:rsidP="00697894">
            <w:pPr>
              <w:jc w:val="center"/>
              <w:rPr>
                <w:rFonts w:ascii="Arial" w:hAnsi="Arial" w:cs="Arial"/>
                <w:b/>
                <w:i/>
              </w:rPr>
            </w:pPr>
          </w:p>
          <w:p w:rsidR="00A903BB" w:rsidRPr="00813BE3" w:rsidRDefault="00A903BB" w:rsidP="00697894">
            <w:pPr>
              <w:jc w:val="center"/>
              <w:rPr>
                <w:rFonts w:ascii="Arial" w:hAnsi="Arial" w:cs="Arial"/>
                <w:b/>
                <w:i/>
              </w:rPr>
            </w:pPr>
            <w:r w:rsidRPr="00813BE3">
              <w:rPr>
                <w:rFonts w:ascii="Arial" w:hAnsi="Arial" w:cs="Arial"/>
                <w:b/>
                <w:i/>
                <w:sz w:val="22"/>
              </w:rPr>
              <w:t>SO/TO</w:t>
            </w:r>
          </w:p>
          <w:p w:rsidR="00A903BB" w:rsidRPr="00813BE3" w:rsidRDefault="00A903BB" w:rsidP="00697894">
            <w:pPr>
              <w:jc w:val="center"/>
              <w:rPr>
                <w:rFonts w:ascii="Arial" w:hAnsi="Arial" w:cs="Arial"/>
                <w:b/>
                <w:i/>
              </w:rPr>
            </w:pPr>
            <w:r w:rsidRPr="00813BE3">
              <w:rPr>
                <w:rFonts w:ascii="Arial" w:hAnsi="Arial" w:cs="Arial"/>
                <w:b/>
                <w:i/>
                <w:sz w:val="22"/>
              </w:rPr>
              <w:t>PC 8</w:t>
            </w:r>
          </w:p>
        </w:tc>
        <w:tc>
          <w:tcPr>
            <w:tcW w:w="1288" w:type="dxa"/>
            <w:shd w:val="clear" w:color="auto" w:fill="E6E6E6"/>
            <w:noWrap/>
          </w:tcPr>
          <w:p w:rsidR="00A903BB" w:rsidRPr="00813BE3" w:rsidRDefault="00A903BB" w:rsidP="00697894">
            <w:pPr>
              <w:jc w:val="center"/>
              <w:rPr>
                <w:rFonts w:ascii="Arial" w:hAnsi="Arial" w:cs="Arial"/>
                <w:b/>
                <w:i/>
              </w:rPr>
            </w:pPr>
            <w:r w:rsidRPr="00813BE3">
              <w:rPr>
                <w:rFonts w:ascii="Arial" w:hAnsi="Arial" w:cs="Arial"/>
                <w:b/>
                <w:i/>
                <w:sz w:val="22"/>
              </w:rPr>
              <w:t xml:space="preserve">Senior </w:t>
            </w:r>
          </w:p>
          <w:p w:rsidR="00A903BB" w:rsidRPr="00813BE3" w:rsidRDefault="00A903BB" w:rsidP="00697894">
            <w:pPr>
              <w:jc w:val="center"/>
              <w:rPr>
                <w:rFonts w:ascii="Arial" w:hAnsi="Arial" w:cs="Arial"/>
                <w:b/>
                <w:i/>
              </w:rPr>
            </w:pPr>
            <w:r w:rsidRPr="00813BE3">
              <w:rPr>
                <w:rFonts w:ascii="Arial" w:hAnsi="Arial" w:cs="Arial"/>
                <w:b/>
                <w:i/>
                <w:sz w:val="22"/>
              </w:rPr>
              <w:t xml:space="preserve">SO/TO </w:t>
            </w:r>
          </w:p>
          <w:p w:rsidR="00A903BB" w:rsidRPr="00813BE3" w:rsidRDefault="00A903BB" w:rsidP="00697894">
            <w:pPr>
              <w:jc w:val="center"/>
              <w:rPr>
                <w:rFonts w:ascii="Arial" w:hAnsi="Arial" w:cs="Arial"/>
                <w:b/>
                <w:i/>
              </w:rPr>
            </w:pPr>
            <w:r w:rsidRPr="00813BE3">
              <w:rPr>
                <w:rFonts w:ascii="Arial" w:hAnsi="Arial" w:cs="Arial"/>
                <w:b/>
                <w:i/>
                <w:sz w:val="22"/>
              </w:rPr>
              <w:t>PC 9</w:t>
            </w:r>
          </w:p>
        </w:tc>
        <w:tc>
          <w:tcPr>
            <w:tcW w:w="1573" w:type="dxa"/>
            <w:gridSpan w:val="2"/>
            <w:shd w:val="clear" w:color="auto" w:fill="E6E6E6"/>
            <w:noWrap/>
          </w:tcPr>
          <w:p w:rsidR="00A903BB" w:rsidRPr="00813BE3" w:rsidRDefault="00A903BB" w:rsidP="00697894">
            <w:pPr>
              <w:jc w:val="center"/>
              <w:rPr>
                <w:rFonts w:ascii="Arial" w:hAnsi="Arial" w:cs="Arial"/>
                <w:b/>
                <w:i/>
              </w:rPr>
            </w:pPr>
            <w:r w:rsidRPr="00813BE3">
              <w:rPr>
                <w:rFonts w:ascii="Arial" w:hAnsi="Arial" w:cs="Arial"/>
                <w:b/>
                <w:i/>
                <w:sz w:val="22"/>
              </w:rPr>
              <w:t xml:space="preserve">Chief </w:t>
            </w:r>
          </w:p>
          <w:p w:rsidR="00A903BB" w:rsidRPr="00813BE3" w:rsidRDefault="00A903BB" w:rsidP="00697894">
            <w:pPr>
              <w:jc w:val="center"/>
              <w:rPr>
                <w:rFonts w:ascii="Arial" w:hAnsi="Arial" w:cs="Arial"/>
                <w:b/>
                <w:i/>
              </w:rPr>
            </w:pPr>
            <w:r w:rsidRPr="00813BE3">
              <w:rPr>
                <w:rFonts w:ascii="Arial" w:hAnsi="Arial" w:cs="Arial"/>
                <w:b/>
                <w:i/>
                <w:sz w:val="22"/>
              </w:rPr>
              <w:t>SO/TO</w:t>
            </w:r>
          </w:p>
          <w:p w:rsidR="00A903BB" w:rsidRPr="00813BE3" w:rsidRDefault="00A903BB" w:rsidP="00697894">
            <w:pPr>
              <w:jc w:val="center"/>
              <w:rPr>
                <w:rFonts w:ascii="Arial" w:hAnsi="Arial" w:cs="Arial"/>
                <w:b/>
                <w:i/>
              </w:rPr>
            </w:pPr>
            <w:r w:rsidRPr="00813BE3">
              <w:rPr>
                <w:rFonts w:ascii="Arial" w:hAnsi="Arial" w:cs="Arial"/>
                <w:b/>
                <w:i/>
                <w:sz w:val="22"/>
              </w:rPr>
              <w:t>PC 10</w:t>
            </w:r>
          </w:p>
        </w:tc>
        <w:tc>
          <w:tcPr>
            <w:tcW w:w="1288" w:type="dxa"/>
            <w:shd w:val="clear" w:color="auto" w:fill="E6E6E6"/>
            <w:noWrap/>
          </w:tcPr>
          <w:p w:rsidR="00A903BB" w:rsidRPr="00813BE3" w:rsidRDefault="00A903BB" w:rsidP="00697894">
            <w:pPr>
              <w:jc w:val="center"/>
              <w:rPr>
                <w:rFonts w:ascii="Arial" w:hAnsi="Arial" w:cs="Arial"/>
                <w:b/>
                <w:i/>
              </w:rPr>
            </w:pPr>
            <w:r w:rsidRPr="00813BE3">
              <w:rPr>
                <w:rFonts w:ascii="Arial" w:hAnsi="Arial" w:cs="Arial"/>
                <w:b/>
                <w:i/>
                <w:sz w:val="22"/>
              </w:rPr>
              <w:t xml:space="preserve">Principal </w:t>
            </w:r>
          </w:p>
          <w:p w:rsidR="00A903BB" w:rsidRPr="00813BE3" w:rsidRDefault="00A903BB" w:rsidP="00697894">
            <w:pPr>
              <w:jc w:val="center"/>
              <w:rPr>
                <w:rFonts w:ascii="Arial" w:hAnsi="Arial" w:cs="Arial"/>
                <w:b/>
                <w:i/>
              </w:rPr>
            </w:pPr>
            <w:r w:rsidRPr="00813BE3">
              <w:rPr>
                <w:rFonts w:ascii="Arial" w:hAnsi="Arial" w:cs="Arial"/>
                <w:b/>
                <w:i/>
                <w:sz w:val="22"/>
              </w:rPr>
              <w:t>SO/TO</w:t>
            </w:r>
          </w:p>
          <w:p w:rsidR="00A903BB" w:rsidRPr="00813BE3" w:rsidRDefault="00A903BB" w:rsidP="00697894">
            <w:pPr>
              <w:jc w:val="center"/>
              <w:rPr>
                <w:rFonts w:ascii="Arial" w:hAnsi="Arial" w:cs="Arial"/>
                <w:b/>
                <w:i/>
              </w:rPr>
            </w:pPr>
            <w:r w:rsidRPr="00813BE3">
              <w:rPr>
                <w:rFonts w:ascii="Arial" w:hAnsi="Arial" w:cs="Arial"/>
                <w:b/>
                <w:i/>
                <w:sz w:val="22"/>
              </w:rPr>
              <w:t>PC11</w:t>
            </w:r>
          </w:p>
        </w:tc>
        <w:tc>
          <w:tcPr>
            <w:tcW w:w="2076" w:type="dxa"/>
            <w:shd w:val="clear" w:color="auto" w:fill="E6E6E6"/>
            <w:noWrap/>
          </w:tcPr>
          <w:p w:rsidR="00A903BB" w:rsidRPr="00813BE3" w:rsidRDefault="00A903BB" w:rsidP="00697894">
            <w:pPr>
              <w:jc w:val="center"/>
              <w:rPr>
                <w:rFonts w:ascii="Arial" w:hAnsi="Arial" w:cs="Arial"/>
                <w:b/>
                <w:i/>
              </w:rPr>
            </w:pPr>
            <w:r w:rsidRPr="00813BE3">
              <w:rPr>
                <w:rFonts w:ascii="Arial" w:hAnsi="Arial" w:cs="Arial"/>
                <w:b/>
                <w:i/>
                <w:sz w:val="22"/>
              </w:rPr>
              <w:t xml:space="preserve">Principal </w:t>
            </w:r>
          </w:p>
          <w:p w:rsidR="00A903BB" w:rsidRPr="00813BE3" w:rsidRDefault="00A903BB" w:rsidP="00697894">
            <w:pPr>
              <w:jc w:val="center"/>
              <w:rPr>
                <w:rFonts w:ascii="Arial" w:hAnsi="Arial" w:cs="Arial"/>
                <w:b/>
                <w:i/>
              </w:rPr>
            </w:pPr>
            <w:r w:rsidRPr="00813BE3">
              <w:rPr>
                <w:rFonts w:ascii="Arial" w:hAnsi="Arial" w:cs="Arial"/>
                <w:b/>
                <w:i/>
                <w:sz w:val="22"/>
              </w:rPr>
              <w:t>SO/TO</w:t>
            </w:r>
          </w:p>
          <w:p w:rsidR="00A903BB" w:rsidRPr="00813BE3" w:rsidRDefault="00A903BB" w:rsidP="00697894">
            <w:pPr>
              <w:jc w:val="center"/>
              <w:rPr>
                <w:rFonts w:ascii="Arial" w:hAnsi="Arial" w:cs="Arial"/>
                <w:b/>
                <w:i/>
              </w:rPr>
            </w:pPr>
            <w:r w:rsidRPr="00813BE3">
              <w:rPr>
                <w:rFonts w:ascii="Arial" w:hAnsi="Arial" w:cs="Arial"/>
                <w:b/>
                <w:i/>
                <w:sz w:val="22"/>
              </w:rPr>
              <w:t>PC12</w:t>
            </w:r>
          </w:p>
        </w:tc>
      </w:tr>
      <w:tr w:rsidR="00A903BB" w:rsidRPr="00813BE3" w:rsidTr="00EB6A5C">
        <w:trPr>
          <w:gridBefore w:val="1"/>
          <w:wBefore w:w="425" w:type="dxa"/>
          <w:trHeight w:val="493"/>
        </w:trPr>
        <w:tc>
          <w:tcPr>
            <w:tcW w:w="7760" w:type="dxa"/>
            <w:gridSpan w:val="4"/>
            <w:noWrap/>
            <w:vAlign w:val="center"/>
          </w:tcPr>
          <w:p w:rsidR="00A903BB" w:rsidRPr="00EB6A5C" w:rsidRDefault="00A903BB" w:rsidP="00697894">
            <w:pPr>
              <w:rPr>
                <w:rFonts w:ascii="Arial" w:hAnsi="Arial" w:cs="Arial"/>
                <w:i/>
                <w:sz w:val="20"/>
                <w:szCs w:val="20"/>
              </w:rPr>
            </w:pPr>
            <w:r w:rsidRPr="00EB6A5C">
              <w:rPr>
                <w:rFonts w:ascii="Arial" w:hAnsi="Arial" w:cs="Arial"/>
                <w:b/>
                <w:i/>
                <w:sz w:val="20"/>
                <w:szCs w:val="20"/>
              </w:rPr>
              <w:t>Research Suppor</w:t>
            </w:r>
            <w:r w:rsidRPr="00EB6A5C">
              <w:rPr>
                <w:rFonts w:ascii="Arial" w:hAnsi="Arial" w:cs="Arial"/>
                <w:b/>
                <w:i/>
                <w:sz w:val="20"/>
                <w:szCs w:val="20"/>
                <w:shd w:val="clear" w:color="auto" w:fill="FFFFFF"/>
              </w:rPr>
              <w:t xml:space="preserve">t </w:t>
            </w:r>
            <w:r w:rsidRPr="00EB6A5C">
              <w:rPr>
                <w:rFonts w:ascii="Arial" w:hAnsi="Arial" w:cs="Arial"/>
                <w:i/>
                <w:sz w:val="20"/>
                <w:szCs w:val="20"/>
                <w:shd w:val="clear" w:color="auto" w:fill="FFFFFF"/>
              </w:rPr>
              <w:t>(Design, Problem Solving, Interpretive</w:t>
            </w:r>
            <w:r w:rsidRPr="00EB6A5C">
              <w:rPr>
                <w:rFonts w:ascii="Arial" w:hAnsi="Arial" w:cs="Arial"/>
                <w:b/>
                <w:i/>
                <w:sz w:val="20"/>
                <w:szCs w:val="20"/>
                <w:shd w:val="clear" w:color="auto" w:fill="FFFFFF"/>
              </w:rPr>
              <w:t xml:space="preserve"> </w:t>
            </w:r>
            <w:r w:rsidRPr="00EB6A5C">
              <w:rPr>
                <w:rFonts w:ascii="Arial" w:hAnsi="Arial" w:cs="Arial"/>
                <w:i/>
                <w:sz w:val="20"/>
                <w:szCs w:val="20"/>
                <w:shd w:val="clear" w:color="auto" w:fill="FFFFFF"/>
              </w:rPr>
              <w:t>s</w:t>
            </w:r>
            <w:r w:rsidRPr="00EB6A5C">
              <w:rPr>
                <w:rFonts w:ascii="Arial" w:hAnsi="Arial" w:cs="Arial"/>
                <w:i/>
                <w:sz w:val="20"/>
                <w:szCs w:val="20"/>
              </w:rPr>
              <w:t>kills)</w:t>
            </w:r>
          </w:p>
        </w:tc>
        <w:tc>
          <w:tcPr>
            <w:tcW w:w="1288" w:type="dxa"/>
            <w:gridSpan w:val="2"/>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basic</w:t>
            </w:r>
          </w:p>
        </w:tc>
        <w:tc>
          <w:tcPr>
            <w:tcW w:w="1288" w:type="dxa"/>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basic</w:t>
            </w:r>
          </w:p>
        </w:tc>
        <w:tc>
          <w:tcPr>
            <w:tcW w:w="1573" w:type="dxa"/>
            <w:gridSpan w:val="2"/>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intermediate</w:t>
            </w:r>
          </w:p>
        </w:tc>
        <w:tc>
          <w:tcPr>
            <w:tcW w:w="1288" w:type="dxa"/>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advanced</w:t>
            </w:r>
          </w:p>
        </w:tc>
        <w:tc>
          <w:tcPr>
            <w:tcW w:w="2076" w:type="dxa"/>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advanced</w:t>
            </w:r>
          </w:p>
        </w:tc>
      </w:tr>
      <w:tr w:rsidR="00A903BB" w:rsidRPr="00813BE3" w:rsidTr="00EB6A5C">
        <w:trPr>
          <w:gridBefore w:val="1"/>
          <w:wBefore w:w="425" w:type="dxa"/>
          <w:trHeight w:val="473"/>
        </w:trPr>
        <w:tc>
          <w:tcPr>
            <w:tcW w:w="7760" w:type="dxa"/>
            <w:gridSpan w:val="4"/>
            <w:noWrap/>
            <w:vAlign w:val="center"/>
          </w:tcPr>
          <w:p w:rsidR="00A903BB" w:rsidRPr="00EB6A5C" w:rsidRDefault="00A903BB" w:rsidP="00697894">
            <w:pPr>
              <w:rPr>
                <w:rFonts w:ascii="Arial" w:hAnsi="Arial" w:cs="Arial"/>
                <w:i/>
                <w:sz w:val="20"/>
                <w:szCs w:val="20"/>
              </w:rPr>
            </w:pPr>
            <w:r w:rsidRPr="00EB6A5C">
              <w:rPr>
                <w:rFonts w:ascii="Arial" w:hAnsi="Arial" w:cs="Arial"/>
                <w:b/>
                <w:i/>
                <w:sz w:val="20"/>
                <w:szCs w:val="20"/>
              </w:rPr>
              <w:t>Teaching and learning suppor</w:t>
            </w:r>
            <w:r w:rsidRPr="00EB6A5C">
              <w:rPr>
                <w:rFonts w:ascii="Arial" w:hAnsi="Arial" w:cs="Arial"/>
                <w:b/>
                <w:i/>
                <w:sz w:val="20"/>
                <w:szCs w:val="20"/>
                <w:shd w:val="clear" w:color="auto" w:fill="FFFFFF"/>
              </w:rPr>
              <w:t xml:space="preserve">t </w:t>
            </w:r>
            <w:r w:rsidRPr="00EB6A5C">
              <w:rPr>
                <w:rFonts w:ascii="Arial" w:hAnsi="Arial" w:cs="Arial"/>
                <w:i/>
                <w:sz w:val="20"/>
                <w:szCs w:val="20"/>
                <w:shd w:val="clear" w:color="auto" w:fill="FFFFFF"/>
              </w:rPr>
              <w:t>(</w:t>
            </w:r>
            <w:r w:rsidRPr="00EB6A5C">
              <w:rPr>
                <w:rFonts w:ascii="Arial" w:hAnsi="Arial" w:cs="Arial"/>
                <w:i/>
                <w:sz w:val="20"/>
                <w:szCs w:val="20"/>
              </w:rPr>
              <w:t>application of educational principles, subject knowledge,  mentoring and social skills, explanatory and presentation skills)</w:t>
            </w:r>
          </w:p>
        </w:tc>
        <w:tc>
          <w:tcPr>
            <w:tcW w:w="1288" w:type="dxa"/>
            <w:gridSpan w:val="2"/>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basic</w:t>
            </w:r>
          </w:p>
        </w:tc>
        <w:tc>
          <w:tcPr>
            <w:tcW w:w="1288" w:type="dxa"/>
            <w:noWrap/>
            <w:vAlign w:val="center"/>
          </w:tcPr>
          <w:p w:rsidR="00A903BB" w:rsidRPr="00EB6A5C" w:rsidRDefault="006F305C" w:rsidP="00C323AE">
            <w:pPr>
              <w:jc w:val="center"/>
              <w:rPr>
                <w:rFonts w:ascii="Arial" w:hAnsi="Arial" w:cs="Arial"/>
                <w:i/>
                <w:iCs/>
                <w:sz w:val="20"/>
                <w:szCs w:val="20"/>
              </w:rPr>
            </w:pPr>
            <w:r w:rsidRPr="00EB6A5C">
              <w:rPr>
                <w:rFonts w:ascii="Arial" w:hAnsi="Arial" w:cs="Arial"/>
                <w:i/>
                <w:iCs/>
                <w:sz w:val="20"/>
                <w:szCs w:val="20"/>
              </w:rPr>
              <w:t>b</w:t>
            </w:r>
            <w:r w:rsidR="00A903BB" w:rsidRPr="00EB6A5C">
              <w:rPr>
                <w:rFonts w:ascii="Arial" w:hAnsi="Arial" w:cs="Arial"/>
                <w:i/>
                <w:iCs/>
                <w:sz w:val="20"/>
                <w:szCs w:val="20"/>
              </w:rPr>
              <w:t>asic</w:t>
            </w:r>
          </w:p>
        </w:tc>
        <w:tc>
          <w:tcPr>
            <w:tcW w:w="1573" w:type="dxa"/>
            <w:gridSpan w:val="2"/>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intermediate</w:t>
            </w:r>
          </w:p>
        </w:tc>
        <w:tc>
          <w:tcPr>
            <w:tcW w:w="1288" w:type="dxa"/>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advanced</w:t>
            </w:r>
          </w:p>
        </w:tc>
        <w:tc>
          <w:tcPr>
            <w:tcW w:w="2076" w:type="dxa"/>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advanced</w:t>
            </w:r>
          </w:p>
        </w:tc>
      </w:tr>
      <w:tr w:rsidR="00A903BB" w:rsidRPr="00813BE3" w:rsidTr="00EB6A5C">
        <w:trPr>
          <w:gridBefore w:val="1"/>
          <w:wBefore w:w="425" w:type="dxa"/>
          <w:trHeight w:val="1176"/>
        </w:trPr>
        <w:tc>
          <w:tcPr>
            <w:tcW w:w="7760" w:type="dxa"/>
            <w:gridSpan w:val="4"/>
            <w:noWrap/>
            <w:vAlign w:val="center"/>
          </w:tcPr>
          <w:p w:rsidR="00A903BB" w:rsidRPr="00EB6A5C" w:rsidRDefault="00A903BB" w:rsidP="00697894">
            <w:pPr>
              <w:rPr>
                <w:rFonts w:ascii="Arial" w:hAnsi="Arial" w:cs="Arial"/>
                <w:i/>
                <w:sz w:val="20"/>
                <w:szCs w:val="20"/>
              </w:rPr>
            </w:pPr>
            <w:r w:rsidRPr="00EB6A5C">
              <w:rPr>
                <w:rFonts w:ascii="Arial" w:hAnsi="Arial" w:cs="Arial"/>
                <w:b/>
                <w:i/>
                <w:sz w:val="20"/>
                <w:szCs w:val="20"/>
              </w:rPr>
              <w:t>Management</w:t>
            </w:r>
            <w:r w:rsidRPr="00EB6A5C">
              <w:rPr>
                <w:rFonts w:ascii="Arial" w:hAnsi="Arial" w:cs="Arial"/>
                <w:i/>
                <w:sz w:val="20"/>
                <w:szCs w:val="20"/>
              </w:rPr>
              <w:t xml:space="preserve">  (Management of Projects, Resources, Staff) </w:t>
            </w:r>
          </w:p>
          <w:p w:rsidR="00A903BB" w:rsidRPr="00EB6A5C" w:rsidRDefault="00A903BB" w:rsidP="00697894">
            <w:pPr>
              <w:rPr>
                <w:rFonts w:ascii="Arial" w:hAnsi="Arial" w:cs="Arial"/>
                <w:i/>
                <w:sz w:val="20"/>
                <w:szCs w:val="20"/>
              </w:rPr>
            </w:pPr>
            <w:r w:rsidRPr="00EB6A5C">
              <w:rPr>
                <w:rFonts w:ascii="Arial" w:hAnsi="Arial" w:cs="Arial"/>
                <w:b/>
                <w:i/>
                <w:sz w:val="20"/>
                <w:szCs w:val="20"/>
              </w:rPr>
              <w:t>Leadership</w:t>
            </w:r>
            <w:r w:rsidRPr="00EB6A5C">
              <w:rPr>
                <w:rFonts w:ascii="Arial" w:hAnsi="Arial" w:cs="Arial"/>
                <w:i/>
                <w:sz w:val="20"/>
                <w:szCs w:val="20"/>
              </w:rPr>
              <w:t xml:space="preserve">  (Decision Making Skills, Initiative, Responsibility) </w:t>
            </w:r>
          </w:p>
          <w:p w:rsidR="00A903BB" w:rsidRPr="00EB6A5C" w:rsidRDefault="00A903BB" w:rsidP="00697894">
            <w:pPr>
              <w:ind w:right="-108"/>
              <w:rPr>
                <w:rFonts w:ascii="Arial" w:hAnsi="Arial" w:cs="Arial"/>
                <w:i/>
                <w:sz w:val="20"/>
                <w:szCs w:val="20"/>
              </w:rPr>
            </w:pPr>
            <w:r w:rsidRPr="00EB6A5C">
              <w:rPr>
                <w:rFonts w:ascii="Arial" w:hAnsi="Arial" w:cs="Arial"/>
                <w:b/>
                <w:i/>
                <w:sz w:val="20"/>
                <w:szCs w:val="20"/>
              </w:rPr>
              <w:t>Service &amp; Engagement</w:t>
            </w:r>
            <w:r w:rsidRPr="00EB6A5C">
              <w:rPr>
                <w:rFonts w:ascii="Arial" w:hAnsi="Arial" w:cs="Arial"/>
                <w:i/>
                <w:sz w:val="20"/>
                <w:szCs w:val="20"/>
              </w:rPr>
              <w:t xml:space="preserve"> (within UCT context; external context)</w:t>
            </w:r>
          </w:p>
        </w:tc>
        <w:tc>
          <w:tcPr>
            <w:tcW w:w="1288" w:type="dxa"/>
            <w:gridSpan w:val="2"/>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n/a</w:t>
            </w:r>
          </w:p>
        </w:tc>
        <w:tc>
          <w:tcPr>
            <w:tcW w:w="1288" w:type="dxa"/>
            <w:noWrap/>
            <w:vAlign w:val="center"/>
          </w:tcPr>
          <w:p w:rsidR="00A903BB" w:rsidRPr="00EB6A5C" w:rsidRDefault="006F305C" w:rsidP="00C323AE">
            <w:pPr>
              <w:jc w:val="center"/>
              <w:rPr>
                <w:rFonts w:ascii="Arial" w:hAnsi="Arial" w:cs="Arial"/>
                <w:i/>
                <w:sz w:val="20"/>
                <w:szCs w:val="20"/>
              </w:rPr>
            </w:pPr>
            <w:r w:rsidRPr="00EB6A5C">
              <w:rPr>
                <w:rFonts w:ascii="Arial" w:hAnsi="Arial" w:cs="Arial"/>
                <w:i/>
                <w:iCs/>
                <w:sz w:val="20"/>
                <w:szCs w:val="20"/>
              </w:rPr>
              <w:t>B</w:t>
            </w:r>
            <w:r w:rsidR="00A903BB" w:rsidRPr="00EB6A5C">
              <w:rPr>
                <w:rFonts w:ascii="Arial" w:hAnsi="Arial" w:cs="Arial"/>
                <w:i/>
                <w:iCs/>
                <w:sz w:val="20"/>
                <w:szCs w:val="20"/>
              </w:rPr>
              <w:t>asic</w:t>
            </w:r>
          </w:p>
        </w:tc>
        <w:tc>
          <w:tcPr>
            <w:tcW w:w="1573" w:type="dxa"/>
            <w:gridSpan w:val="2"/>
            <w:noWrap/>
            <w:vAlign w:val="center"/>
          </w:tcPr>
          <w:p w:rsidR="00A903BB" w:rsidRPr="00EB6A5C" w:rsidRDefault="00A903BB" w:rsidP="00C323AE">
            <w:pPr>
              <w:jc w:val="center"/>
              <w:rPr>
                <w:rFonts w:ascii="Arial" w:hAnsi="Arial" w:cs="Arial"/>
                <w:i/>
                <w:iCs/>
                <w:sz w:val="20"/>
                <w:szCs w:val="20"/>
              </w:rPr>
            </w:pPr>
            <w:r w:rsidRPr="00EB6A5C">
              <w:rPr>
                <w:rFonts w:ascii="Arial" w:hAnsi="Arial" w:cs="Arial"/>
                <w:i/>
                <w:iCs/>
                <w:sz w:val="20"/>
                <w:szCs w:val="20"/>
              </w:rPr>
              <w:t>intermediate</w:t>
            </w:r>
          </w:p>
        </w:tc>
        <w:tc>
          <w:tcPr>
            <w:tcW w:w="1288" w:type="dxa"/>
            <w:noWrap/>
            <w:vAlign w:val="center"/>
          </w:tcPr>
          <w:p w:rsidR="00A903BB" w:rsidRPr="00EB6A5C" w:rsidRDefault="00A903BB" w:rsidP="00C323AE">
            <w:pPr>
              <w:jc w:val="center"/>
              <w:rPr>
                <w:rFonts w:ascii="Arial" w:hAnsi="Arial" w:cs="Arial"/>
                <w:i/>
                <w:sz w:val="20"/>
                <w:szCs w:val="20"/>
              </w:rPr>
            </w:pPr>
            <w:r w:rsidRPr="00EB6A5C">
              <w:rPr>
                <w:rFonts w:ascii="Arial" w:hAnsi="Arial" w:cs="Arial"/>
                <w:i/>
                <w:sz w:val="20"/>
                <w:szCs w:val="20"/>
              </w:rPr>
              <w:t>advanced</w:t>
            </w:r>
          </w:p>
        </w:tc>
        <w:tc>
          <w:tcPr>
            <w:tcW w:w="2076" w:type="dxa"/>
            <w:noWrap/>
            <w:vAlign w:val="center"/>
          </w:tcPr>
          <w:p w:rsidR="00A903BB" w:rsidRPr="00EB6A5C" w:rsidRDefault="006F305C" w:rsidP="00C323AE">
            <w:pPr>
              <w:jc w:val="center"/>
              <w:rPr>
                <w:rFonts w:ascii="Arial" w:hAnsi="Arial" w:cs="Arial"/>
                <w:i/>
                <w:iCs/>
                <w:sz w:val="20"/>
                <w:szCs w:val="20"/>
              </w:rPr>
            </w:pPr>
            <w:r w:rsidRPr="00EB6A5C">
              <w:rPr>
                <w:rFonts w:ascii="Arial" w:hAnsi="Arial" w:cs="Arial"/>
                <w:i/>
                <w:iCs/>
                <w:sz w:val="20"/>
                <w:szCs w:val="20"/>
              </w:rPr>
              <w:t>a</w:t>
            </w:r>
            <w:r w:rsidR="00A903BB" w:rsidRPr="00EB6A5C">
              <w:rPr>
                <w:rFonts w:ascii="Arial" w:hAnsi="Arial" w:cs="Arial"/>
                <w:i/>
                <w:iCs/>
                <w:sz w:val="20"/>
                <w:szCs w:val="20"/>
              </w:rPr>
              <w:t>dvanced</w:t>
            </w:r>
          </w:p>
        </w:tc>
      </w:tr>
      <w:tr w:rsidR="006E10E6" w:rsidRPr="00813BE3" w:rsidTr="00EB6A5C">
        <w:tblPrEx>
          <w:tblLook w:val="01E0" w:firstRow="1" w:lastRow="1" w:firstColumn="1" w:lastColumn="1" w:noHBand="0" w:noVBand="0"/>
        </w:tblPrEx>
        <w:tc>
          <w:tcPr>
            <w:tcW w:w="15698" w:type="dxa"/>
            <w:gridSpan w:val="12"/>
            <w:tcBorders>
              <w:bottom w:val="single" w:sz="4" w:space="0" w:color="auto"/>
            </w:tcBorders>
            <w:shd w:val="clear" w:color="auto" w:fill="auto"/>
          </w:tcPr>
          <w:p w:rsidR="006E10E6" w:rsidRPr="00813BE3" w:rsidRDefault="006E10E6" w:rsidP="00697894">
            <w:pPr>
              <w:pStyle w:val="TableText"/>
              <w:jc w:val="center"/>
              <w:rPr>
                <w:rFonts w:ascii="Arial" w:hAnsi="Arial" w:cs="Arial"/>
                <w:b/>
                <w:sz w:val="28"/>
                <w:szCs w:val="28"/>
              </w:rPr>
            </w:pPr>
            <w:r w:rsidRPr="00813BE3">
              <w:rPr>
                <w:rFonts w:ascii="Arial" w:hAnsi="Arial" w:cs="Arial"/>
                <w:b/>
                <w:sz w:val="28"/>
                <w:szCs w:val="28"/>
              </w:rPr>
              <w:lastRenderedPageBreak/>
              <w:t>Scientific Officers</w:t>
            </w:r>
          </w:p>
          <w:p w:rsidR="006E10E6" w:rsidRPr="00813BE3" w:rsidRDefault="006E10E6" w:rsidP="00237840">
            <w:pPr>
              <w:pStyle w:val="TableText"/>
              <w:rPr>
                <w:rFonts w:ascii="Arial" w:hAnsi="Arial" w:cs="Arial"/>
                <w:lang w:val="en-GB" w:eastAsia="en-GB"/>
              </w:rPr>
            </w:pPr>
            <w:r w:rsidRPr="00813BE3">
              <w:rPr>
                <w:rFonts w:ascii="Arial" w:hAnsi="Arial" w:cs="Arial"/>
                <w:lang w:val="en-GB" w:eastAsia="en-GB"/>
              </w:rPr>
              <w:t>The primary role of a Scientific Officer is to provide scientific support for the teaching and research enterprise.  These guidelines should be read in conjunction with the candidate’s submission and job description which would define the specific nature of support.</w:t>
            </w:r>
          </w:p>
        </w:tc>
      </w:tr>
      <w:tr w:rsidR="006E10E6" w:rsidRPr="00813BE3" w:rsidTr="00EB6A5C">
        <w:tblPrEx>
          <w:tblLook w:val="01E0" w:firstRow="1" w:lastRow="1" w:firstColumn="1" w:lastColumn="1" w:noHBand="0" w:noVBand="0"/>
        </w:tblPrEx>
        <w:tc>
          <w:tcPr>
            <w:tcW w:w="15698" w:type="dxa"/>
            <w:gridSpan w:val="12"/>
            <w:shd w:val="clear" w:color="auto" w:fill="auto"/>
          </w:tcPr>
          <w:p w:rsidR="006E10E6" w:rsidRPr="00813BE3" w:rsidRDefault="006E10E6" w:rsidP="00697894">
            <w:pPr>
              <w:pStyle w:val="TableText"/>
              <w:tabs>
                <w:tab w:val="left" w:pos="262"/>
                <w:tab w:val="center" w:pos="7972"/>
              </w:tabs>
              <w:rPr>
                <w:rFonts w:ascii="Arial" w:hAnsi="Arial" w:cs="Arial"/>
                <w:b/>
                <w:sz w:val="28"/>
                <w:szCs w:val="28"/>
              </w:rPr>
            </w:pPr>
            <w:r w:rsidRPr="00813BE3">
              <w:rPr>
                <w:rFonts w:ascii="Arial" w:hAnsi="Arial" w:cs="Arial"/>
              </w:rPr>
              <w:tab/>
            </w:r>
            <w:r w:rsidRPr="00813BE3">
              <w:rPr>
                <w:rFonts w:ascii="Arial" w:hAnsi="Arial" w:cs="Arial"/>
              </w:rPr>
              <w:tab/>
            </w:r>
            <w:r w:rsidRPr="00813BE3">
              <w:rPr>
                <w:rFonts w:ascii="Arial" w:hAnsi="Arial" w:cs="Arial"/>
                <w:b/>
                <w:sz w:val="28"/>
              </w:rPr>
              <w:br w:type="page"/>
              <w:t xml:space="preserve">Guidelines: </w:t>
            </w:r>
            <w:r w:rsidRPr="00813BE3">
              <w:rPr>
                <w:rFonts w:ascii="Arial" w:hAnsi="Arial" w:cs="Arial"/>
                <w:sz w:val="28"/>
              </w:rPr>
              <w:t xml:space="preserve"> </w:t>
            </w:r>
            <w:r w:rsidRPr="00813BE3">
              <w:rPr>
                <w:rFonts w:ascii="Arial" w:hAnsi="Arial" w:cs="Arial"/>
                <w:b/>
                <w:sz w:val="28"/>
              </w:rPr>
              <w:t xml:space="preserve">Typical </w:t>
            </w:r>
            <w:r w:rsidRPr="00813BE3">
              <w:rPr>
                <w:rFonts w:ascii="Arial" w:hAnsi="Arial" w:cs="Arial"/>
                <w:b/>
                <w:sz w:val="28"/>
                <w:szCs w:val="28"/>
              </w:rPr>
              <w:t>Performance Standards</w:t>
            </w:r>
            <w:r w:rsidR="00237840" w:rsidRPr="00813BE3">
              <w:rPr>
                <w:rFonts w:ascii="Arial" w:hAnsi="Arial" w:cs="Arial"/>
                <w:b/>
                <w:sz w:val="28"/>
                <w:szCs w:val="28"/>
              </w:rPr>
              <w:t>/ outputs</w:t>
            </w:r>
          </w:p>
        </w:tc>
      </w:tr>
      <w:tr w:rsidR="00EB6A5C" w:rsidRPr="00813BE3" w:rsidTr="00EB6A5C">
        <w:tblPrEx>
          <w:tblLook w:val="01E0" w:firstRow="1" w:lastRow="1" w:firstColumn="1" w:lastColumn="1" w:noHBand="0" w:noVBand="0"/>
        </w:tblPrEx>
        <w:tc>
          <w:tcPr>
            <w:tcW w:w="1701" w:type="dxa"/>
            <w:gridSpan w:val="2"/>
            <w:tcBorders>
              <w:bottom w:val="single" w:sz="4" w:space="0" w:color="auto"/>
            </w:tcBorders>
            <w:shd w:val="clear" w:color="auto" w:fill="EEECE1"/>
          </w:tcPr>
          <w:p w:rsidR="006E10E6" w:rsidRPr="00813BE3" w:rsidRDefault="006E10E6" w:rsidP="00697894">
            <w:pPr>
              <w:jc w:val="center"/>
              <w:rPr>
                <w:rFonts w:ascii="Arial" w:hAnsi="Arial" w:cs="Arial"/>
                <w:b/>
                <w:sz w:val="20"/>
                <w:szCs w:val="19"/>
              </w:rPr>
            </w:pPr>
            <w:r w:rsidRPr="00813BE3">
              <w:rPr>
                <w:rFonts w:ascii="Arial" w:hAnsi="Arial" w:cs="Arial"/>
                <w:b/>
                <w:szCs w:val="19"/>
              </w:rPr>
              <w:t xml:space="preserve">Core Function category </w:t>
            </w:r>
          </w:p>
        </w:tc>
        <w:tc>
          <w:tcPr>
            <w:tcW w:w="2090" w:type="dxa"/>
            <w:tcBorders>
              <w:bottom w:val="single" w:sz="4" w:space="0" w:color="auto"/>
            </w:tcBorders>
            <w:shd w:val="clear" w:color="auto" w:fill="F2F2F2"/>
          </w:tcPr>
          <w:p w:rsidR="006E10E6" w:rsidRPr="00813BE3" w:rsidRDefault="006E10E6" w:rsidP="00697894">
            <w:pPr>
              <w:jc w:val="center"/>
              <w:rPr>
                <w:rFonts w:ascii="Arial" w:hAnsi="Arial" w:cs="Arial"/>
                <w:b/>
                <w:szCs w:val="20"/>
              </w:rPr>
            </w:pPr>
          </w:p>
          <w:p w:rsidR="006E10E6" w:rsidRPr="00813BE3" w:rsidRDefault="006E10E6" w:rsidP="00697894">
            <w:pPr>
              <w:jc w:val="center"/>
              <w:rPr>
                <w:rFonts w:ascii="Arial" w:hAnsi="Arial" w:cs="Arial"/>
                <w:b/>
                <w:szCs w:val="20"/>
              </w:rPr>
            </w:pPr>
            <w:r w:rsidRPr="00813BE3">
              <w:rPr>
                <w:rFonts w:ascii="Arial" w:hAnsi="Arial" w:cs="Arial"/>
                <w:b/>
                <w:szCs w:val="20"/>
              </w:rPr>
              <w:t>Scientific Officer</w:t>
            </w:r>
          </w:p>
          <w:p w:rsidR="006E10E6" w:rsidRPr="00813BE3" w:rsidRDefault="006E10E6" w:rsidP="00697894">
            <w:pPr>
              <w:jc w:val="center"/>
              <w:rPr>
                <w:rFonts w:ascii="Arial" w:hAnsi="Arial" w:cs="Arial"/>
                <w:b/>
                <w:szCs w:val="20"/>
              </w:rPr>
            </w:pPr>
            <w:r w:rsidRPr="00813BE3">
              <w:rPr>
                <w:rFonts w:ascii="Arial" w:hAnsi="Arial" w:cs="Arial"/>
                <w:b/>
                <w:szCs w:val="20"/>
              </w:rPr>
              <w:t>PC 8</w:t>
            </w:r>
          </w:p>
        </w:tc>
        <w:tc>
          <w:tcPr>
            <w:tcW w:w="2409" w:type="dxa"/>
            <w:tcBorders>
              <w:bottom w:val="single" w:sz="4" w:space="0" w:color="auto"/>
            </w:tcBorders>
            <w:shd w:val="clear" w:color="auto" w:fill="F2F2F2"/>
          </w:tcPr>
          <w:p w:rsidR="006E10E6" w:rsidRPr="00813BE3" w:rsidRDefault="006E10E6" w:rsidP="00697894">
            <w:pPr>
              <w:jc w:val="center"/>
              <w:rPr>
                <w:rFonts w:ascii="Arial" w:hAnsi="Arial" w:cs="Arial"/>
                <w:b/>
                <w:szCs w:val="20"/>
              </w:rPr>
            </w:pPr>
          </w:p>
          <w:p w:rsidR="006E10E6" w:rsidRPr="00813BE3" w:rsidRDefault="006E10E6" w:rsidP="00697894">
            <w:pPr>
              <w:jc w:val="center"/>
              <w:rPr>
                <w:rFonts w:ascii="Arial" w:hAnsi="Arial" w:cs="Arial"/>
                <w:b/>
                <w:szCs w:val="20"/>
              </w:rPr>
            </w:pPr>
            <w:proofErr w:type="spellStart"/>
            <w:r w:rsidRPr="00813BE3">
              <w:rPr>
                <w:rFonts w:ascii="Arial" w:hAnsi="Arial" w:cs="Arial"/>
                <w:b/>
                <w:szCs w:val="20"/>
              </w:rPr>
              <w:t>Snr</w:t>
            </w:r>
            <w:proofErr w:type="spellEnd"/>
            <w:r w:rsidRPr="00813BE3">
              <w:rPr>
                <w:rFonts w:ascii="Arial" w:hAnsi="Arial" w:cs="Arial"/>
                <w:b/>
                <w:szCs w:val="20"/>
              </w:rPr>
              <w:t xml:space="preserve"> Scientific Officer</w:t>
            </w:r>
          </w:p>
          <w:p w:rsidR="006E10E6" w:rsidRPr="00813BE3" w:rsidRDefault="006E10E6" w:rsidP="00697894">
            <w:pPr>
              <w:jc w:val="center"/>
              <w:rPr>
                <w:rFonts w:ascii="Arial" w:hAnsi="Arial" w:cs="Arial"/>
                <w:b/>
                <w:szCs w:val="20"/>
              </w:rPr>
            </w:pPr>
            <w:r w:rsidRPr="00813BE3">
              <w:rPr>
                <w:rFonts w:ascii="Arial" w:hAnsi="Arial" w:cs="Arial"/>
                <w:b/>
                <w:szCs w:val="20"/>
              </w:rPr>
              <w:t>PC 9</w:t>
            </w:r>
          </w:p>
        </w:tc>
        <w:tc>
          <w:tcPr>
            <w:tcW w:w="2411" w:type="dxa"/>
            <w:gridSpan w:val="2"/>
            <w:tcBorders>
              <w:bottom w:val="single" w:sz="4" w:space="0" w:color="auto"/>
            </w:tcBorders>
            <w:shd w:val="clear" w:color="auto" w:fill="F2F2F2"/>
          </w:tcPr>
          <w:p w:rsidR="006E10E6" w:rsidRPr="00813BE3" w:rsidRDefault="006E10E6" w:rsidP="00697894">
            <w:pPr>
              <w:jc w:val="center"/>
              <w:rPr>
                <w:rFonts w:ascii="Arial" w:hAnsi="Arial" w:cs="Arial"/>
                <w:b/>
                <w:szCs w:val="20"/>
              </w:rPr>
            </w:pPr>
          </w:p>
          <w:p w:rsidR="006E10E6" w:rsidRPr="00813BE3" w:rsidRDefault="006E10E6" w:rsidP="00697894">
            <w:pPr>
              <w:jc w:val="center"/>
              <w:rPr>
                <w:rFonts w:ascii="Arial" w:hAnsi="Arial" w:cs="Arial"/>
                <w:b/>
                <w:szCs w:val="20"/>
              </w:rPr>
            </w:pPr>
            <w:r w:rsidRPr="00813BE3">
              <w:rPr>
                <w:rFonts w:ascii="Arial" w:hAnsi="Arial" w:cs="Arial"/>
                <w:b/>
                <w:szCs w:val="20"/>
              </w:rPr>
              <w:t>Chief Scientific Officer</w:t>
            </w:r>
          </w:p>
          <w:p w:rsidR="006E10E6" w:rsidRPr="00813BE3" w:rsidRDefault="006E10E6" w:rsidP="00697894">
            <w:pPr>
              <w:jc w:val="center"/>
              <w:rPr>
                <w:rFonts w:ascii="Arial" w:hAnsi="Arial" w:cs="Arial"/>
                <w:b/>
                <w:szCs w:val="20"/>
              </w:rPr>
            </w:pPr>
            <w:r w:rsidRPr="00813BE3">
              <w:rPr>
                <w:rFonts w:ascii="Arial" w:hAnsi="Arial" w:cs="Arial"/>
                <w:b/>
                <w:szCs w:val="20"/>
              </w:rPr>
              <w:t>PC 10</w:t>
            </w:r>
          </w:p>
        </w:tc>
        <w:tc>
          <w:tcPr>
            <w:tcW w:w="3297" w:type="dxa"/>
            <w:gridSpan w:val="3"/>
            <w:tcBorders>
              <w:bottom w:val="single" w:sz="4" w:space="0" w:color="auto"/>
            </w:tcBorders>
            <w:shd w:val="clear" w:color="auto" w:fill="F2F2F2"/>
          </w:tcPr>
          <w:p w:rsidR="006E10E6" w:rsidRPr="00813BE3" w:rsidRDefault="006E10E6" w:rsidP="00697894">
            <w:pPr>
              <w:jc w:val="center"/>
              <w:rPr>
                <w:rFonts w:ascii="Arial" w:hAnsi="Arial" w:cs="Arial"/>
                <w:b/>
                <w:szCs w:val="20"/>
              </w:rPr>
            </w:pPr>
          </w:p>
          <w:p w:rsidR="006E10E6" w:rsidRPr="00813BE3" w:rsidRDefault="006E10E6" w:rsidP="00697894">
            <w:pPr>
              <w:jc w:val="center"/>
              <w:rPr>
                <w:rFonts w:ascii="Arial" w:hAnsi="Arial" w:cs="Arial"/>
                <w:b/>
                <w:szCs w:val="20"/>
              </w:rPr>
            </w:pPr>
            <w:r w:rsidRPr="00813BE3">
              <w:rPr>
                <w:rFonts w:ascii="Arial" w:hAnsi="Arial" w:cs="Arial"/>
                <w:b/>
                <w:szCs w:val="20"/>
              </w:rPr>
              <w:t>Principal Scientific Officer</w:t>
            </w:r>
          </w:p>
          <w:p w:rsidR="006E10E6" w:rsidRPr="00813BE3" w:rsidRDefault="006E10E6" w:rsidP="00697894">
            <w:pPr>
              <w:jc w:val="center"/>
              <w:rPr>
                <w:rFonts w:ascii="Arial" w:hAnsi="Arial" w:cs="Arial"/>
                <w:b/>
                <w:szCs w:val="20"/>
              </w:rPr>
            </w:pPr>
            <w:r w:rsidRPr="00813BE3">
              <w:rPr>
                <w:rFonts w:ascii="Arial" w:hAnsi="Arial" w:cs="Arial"/>
                <w:b/>
                <w:szCs w:val="20"/>
              </w:rPr>
              <w:t>PC11</w:t>
            </w:r>
          </w:p>
        </w:tc>
        <w:tc>
          <w:tcPr>
            <w:tcW w:w="3790" w:type="dxa"/>
            <w:gridSpan w:val="3"/>
            <w:tcBorders>
              <w:bottom w:val="single" w:sz="4" w:space="0" w:color="auto"/>
            </w:tcBorders>
            <w:shd w:val="clear" w:color="auto" w:fill="F2F2F2"/>
          </w:tcPr>
          <w:p w:rsidR="006E10E6" w:rsidRPr="00813BE3" w:rsidRDefault="006E10E6" w:rsidP="00697894">
            <w:pPr>
              <w:jc w:val="center"/>
              <w:rPr>
                <w:rFonts w:ascii="Arial" w:hAnsi="Arial" w:cs="Arial"/>
                <w:b/>
                <w:szCs w:val="20"/>
              </w:rPr>
            </w:pPr>
          </w:p>
          <w:p w:rsidR="006E10E6" w:rsidRPr="00813BE3" w:rsidRDefault="006E10E6" w:rsidP="00697894">
            <w:pPr>
              <w:jc w:val="center"/>
              <w:rPr>
                <w:rFonts w:ascii="Arial" w:hAnsi="Arial" w:cs="Arial"/>
                <w:b/>
                <w:szCs w:val="20"/>
              </w:rPr>
            </w:pPr>
            <w:r w:rsidRPr="00813BE3">
              <w:rPr>
                <w:rFonts w:ascii="Arial" w:hAnsi="Arial" w:cs="Arial"/>
                <w:b/>
                <w:szCs w:val="20"/>
              </w:rPr>
              <w:t>Principal Scientific Officer</w:t>
            </w:r>
          </w:p>
          <w:p w:rsidR="006E10E6" w:rsidRPr="00813BE3" w:rsidRDefault="006E10E6" w:rsidP="00697894">
            <w:pPr>
              <w:jc w:val="center"/>
              <w:rPr>
                <w:rFonts w:ascii="Arial" w:hAnsi="Arial" w:cs="Arial"/>
                <w:b/>
                <w:szCs w:val="20"/>
              </w:rPr>
            </w:pPr>
            <w:r w:rsidRPr="00813BE3">
              <w:rPr>
                <w:rFonts w:ascii="Arial" w:hAnsi="Arial" w:cs="Arial"/>
                <w:b/>
                <w:szCs w:val="20"/>
              </w:rPr>
              <w:t>PC12</w:t>
            </w:r>
          </w:p>
        </w:tc>
      </w:tr>
      <w:tr w:rsidR="006E10E6" w:rsidRPr="00813BE3" w:rsidTr="00EB6A5C">
        <w:tblPrEx>
          <w:tblLook w:val="01E0" w:firstRow="1" w:lastRow="1" w:firstColumn="1" w:lastColumn="1" w:noHBand="0" w:noVBand="0"/>
        </w:tblPrEx>
        <w:trPr>
          <w:trHeight w:val="1555"/>
        </w:trPr>
        <w:tc>
          <w:tcPr>
            <w:tcW w:w="1701" w:type="dxa"/>
            <w:gridSpan w:val="2"/>
            <w:shd w:val="clear" w:color="auto" w:fill="EEECE1"/>
            <w:vAlign w:val="center"/>
          </w:tcPr>
          <w:p w:rsidR="006E10E6" w:rsidRPr="00813BE3" w:rsidRDefault="006E10E6" w:rsidP="00697894">
            <w:pPr>
              <w:pStyle w:val="TableText"/>
              <w:jc w:val="center"/>
              <w:rPr>
                <w:rFonts w:ascii="Arial" w:hAnsi="Arial" w:cs="Arial"/>
                <w:b/>
                <w:szCs w:val="16"/>
              </w:rPr>
            </w:pPr>
            <w:r w:rsidRPr="00813BE3">
              <w:rPr>
                <w:rFonts w:ascii="Arial" w:hAnsi="Arial" w:cs="Arial"/>
                <w:b/>
                <w:sz w:val="22"/>
                <w:szCs w:val="16"/>
              </w:rPr>
              <w:t>Research</w:t>
            </w:r>
          </w:p>
          <w:p w:rsidR="006E10E6" w:rsidRPr="00813BE3" w:rsidRDefault="006E10E6" w:rsidP="00697894">
            <w:pPr>
              <w:pStyle w:val="TableText"/>
              <w:jc w:val="center"/>
              <w:rPr>
                <w:rFonts w:ascii="Arial" w:hAnsi="Arial" w:cs="Arial"/>
                <w:b/>
                <w:sz w:val="20"/>
                <w:szCs w:val="16"/>
              </w:rPr>
            </w:pPr>
            <w:r w:rsidRPr="00813BE3">
              <w:rPr>
                <w:rFonts w:ascii="Arial" w:hAnsi="Arial" w:cs="Arial"/>
                <w:b/>
                <w:sz w:val="22"/>
                <w:szCs w:val="16"/>
              </w:rPr>
              <w:t>Support</w:t>
            </w:r>
          </w:p>
        </w:tc>
        <w:tc>
          <w:tcPr>
            <w:tcW w:w="2090" w:type="dxa"/>
          </w:tcPr>
          <w:p w:rsidR="00C323AE" w:rsidRDefault="00C323AE" w:rsidP="00C323AE">
            <w:pPr>
              <w:pStyle w:val="TableText"/>
              <w:ind w:left="-108"/>
              <w:rPr>
                <w:rFonts w:ascii="Arial" w:hAnsi="Arial" w:cs="Arial"/>
                <w:sz w:val="20"/>
              </w:rPr>
            </w:pPr>
          </w:p>
          <w:p w:rsidR="006E10E6" w:rsidRPr="00C323AE" w:rsidRDefault="006E10E6" w:rsidP="006E10E6">
            <w:pPr>
              <w:pStyle w:val="TableText"/>
              <w:numPr>
                <w:ilvl w:val="0"/>
                <w:numId w:val="2"/>
              </w:numPr>
              <w:tabs>
                <w:tab w:val="clear" w:pos="113"/>
                <w:tab w:val="num" w:pos="33"/>
              </w:tabs>
              <w:ind w:left="33" w:hanging="141"/>
              <w:rPr>
                <w:rFonts w:ascii="Arial" w:hAnsi="Arial" w:cs="Arial"/>
                <w:sz w:val="20"/>
              </w:rPr>
            </w:pPr>
            <w:r w:rsidRPr="00813BE3">
              <w:rPr>
                <w:rFonts w:ascii="Arial" w:hAnsi="Arial" w:cs="Arial"/>
                <w:sz w:val="20"/>
              </w:rPr>
              <w:t>P</w:t>
            </w:r>
            <w:r w:rsidRPr="00813BE3">
              <w:rPr>
                <w:rFonts w:ascii="Arial" w:hAnsi="Arial" w:cs="Arial"/>
                <w:color w:val="000000"/>
                <w:sz w:val="20"/>
              </w:rPr>
              <w:t xml:space="preserve">rovides a routine scientific service to support the </w:t>
            </w:r>
            <w:r w:rsidRPr="00813BE3">
              <w:rPr>
                <w:rFonts w:ascii="Arial" w:hAnsi="Arial" w:cs="Arial"/>
                <w:sz w:val="20"/>
              </w:rPr>
              <w:t xml:space="preserve">research enterprise </w:t>
            </w:r>
            <w:r w:rsidRPr="00813BE3">
              <w:rPr>
                <w:rFonts w:ascii="Arial" w:hAnsi="Arial" w:cs="Arial"/>
                <w:color w:val="000000"/>
                <w:sz w:val="20"/>
              </w:rPr>
              <w:t>(</w:t>
            </w:r>
            <w:proofErr w:type="spellStart"/>
            <w:r w:rsidRPr="00813BE3">
              <w:rPr>
                <w:rFonts w:ascii="Arial" w:hAnsi="Arial" w:cs="Arial"/>
                <w:color w:val="000000"/>
                <w:sz w:val="20"/>
              </w:rPr>
              <w:t>e.g</w:t>
            </w:r>
            <w:proofErr w:type="spellEnd"/>
            <w:r w:rsidRPr="00813BE3">
              <w:rPr>
                <w:rFonts w:ascii="Arial" w:hAnsi="Arial" w:cs="Arial"/>
                <w:color w:val="000000"/>
                <w:sz w:val="20"/>
              </w:rPr>
              <w:t xml:space="preserve"> by maintaining stocks and consumables in research labs)</w:t>
            </w:r>
          </w:p>
          <w:p w:rsidR="00C323AE" w:rsidRPr="00813BE3" w:rsidRDefault="00C323AE" w:rsidP="00C323AE">
            <w:pPr>
              <w:pStyle w:val="TableText"/>
              <w:ind w:left="-108"/>
              <w:rPr>
                <w:rFonts w:ascii="Arial" w:hAnsi="Arial" w:cs="Arial"/>
                <w:sz w:val="20"/>
              </w:rPr>
            </w:pPr>
          </w:p>
          <w:p w:rsidR="006E10E6" w:rsidRPr="00813BE3" w:rsidRDefault="006E10E6" w:rsidP="006E10E6">
            <w:pPr>
              <w:pStyle w:val="TableText"/>
              <w:numPr>
                <w:ilvl w:val="0"/>
                <w:numId w:val="2"/>
              </w:numPr>
              <w:tabs>
                <w:tab w:val="clear" w:pos="113"/>
                <w:tab w:val="num" w:pos="0"/>
              </w:tabs>
              <w:ind w:left="33" w:hanging="141"/>
              <w:rPr>
                <w:rFonts w:ascii="Arial" w:hAnsi="Arial" w:cs="Arial"/>
                <w:color w:val="000000"/>
                <w:sz w:val="19"/>
                <w:szCs w:val="19"/>
              </w:rPr>
            </w:pPr>
            <w:r w:rsidRPr="00813BE3">
              <w:rPr>
                <w:rFonts w:ascii="Arial" w:hAnsi="Arial" w:cs="Arial"/>
                <w:color w:val="000000"/>
                <w:sz w:val="20"/>
              </w:rPr>
              <w:t xml:space="preserve"> Performs under supervision.</w:t>
            </w:r>
          </w:p>
        </w:tc>
        <w:tc>
          <w:tcPr>
            <w:tcW w:w="2409" w:type="dxa"/>
          </w:tcPr>
          <w:p w:rsidR="00C323AE" w:rsidRPr="00C323AE" w:rsidRDefault="00C323AE" w:rsidP="00C323AE">
            <w:pPr>
              <w:pStyle w:val="TableText"/>
              <w:ind w:left="-108"/>
              <w:rPr>
                <w:rFonts w:ascii="Arial" w:hAnsi="Arial" w:cs="Arial"/>
                <w:sz w:val="20"/>
              </w:rPr>
            </w:pPr>
          </w:p>
          <w:p w:rsidR="006E10E6" w:rsidRDefault="006E10E6" w:rsidP="006E10E6">
            <w:pPr>
              <w:pStyle w:val="TableText"/>
              <w:numPr>
                <w:ilvl w:val="0"/>
                <w:numId w:val="2"/>
              </w:numPr>
              <w:tabs>
                <w:tab w:val="clear" w:pos="113"/>
                <w:tab w:val="num" w:pos="33"/>
              </w:tabs>
              <w:ind w:left="33" w:hanging="141"/>
              <w:rPr>
                <w:rFonts w:ascii="Arial" w:hAnsi="Arial" w:cs="Arial"/>
                <w:sz w:val="20"/>
              </w:rPr>
            </w:pPr>
            <w:r w:rsidRPr="00813BE3">
              <w:rPr>
                <w:rFonts w:ascii="Arial" w:hAnsi="Arial" w:cs="Arial"/>
                <w:iCs/>
                <w:sz w:val="20"/>
              </w:rPr>
              <w:t xml:space="preserve">Provides a scientific service </w:t>
            </w:r>
            <w:r w:rsidRPr="00813BE3">
              <w:rPr>
                <w:rFonts w:ascii="Arial" w:hAnsi="Arial" w:cs="Arial"/>
                <w:sz w:val="20"/>
              </w:rPr>
              <w:t>to support the research enterprise</w:t>
            </w:r>
            <w:r w:rsidRPr="00813BE3">
              <w:rPr>
                <w:rFonts w:ascii="Arial" w:hAnsi="Arial" w:cs="Arial"/>
                <w:iCs/>
                <w:sz w:val="20"/>
              </w:rPr>
              <w:t xml:space="preserve"> (e.g. maintenance of stocks and consumables; may include routine preparations for experiments)</w:t>
            </w:r>
            <w:r w:rsidRPr="00813BE3">
              <w:rPr>
                <w:rFonts w:ascii="Arial" w:hAnsi="Arial" w:cs="Arial"/>
                <w:sz w:val="20"/>
              </w:rPr>
              <w:t xml:space="preserve"> </w:t>
            </w:r>
          </w:p>
          <w:p w:rsidR="00C323AE" w:rsidRPr="00813BE3" w:rsidRDefault="00C323AE" w:rsidP="00C323AE">
            <w:pPr>
              <w:pStyle w:val="TableText"/>
              <w:ind w:left="-108"/>
              <w:rPr>
                <w:rFonts w:ascii="Arial" w:hAnsi="Arial" w:cs="Arial"/>
                <w:sz w:val="20"/>
              </w:rPr>
            </w:pPr>
          </w:p>
          <w:p w:rsidR="006E10E6" w:rsidRPr="00813BE3" w:rsidRDefault="006E10E6" w:rsidP="006E10E6">
            <w:pPr>
              <w:pStyle w:val="TableText"/>
              <w:numPr>
                <w:ilvl w:val="0"/>
                <w:numId w:val="2"/>
              </w:numPr>
              <w:tabs>
                <w:tab w:val="clear" w:pos="113"/>
                <w:tab w:val="num" w:pos="34"/>
              </w:tabs>
              <w:ind w:left="34" w:hanging="142"/>
              <w:rPr>
                <w:rFonts w:ascii="Arial" w:hAnsi="Arial" w:cs="Arial"/>
                <w:iCs/>
                <w:sz w:val="20"/>
              </w:rPr>
            </w:pPr>
            <w:r w:rsidRPr="00813BE3">
              <w:rPr>
                <w:rFonts w:ascii="Arial" w:hAnsi="Arial" w:cs="Arial"/>
                <w:iCs/>
                <w:sz w:val="20"/>
              </w:rPr>
              <w:t xml:space="preserve">Performs under some supervision. </w:t>
            </w:r>
          </w:p>
        </w:tc>
        <w:tc>
          <w:tcPr>
            <w:tcW w:w="2411" w:type="dxa"/>
            <w:gridSpan w:val="2"/>
          </w:tcPr>
          <w:p w:rsidR="00C323AE" w:rsidRDefault="00C323AE" w:rsidP="00C323AE">
            <w:pPr>
              <w:pStyle w:val="TableText"/>
              <w:ind w:left="-108"/>
              <w:rPr>
                <w:rFonts w:ascii="Arial" w:hAnsi="Arial" w:cs="Arial"/>
                <w:iCs/>
                <w:sz w:val="20"/>
              </w:rPr>
            </w:pPr>
          </w:p>
          <w:p w:rsidR="006E10E6" w:rsidRDefault="006E10E6" w:rsidP="006E10E6">
            <w:pPr>
              <w:pStyle w:val="TableText"/>
              <w:numPr>
                <w:ilvl w:val="0"/>
                <w:numId w:val="4"/>
              </w:numPr>
              <w:tabs>
                <w:tab w:val="num" w:pos="34"/>
              </w:tabs>
              <w:ind w:left="34" w:hanging="142"/>
              <w:rPr>
                <w:rFonts w:ascii="Arial" w:hAnsi="Arial" w:cs="Arial"/>
                <w:iCs/>
                <w:sz w:val="20"/>
              </w:rPr>
            </w:pPr>
            <w:r w:rsidRPr="00813BE3">
              <w:rPr>
                <w:rFonts w:ascii="Arial" w:hAnsi="Arial" w:cs="Arial"/>
                <w:iCs/>
                <w:sz w:val="20"/>
              </w:rPr>
              <w:t>Provides a specialist scientific service to support the research enterprise. (e.g. preparations and set-up of experiments; accesses appropriate resources to support research needs)</w:t>
            </w:r>
          </w:p>
          <w:p w:rsidR="00C323AE" w:rsidRPr="00813BE3" w:rsidRDefault="00C323AE" w:rsidP="00C323AE">
            <w:pPr>
              <w:pStyle w:val="TableText"/>
              <w:ind w:left="-108"/>
              <w:rPr>
                <w:rFonts w:ascii="Arial" w:hAnsi="Arial" w:cs="Arial"/>
                <w:iCs/>
                <w:sz w:val="20"/>
              </w:rPr>
            </w:pPr>
          </w:p>
          <w:p w:rsidR="006E10E6" w:rsidRPr="00813BE3" w:rsidRDefault="006E10E6" w:rsidP="006E10E6">
            <w:pPr>
              <w:pStyle w:val="TableText"/>
              <w:numPr>
                <w:ilvl w:val="0"/>
                <w:numId w:val="2"/>
              </w:numPr>
              <w:tabs>
                <w:tab w:val="clear" w:pos="113"/>
                <w:tab w:val="num" w:pos="34"/>
              </w:tabs>
              <w:ind w:left="33" w:hanging="141"/>
              <w:rPr>
                <w:rFonts w:ascii="Arial" w:hAnsi="Arial" w:cs="Arial"/>
                <w:iCs/>
                <w:sz w:val="20"/>
              </w:rPr>
            </w:pPr>
            <w:r w:rsidRPr="00813BE3">
              <w:rPr>
                <w:rFonts w:ascii="Arial" w:hAnsi="Arial" w:cs="Arial"/>
                <w:iCs/>
                <w:sz w:val="20"/>
              </w:rPr>
              <w:t xml:space="preserve">Performs independently as part of a research team.  </w:t>
            </w:r>
          </w:p>
          <w:p w:rsidR="006E10E6" w:rsidRPr="00813BE3" w:rsidRDefault="006E10E6" w:rsidP="00697894">
            <w:pPr>
              <w:pStyle w:val="TableText"/>
              <w:rPr>
                <w:rFonts w:ascii="Arial" w:hAnsi="Arial" w:cs="Arial"/>
                <w:iCs/>
                <w:sz w:val="19"/>
                <w:szCs w:val="19"/>
              </w:rPr>
            </w:pPr>
          </w:p>
        </w:tc>
        <w:tc>
          <w:tcPr>
            <w:tcW w:w="3297" w:type="dxa"/>
            <w:gridSpan w:val="3"/>
          </w:tcPr>
          <w:p w:rsidR="00C323AE" w:rsidRDefault="00C323AE" w:rsidP="00C323AE">
            <w:pPr>
              <w:pStyle w:val="TableText"/>
              <w:rPr>
                <w:rFonts w:ascii="Arial" w:hAnsi="Arial" w:cs="Arial"/>
                <w:iCs/>
                <w:sz w:val="20"/>
              </w:rPr>
            </w:pPr>
          </w:p>
          <w:p w:rsidR="006E10E6" w:rsidRDefault="006E10E6" w:rsidP="00C323AE">
            <w:pPr>
              <w:pStyle w:val="TableText"/>
              <w:numPr>
                <w:ilvl w:val="0"/>
                <w:numId w:val="2"/>
              </w:numPr>
              <w:ind w:left="175" w:hanging="142"/>
              <w:rPr>
                <w:rFonts w:ascii="Arial" w:hAnsi="Arial" w:cs="Arial"/>
                <w:iCs/>
                <w:sz w:val="20"/>
              </w:rPr>
            </w:pPr>
            <w:r w:rsidRPr="00813BE3">
              <w:rPr>
                <w:rFonts w:ascii="Arial" w:hAnsi="Arial" w:cs="Arial"/>
                <w:iCs/>
                <w:sz w:val="20"/>
              </w:rPr>
              <w:t xml:space="preserve">Provides </w:t>
            </w:r>
            <w:proofErr w:type="spellStart"/>
            <w:r w:rsidRPr="00813BE3">
              <w:rPr>
                <w:rFonts w:ascii="Arial" w:hAnsi="Arial" w:cs="Arial"/>
                <w:iCs/>
                <w:sz w:val="20"/>
              </w:rPr>
              <w:t>specialised</w:t>
            </w:r>
            <w:proofErr w:type="spellEnd"/>
            <w:r w:rsidRPr="00813BE3">
              <w:rPr>
                <w:rFonts w:ascii="Arial" w:hAnsi="Arial" w:cs="Arial"/>
                <w:iCs/>
                <w:sz w:val="20"/>
              </w:rPr>
              <w:t xml:space="preserve"> scientific service to support the research enterprise (e.g. by contributing to </w:t>
            </w:r>
            <w:proofErr w:type="spellStart"/>
            <w:r w:rsidRPr="00813BE3">
              <w:rPr>
                <w:rFonts w:ascii="Arial" w:hAnsi="Arial" w:cs="Arial"/>
                <w:iCs/>
                <w:sz w:val="20"/>
              </w:rPr>
              <w:t>conceptualisation</w:t>
            </w:r>
            <w:proofErr w:type="spellEnd"/>
            <w:r w:rsidRPr="00813BE3">
              <w:rPr>
                <w:rFonts w:ascii="Arial" w:hAnsi="Arial" w:cs="Arial"/>
                <w:iCs/>
                <w:sz w:val="20"/>
              </w:rPr>
              <w:t xml:space="preserve"> of research questions / projects;  conducting  experiments, analysis and  interpretation of data, problem-solving; expertise to find and assess non-standard resources)</w:t>
            </w:r>
          </w:p>
          <w:p w:rsidR="00C323AE" w:rsidRPr="00813BE3" w:rsidRDefault="00C323AE" w:rsidP="00C323AE">
            <w:pPr>
              <w:pStyle w:val="TableText"/>
              <w:rPr>
                <w:rFonts w:ascii="Arial" w:hAnsi="Arial" w:cs="Arial"/>
                <w:iCs/>
                <w:sz w:val="20"/>
              </w:rPr>
            </w:pPr>
          </w:p>
          <w:p w:rsidR="006E10E6" w:rsidRPr="00813BE3" w:rsidRDefault="006E10E6" w:rsidP="006E10E6">
            <w:pPr>
              <w:numPr>
                <w:ilvl w:val="0"/>
                <w:numId w:val="2"/>
              </w:numPr>
              <w:ind w:left="175" w:right="-108" w:hanging="175"/>
              <w:rPr>
                <w:rFonts w:ascii="Arial" w:hAnsi="Arial" w:cs="Arial"/>
                <w:iCs/>
                <w:sz w:val="20"/>
                <w:szCs w:val="20"/>
              </w:rPr>
            </w:pPr>
            <w:r w:rsidRPr="00813BE3">
              <w:rPr>
                <w:rFonts w:ascii="Arial" w:hAnsi="Arial" w:cs="Arial"/>
                <w:iCs/>
                <w:sz w:val="20"/>
                <w:szCs w:val="20"/>
              </w:rPr>
              <w:t xml:space="preserve"> Provides scientific input on research projects, within departmental contexts.</w:t>
            </w:r>
          </w:p>
          <w:p w:rsidR="006E10E6" w:rsidRPr="00813BE3" w:rsidRDefault="006E10E6" w:rsidP="00697894">
            <w:pPr>
              <w:pStyle w:val="TableText"/>
              <w:ind w:left="175"/>
              <w:rPr>
                <w:rFonts w:ascii="Arial" w:hAnsi="Arial" w:cs="Arial"/>
                <w:iCs/>
                <w:sz w:val="19"/>
                <w:szCs w:val="19"/>
              </w:rPr>
            </w:pPr>
          </w:p>
        </w:tc>
        <w:tc>
          <w:tcPr>
            <w:tcW w:w="3790" w:type="dxa"/>
            <w:gridSpan w:val="3"/>
          </w:tcPr>
          <w:p w:rsidR="00C323AE" w:rsidRPr="00C323AE" w:rsidRDefault="00C323AE" w:rsidP="00C323AE">
            <w:pPr>
              <w:rPr>
                <w:rFonts w:ascii="Arial" w:hAnsi="Arial" w:cs="Arial"/>
                <w:iCs/>
                <w:sz w:val="20"/>
                <w:szCs w:val="20"/>
              </w:rPr>
            </w:pPr>
          </w:p>
          <w:p w:rsidR="006E10E6" w:rsidRDefault="006E10E6" w:rsidP="00C323AE">
            <w:pPr>
              <w:pStyle w:val="ListParagraph"/>
              <w:numPr>
                <w:ilvl w:val="0"/>
                <w:numId w:val="2"/>
              </w:numPr>
              <w:ind w:left="138" w:hanging="138"/>
              <w:rPr>
                <w:rFonts w:ascii="Arial" w:hAnsi="Arial" w:cs="Arial"/>
                <w:iCs/>
                <w:sz w:val="20"/>
                <w:szCs w:val="20"/>
              </w:rPr>
            </w:pPr>
            <w:r w:rsidRPr="00C323AE">
              <w:rPr>
                <w:rFonts w:ascii="Arial" w:hAnsi="Arial" w:cs="Arial"/>
                <w:iCs/>
                <w:sz w:val="20"/>
                <w:szCs w:val="20"/>
              </w:rPr>
              <w:t xml:space="preserve">Provides highly specialised scientific </w:t>
            </w:r>
            <w:r w:rsidR="00C323AE" w:rsidRPr="00C323AE">
              <w:rPr>
                <w:rFonts w:ascii="Arial" w:hAnsi="Arial" w:cs="Arial"/>
                <w:iCs/>
                <w:sz w:val="20"/>
                <w:szCs w:val="20"/>
              </w:rPr>
              <w:t xml:space="preserve">  </w:t>
            </w:r>
            <w:r w:rsidRPr="00C323AE">
              <w:rPr>
                <w:rFonts w:ascii="Arial" w:hAnsi="Arial" w:cs="Arial"/>
                <w:iCs/>
                <w:sz w:val="20"/>
                <w:szCs w:val="20"/>
              </w:rPr>
              <w:t xml:space="preserve">service to support the research enterprise. (e.g. is recognised as an authority in a field and demonstrates excellence in conceptualisation of research questions, conducts experiments, interpretation of data, problem-solving, report writing and communication of findings) </w:t>
            </w:r>
          </w:p>
          <w:p w:rsidR="00C323AE" w:rsidRPr="00C323AE" w:rsidRDefault="00C323AE" w:rsidP="00C323AE">
            <w:pPr>
              <w:rPr>
                <w:rFonts w:ascii="Arial" w:hAnsi="Arial" w:cs="Arial"/>
                <w:iCs/>
                <w:sz w:val="20"/>
                <w:szCs w:val="20"/>
              </w:rPr>
            </w:pPr>
          </w:p>
          <w:p w:rsidR="006E10E6" w:rsidRPr="00813BE3" w:rsidRDefault="006E10E6" w:rsidP="00C323AE">
            <w:pPr>
              <w:pStyle w:val="TableText"/>
              <w:numPr>
                <w:ilvl w:val="0"/>
                <w:numId w:val="2"/>
              </w:numPr>
              <w:ind w:left="138" w:hanging="138"/>
              <w:rPr>
                <w:rFonts w:ascii="Arial" w:hAnsi="Arial" w:cs="Arial"/>
                <w:iCs/>
                <w:sz w:val="20"/>
              </w:rPr>
            </w:pPr>
            <w:r w:rsidRPr="00813BE3">
              <w:rPr>
                <w:rFonts w:ascii="Arial" w:hAnsi="Arial" w:cs="Arial"/>
                <w:iCs/>
                <w:sz w:val="20"/>
              </w:rPr>
              <w:t>Provides scientific input on research projects across departmental/faculty contexts.</w:t>
            </w:r>
          </w:p>
        </w:tc>
      </w:tr>
      <w:tr w:rsidR="006E10E6" w:rsidRPr="00813BE3" w:rsidTr="00EB6A5C">
        <w:tblPrEx>
          <w:tblLook w:val="01E0" w:firstRow="1" w:lastRow="1" w:firstColumn="1" w:lastColumn="1" w:noHBand="0" w:noVBand="0"/>
        </w:tblPrEx>
        <w:tc>
          <w:tcPr>
            <w:tcW w:w="1701" w:type="dxa"/>
            <w:gridSpan w:val="2"/>
            <w:shd w:val="clear" w:color="auto" w:fill="EEECE1"/>
            <w:vAlign w:val="center"/>
          </w:tcPr>
          <w:p w:rsidR="006E10E6" w:rsidRPr="00813BE3" w:rsidRDefault="006E10E6" w:rsidP="00697894">
            <w:pPr>
              <w:pStyle w:val="BulletText2"/>
              <w:numPr>
                <w:ilvl w:val="0"/>
                <w:numId w:val="0"/>
              </w:numPr>
              <w:jc w:val="center"/>
              <w:rPr>
                <w:rFonts w:ascii="Arial" w:hAnsi="Arial" w:cs="Arial"/>
                <w:b/>
                <w:szCs w:val="16"/>
              </w:rPr>
            </w:pPr>
            <w:r w:rsidRPr="00813BE3">
              <w:rPr>
                <w:rFonts w:ascii="Arial" w:hAnsi="Arial" w:cs="Arial"/>
                <w:b/>
                <w:sz w:val="22"/>
                <w:szCs w:val="16"/>
              </w:rPr>
              <w:t>Teaching</w:t>
            </w:r>
          </w:p>
          <w:p w:rsidR="006E10E6" w:rsidRPr="00813BE3" w:rsidRDefault="006E10E6" w:rsidP="00697894">
            <w:pPr>
              <w:pStyle w:val="BulletText2"/>
              <w:numPr>
                <w:ilvl w:val="0"/>
                <w:numId w:val="0"/>
              </w:numPr>
              <w:jc w:val="center"/>
              <w:rPr>
                <w:rFonts w:ascii="Arial" w:hAnsi="Arial" w:cs="Arial"/>
                <w:b/>
                <w:sz w:val="20"/>
                <w:szCs w:val="16"/>
              </w:rPr>
            </w:pPr>
            <w:r w:rsidRPr="00813BE3">
              <w:rPr>
                <w:rFonts w:ascii="Arial" w:hAnsi="Arial" w:cs="Arial"/>
                <w:b/>
                <w:sz w:val="22"/>
                <w:szCs w:val="16"/>
              </w:rPr>
              <w:t>Support</w:t>
            </w:r>
          </w:p>
        </w:tc>
        <w:tc>
          <w:tcPr>
            <w:tcW w:w="2090" w:type="dxa"/>
          </w:tcPr>
          <w:p w:rsidR="00C323AE" w:rsidRPr="00C323AE" w:rsidRDefault="00C323AE" w:rsidP="00C323AE">
            <w:pPr>
              <w:pStyle w:val="TableText"/>
              <w:ind w:left="-108"/>
              <w:rPr>
                <w:rFonts w:ascii="Arial" w:hAnsi="Arial" w:cs="Arial"/>
                <w:iCs/>
                <w:sz w:val="20"/>
              </w:rPr>
            </w:pPr>
          </w:p>
          <w:p w:rsidR="006E10E6" w:rsidRDefault="006E10E6" w:rsidP="00C323AE">
            <w:pPr>
              <w:pStyle w:val="TableText"/>
              <w:numPr>
                <w:ilvl w:val="0"/>
                <w:numId w:val="7"/>
              </w:numPr>
              <w:ind w:left="139" w:hanging="141"/>
              <w:rPr>
                <w:rFonts w:ascii="Arial" w:hAnsi="Arial" w:cs="Arial"/>
                <w:iCs/>
                <w:sz w:val="20"/>
              </w:rPr>
            </w:pPr>
            <w:r w:rsidRPr="00813BE3">
              <w:rPr>
                <w:rFonts w:ascii="Arial" w:hAnsi="Arial" w:cs="Arial"/>
                <w:color w:val="000000"/>
                <w:sz w:val="20"/>
              </w:rPr>
              <w:t xml:space="preserve">Provides a routine service to support teaching of </w:t>
            </w:r>
            <w:r w:rsidRPr="00813BE3">
              <w:rPr>
                <w:rFonts w:ascii="Arial" w:hAnsi="Arial" w:cs="Arial"/>
                <w:iCs/>
                <w:sz w:val="20"/>
              </w:rPr>
              <w:t>undergraduate</w:t>
            </w:r>
            <w:r w:rsidRPr="00813BE3">
              <w:rPr>
                <w:rFonts w:ascii="Arial" w:hAnsi="Arial" w:cs="Arial"/>
                <w:color w:val="000000"/>
                <w:sz w:val="20"/>
              </w:rPr>
              <w:t xml:space="preserve"> students (e.g. set up of lab and maintenance of provisions </w:t>
            </w:r>
            <w:r w:rsidRPr="00813BE3">
              <w:rPr>
                <w:rFonts w:ascii="Arial" w:hAnsi="Arial" w:cs="Arial"/>
                <w:iCs/>
                <w:sz w:val="20"/>
              </w:rPr>
              <w:t>in teaching laboratories</w:t>
            </w:r>
            <w:r w:rsidRPr="00813BE3">
              <w:rPr>
                <w:rFonts w:ascii="Arial" w:hAnsi="Arial" w:cs="Arial"/>
                <w:color w:val="000000"/>
                <w:sz w:val="20"/>
              </w:rPr>
              <w:t>)</w:t>
            </w:r>
            <w:r w:rsidRPr="00813BE3">
              <w:rPr>
                <w:rFonts w:ascii="Arial" w:hAnsi="Arial" w:cs="Arial"/>
                <w:iCs/>
                <w:sz w:val="20"/>
              </w:rPr>
              <w:t>.</w:t>
            </w:r>
          </w:p>
          <w:p w:rsidR="00C323AE" w:rsidRPr="00813BE3" w:rsidRDefault="00C323AE" w:rsidP="00C323AE">
            <w:pPr>
              <w:pStyle w:val="TableText"/>
              <w:ind w:left="139" w:hanging="141"/>
              <w:rPr>
                <w:rFonts w:ascii="Arial" w:hAnsi="Arial" w:cs="Arial"/>
                <w:iCs/>
                <w:sz w:val="20"/>
              </w:rPr>
            </w:pPr>
          </w:p>
          <w:p w:rsidR="006E10E6" w:rsidRPr="00813BE3" w:rsidRDefault="006E10E6" w:rsidP="00C323AE">
            <w:pPr>
              <w:pStyle w:val="BulletText2"/>
              <w:numPr>
                <w:ilvl w:val="0"/>
                <w:numId w:val="7"/>
              </w:numPr>
              <w:ind w:left="139" w:hanging="141"/>
              <w:rPr>
                <w:rFonts w:ascii="Arial" w:hAnsi="Arial" w:cs="Arial"/>
                <w:color w:val="000000"/>
                <w:sz w:val="18"/>
                <w:szCs w:val="18"/>
              </w:rPr>
            </w:pPr>
            <w:r w:rsidRPr="00813BE3">
              <w:rPr>
                <w:rFonts w:ascii="Arial" w:hAnsi="Arial" w:cs="Arial"/>
                <w:color w:val="000000"/>
                <w:sz w:val="20"/>
              </w:rPr>
              <w:t>Performs according to set standards.</w:t>
            </w:r>
          </w:p>
        </w:tc>
        <w:tc>
          <w:tcPr>
            <w:tcW w:w="2409" w:type="dxa"/>
          </w:tcPr>
          <w:p w:rsidR="00C323AE" w:rsidRDefault="00C323AE" w:rsidP="00C323AE">
            <w:pPr>
              <w:pStyle w:val="TableText"/>
              <w:rPr>
                <w:rFonts w:ascii="Arial" w:hAnsi="Arial" w:cs="Arial"/>
                <w:iCs/>
                <w:sz w:val="20"/>
                <w:szCs w:val="18"/>
              </w:rPr>
            </w:pPr>
          </w:p>
          <w:p w:rsidR="006E10E6" w:rsidRPr="00813BE3" w:rsidRDefault="006E10E6" w:rsidP="00C323AE">
            <w:pPr>
              <w:pStyle w:val="TableText"/>
              <w:numPr>
                <w:ilvl w:val="0"/>
                <w:numId w:val="7"/>
              </w:numPr>
              <w:ind w:left="34" w:hanging="142"/>
              <w:rPr>
                <w:rFonts w:ascii="Arial" w:hAnsi="Arial" w:cs="Arial"/>
                <w:iCs/>
                <w:sz w:val="20"/>
                <w:szCs w:val="18"/>
              </w:rPr>
            </w:pPr>
            <w:r w:rsidRPr="00813BE3">
              <w:rPr>
                <w:rFonts w:ascii="Arial" w:hAnsi="Arial" w:cs="Arial"/>
                <w:iCs/>
                <w:sz w:val="20"/>
                <w:szCs w:val="18"/>
              </w:rPr>
              <w:t xml:space="preserve">Provides a scientific service </w:t>
            </w:r>
            <w:r w:rsidRPr="00813BE3">
              <w:rPr>
                <w:rFonts w:ascii="Arial" w:hAnsi="Arial" w:cs="Arial"/>
                <w:sz w:val="20"/>
                <w:szCs w:val="18"/>
              </w:rPr>
              <w:t xml:space="preserve">to support teaching of </w:t>
            </w:r>
            <w:r w:rsidRPr="00813BE3">
              <w:rPr>
                <w:rFonts w:ascii="Arial" w:hAnsi="Arial" w:cs="Arial"/>
                <w:iCs/>
                <w:sz w:val="20"/>
                <w:szCs w:val="18"/>
              </w:rPr>
              <w:t>undergraduate</w:t>
            </w:r>
            <w:r w:rsidRPr="00813BE3">
              <w:rPr>
                <w:rFonts w:ascii="Arial" w:hAnsi="Arial" w:cs="Arial"/>
                <w:sz w:val="20"/>
                <w:szCs w:val="18"/>
              </w:rPr>
              <w:t xml:space="preserve"> students</w:t>
            </w:r>
            <w:r w:rsidRPr="00813BE3">
              <w:rPr>
                <w:rFonts w:ascii="Arial" w:hAnsi="Arial" w:cs="Arial"/>
                <w:iCs/>
                <w:sz w:val="20"/>
                <w:szCs w:val="18"/>
              </w:rPr>
              <w:t xml:space="preserve"> (e.g. preparation of teaching materials and modalities in teaching laboratories).</w:t>
            </w:r>
          </w:p>
          <w:p w:rsidR="006E10E6" w:rsidRPr="00813BE3" w:rsidRDefault="006E10E6" w:rsidP="00C323AE">
            <w:pPr>
              <w:pStyle w:val="BlockText"/>
              <w:ind w:left="34" w:hanging="142"/>
              <w:rPr>
                <w:rFonts w:ascii="Arial" w:hAnsi="Arial" w:cs="Arial"/>
                <w:iCs/>
                <w:sz w:val="18"/>
                <w:szCs w:val="18"/>
              </w:rPr>
            </w:pPr>
          </w:p>
          <w:p w:rsidR="006E10E6" w:rsidRPr="00813BE3" w:rsidRDefault="006E10E6" w:rsidP="00C323AE">
            <w:pPr>
              <w:pStyle w:val="BlockText"/>
              <w:numPr>
                <w:ilvl w:val="0"/>
                <w:numId w:val="7"/>
              </w:numPr>
              <w:ind w:left="34" w:hanging="142"/>
              <w:rPr>
                <w:rFonts w:ascii="Arial" w:hAnsi="Arial" w:cs="Arial"/>
                <w:iCs/>
                <w:sz w:val="18"/>
                <w:szCs w:val="18"/>
              </w:rPr>
            </w:pPr>
            <w:r w:rsidRPr="00813BE3">
              <w:rPr>
                <w:rFonts w:ascii="Arial" w:hAnsi="Arial" w:cs="Arial"/>
                <w:iCs/>
                <w:sz w:val="20"/>
                <w:szCs w:val="18"/>
              </w:rPr>
              <w:t>Performs sometimes under supervision in consultation with lecturer</w:t>
            </w:r>
            <w:r w:rsidRPr="00813BE3">
              <w:rPr>
                <w:rFonts w:ascii="Arial" w:hAnsi="Arial" w:cs="Arial"/>
                <w:iCs/>
                <w:sz w:val="18"/>
                <w:szCs w:val="18"/>
              </w:rPr>
              <w:t>.</w:t>
            </w:r>
          </w:p>
        </w:tc>
        <w:tc>
          <w:tcPr>
            <w:tcW w:w="2411" w:type="dxa"/>
            <w:gridSpan w:val="2"/>
          </w:tcPr>
          <w:p w:rsidR="00236129" w:rsidRDefault="00236129" w:rsidP="00236129">
            <w:pPr>
              <w:pStyle w:val="TableText"/>
              <w:ind w:left="-108"/>
              <w:rPr>
                <w:rFonts w:ascii="Arial" w:hAnsi="Arial" w:cs="Arial"/>
                <w:iCs/>
                <w:sz w:val="20"/>
                <w:szCs w:val="18"/>
              </w:rPr>
            </w:pPr>
          </w:p>
          <w:p w:rsidR="006E10E6" w:rsidRDefault="006E10E6" w:rsidP="006E10E6">
            <w:pPr>
              <w:pStyle w:val="TableText"/>
              <w:numPr>
                <w:ilvl w:val="0"/>
                <w:numId w:val="2"/>
              </w:numPr>
              <w:tabs>
                <w:tab w:val="clear" w:pos="113"/>
                <w:tab w:val="num" w:pos="34"/>
              </w:tabs>
              <w:ind w:left="34" w:hanging="142"/>
              <w:rPr>
                <w:rFonts w:ascii="Arial" w:hAnsi="Arial" w:cs="Arial"/>
                <w:iCs/>
                <w:sz w:val="20"/>
                <w:szCs w:val="18"/>
              </w:rPr>
            </w:pPr>
            <w:r w:rsidRPr="00813BE3">
              <w:rPr>
                <w:rFonts w:ascii="Arial" w:hAnsi="Arial" w:cs="Arial"/>
                <w:iCs/>
                <w:sz w:val="20"/>
                <w:szCs w:val="18"/>
              </w:rPr>
              <w:t xml:space="preserve">Provides a specialist scientific service </w:t>
            </w:r>
            <w:r w:rsidRPr="00813BE3">
              <w:rPr>
                <w:rFonts w:ascii="Arial" w:hAnsi="Arial" w:cs="Arial"/>
                <w:sz w:val="20"/>
                <w:szCs w:val="18"/>
              </w:rPr>
              <w:t xml:space="preserve">to support teaching of </w:t>
            </w:r>
            <w:r w:rsidRPr="00813BE3">
              <w:rPr>
                <w:rFonts w:ascii="Arial" w:hAnsi="Arial" w:cs="Arial"/>
                <w:iCs/>
                <w:sz w:val="20"/>
                <w:szCs w:val="18"/>
              </w:rPr>
              <w:t>undergraduate</w:t>
            </w:r>
            <w:r w:rsidRPr="00813BE3">
              <w:rPr>
                <w:rFonts w:ascii="Arial" w:hAnsi="Arial" w:cs="Arial"/>
                <w:sz w:val="20"/>
                <w:szCs w:val="18"/>
              </w:rPr>
              <w:t xml:space="preserve"> students</w:t>
            </w:r>
            <w:r w:rsidRPr="00813BE3">
              <w:rPr>
                <w:rFonts w:ascii="Arial" w:hAnsi="Arial" w:cs="Arial"/>
                <w:iCs/>
                <w:sz w:val="20"/>
                <w:szCs w:val="18"/>
              </w:rPr>
              <w:t xml:space="preserve"> (e.g. facilitates student learning by explanation of basic scientific concepts and theories; and by testing/ preparation of teaching materials and modalities in teaching laboratories).</w:t>
            </w:r>
          </w:p>
          <w:p w:rsidR="00236129" w:rsidRPr="00813BE3" w:rsidRDefault="00236129" w:rsidP="00236129">
            <w:pPr>
              <w:pStyle w:val="TableText"/>
              <w:ind w:left="-108"/>
              <w:rPr>
                <w:rFonts w:ascii="Arial" w:hAnsi="Arial" w:cs="Arial"/>
                <w:iCs/>
                <w:sz w:val="20"/>
                <w:szCs w:val="18"/>
              </w:rPr>
            </w:pPr>
          </w:p>
          <w:p w:rsidR="006E10E6" w:rsidRDefault="006E10E6" w:rsidP="006E10E6">
            <w:pPr>
              <w:pStyle w:val="TableText"/>
              <w:numPr>
                <w:ilvl w:val="0"/>
                <w:numId w:val="2"/>
              </w:numPr>
              <w:tabs>
                <w:tab w:val="clear" w:pos="113"/>
                <w:tab w:val="num" w:pos="34"/>
              </w:tabs>
              <w:ind w:left="34" w:hanging="142"/>
              <w:rPr>
                <w:rFonts w:ascii="Arial" w:hAnsi="Arial" w:cs="Arial"/>
                <w:iCs/>
                <w:sz w:val="20"/>
                <w:szCs w:val="18"/>
              </w:rPr>
            </w:pPr>
            <w:r w:rsidRPr="00813BE3">
              <w:rPr>
                <w:rFonts w:ascii="Arial" w:hAnsi="Arial" w:cs="Arial"/>
                <w:iCs/>
                <w:sz w:val="20"/>
                <w:szCs w:val="18"/>
              </w:rPr>
              <w:t xml:space="preserve">Management of student marks </w:t>
            </w:r>
          </w:p>
          <w:p w:rsidR="00236129" w:rsidRDefault="00236129" w:rsidP="00236129">
            <w:pPr>
              <w:pStyle w:val="ListParagraph"/>
              <w:rPr>
                <w:rFonts w:ascii="Arial" w:hAnsi="Arial" w:cs="Arial"/>
                <w:iCs/>
                <w:sz w:val="20"/>
                <w:szCs w:val="18"/>
              </w:rPr>
            </w:pPr>
          </w:p>
          <w:p w:rsidR="00236129" w:rsidRPr="00813BE3" w:rsidRDefault="00236129" w:rsidP="00236129">
            <w:pPr>
              <w:pStyle w:val="TableText"/>
              <w:ind w:left="-108"/>
              <w:rPr>
                <w:rFonts w:ascii="Arial" w:hAnsi="Arial" w:cs="Arial"/>
                <w:iCs/>
                <w:sz w:val="20"/>
                <w:szCs w:val="18"/>
              </w:rPr>
            </w:pPr>
          </w:p>
          <w:p w:rsidR="006E10E6" w:rsidRPr="00813BE3" w:rsidRDefault="006E10E6" w:rsidP="006E10E6">
            <w:pPr>
              <w:pStyle w:val="TableText"/>
              <w:numPr>
                <w:ilvl w:val="0"/>
                <w:numId w:val="2"/>
              </w:numPr>
              <w:tabs>
                <w:tab w:val="num" w:pos="34"/>
              </w:tabs>
              <w:ind w:left="34" w:hanging="142"/>
              <w:rPr>
                <w:rFonts w:ascii="Arial" w:hAnsi="Arial" w:cs="Arial"/>
                <w:iCs/>
                <w:sz w:val="18"/>
                <w:szCs w:val="18"/>
              </w:rPr>
            </w:pPr>
            <w:r w:rsidRPr="00813BE3">
              <w:rPr>
                <w:rFonts w:ascii="Arial" w:hAnsi="Arial" w:cs="Arial"/>
                <w:iCs/>
                <w:sz w:val="20"/>
                <w:szCs w:val="18"/>
              </w:rPr>
              <w:t xml:space="preserve">Performs independently in consultation with lecturer. </w:t>
            </w:r>
          </w:p>
        </w:tc>
        <w:tc>
          <w:tcPr>
            <w:tcW w:w="3297" w:type="dxa"/>
            <w:gridSpan w:val="3"/>
          </w:tcPr>
          <w:p w:rsidR="00236129" w:rsidRDefault="00236129" w:rsidP="00236129">
            <w:pPr>
              <w:pStyle w:val="TableText"/>
              <w:ind w:left="-108"/>
              <w:rPr>
                <w:rFonts w:ascii="Arial" w:hAnsi="Arial" w:cs="Arial"/>
                <w:iCs/>
                <w:sz w:val="20"/>
                <w:szCs w:val="18"/>
              </w:rPr>
            </w:pPr>
          </w:p>
          <w:p w:rsidR="006E10E6" w:rsidRDefault="006E10E6" w:rsidP="006E10E6">
            <w:pPr>
              <w:pStyle w:val="TableText"/>
              <w:numPr>
                <w:ilvl w:val="0"/>
                <w:numId w:val="2"/>
              </w:numPr>
              <w:tabs>
                <w:tab w:val="clear" w:pos="113"/>
                <w:tab w:val="num" w:pos="33"/>
              </w:tabs>
              <w:ind w:left="33" w:hanging="141"/>
              <w:rPr>
                <w:rFonts w:ascii="Arial" w:hAnsi="Arial" w:cs="Arial"/>
                <w:iCs/>
                <w:sz w:val="20"/>
                <w:szCs w:val="18"/>
              </w:rPr>
            </w:pPr>
            <w:r w:rsidRPr="00813BE3">
              <w:rPr>
                <w:rFonts w:ascii="Arial" w:hAnsi="Arial" w:cs="Arial"/>
                <w:iCs/>
                <w:sz w:val="20"/>
                <w:szCs w:val="18"/>
              </w:rPr>
              <w:t xml:space="preserve">Provides a </w:t>
            </w:r>
            <w:proofErr w:type="spellStart"/>
            <w:r w:rsidRPr="00813BE3">
              <w:rPr>
                <w:rFonts w:ascii="Arial" w:hAnsi="Arial" w:cs="Arial"/>
                <w:iCs/>
                <w:sz w:val="20"/>
                <w:szCs w:val="18"/>
              </w:rPr>
              <w:t>specialised</w:t>
            </w:r>
            <w:proofErr w:type="spellEnd"/>
            <w:r w:rsidRPr="00813BE3">
              <w:rPr>
                <w:rFonts w:ascii="Arial" w:hAnsi="Arial" w:cs="Arial"/>
                <w:iCs/>
                <w:sz w:val="20"/>
                <w:szCs w:val="18"/>
              </w:rPr>
              <w:t xml:space="preserve"> scientific service </w:t>
            </w:r>
            <w:r w:rsidRPr="00813BE3">
              <w:rPr>
                <w:rFonts w:ascii="Arial" w:hAnsi="Arial" w:cs="Arial"/>
                <w:sz w:val="20"/>
                <w:szCs w:val="18"/>
              </w:rPr>
              <w:t xml:space="preserve">to support teaching of </w:t>
            </w:r>
            <w:r w:rsidRPr="00813BE3">
              <w:rPr>
                <w:rFonts w:ascii="Arial" w:hAnsi="Arial" w:cs="Arial"/>
                <w:iCs/>
                <w:sz w:val="20"/>
                <w:szCs w:val="18"/>
              </w:rPr>
              <w:t>undergraduate</w:t>
            </w:r>
            <w:r w:rsidRPr="00813BE3">
              <w:rPr>
                <w:rFonts w:ascii="Arial" w:hAnsi="Arial" w:cs="Arial"/>
                <w:sz w:val="20"/>
                <w:szCs w:val="18"/>
              </w:rPr>
              <w:t xml:space="preserve"> students</w:t>
            </w:r>
            <w:r w:rsidRPr="00813BE3">
              <w:rPr>
                <w:rFonts w:ascii="Arial" w:hAnsi="Arial" w:cs="Arial"/>
                <w:iCs/>
                <w:sz w:val="20"/>
                <w:szCs w:val="18"/>
              </w:rPr>
              <w:t xml:space="preserve"> (e.g. facilitates student learning by knowledgeable interpretation and explanation of complex scientific concepts; by consultative engagement with students and guidance in their report-writing; ensuring that teaching materials and modalities are prepared, tested and problems are resolved; Ability to design and implement new teaching protocols/procedures). </w:t>
            </w:r>
          </w:p>
          <w:p w:rsidR="00236129" w:rsidRPr="00813BE3" w:rsidRDefault="00236129" w:rsidP="00236129">
            <w:pPr>
              <w:pStyle w:val="TableText"/>
              <w:ind w:left="-108"/>
              <w:rPr>
                <w:rFonts w:ascii="Arial" w:hAnsi="Arial" w:cs="Arial"/>
                <w:iCs/>
                <w:sz w:val="20"/>
                <w:szCs w:val="18"/>
              </w:rPr>
            </w:pPr>
          </w:p>
          <w:p w:rsidR="006E10E6" w:rsidRDefault="006E10E6" w:rsidP="006E10E6">
            <w:pPr>
              <w:pStyle w:val="TableText"/>
              <w:numPr>
                <w:ilvl w:val="0"/>
                <w:numId w:val="2"/>
              </w:numPr>
              <w:tabs>
                <w:tab w:val="clear" w:pos="113"/>
                <w:tab w:val="num" w:pos="33"/>
              </w:tabs>
              <w:ind w:left="33" w:hanging="141"/>
              <w:rPr>
                <w:rFonts w:ascii="Arial" w:hAnsi="Arial" w:cs="Arial"/>
                <w:iCs/>
                <w:sz w:val="20"/>
                <w:szCs w:val="18"/>
              </w:rPr>
            </w:pPr>
            <w:r w:rsidRPr="00813BE3">
              <w:rPr>
                <w:rFonts w:ascii="Arial" w:hAnsi="Arial" w:cs="Arial"/>
                <w:iCs/>
                <w:sz w:val="20"/>
                <w:szCs w:val="18"/>
              </w:rPr>
              <w:t xml:space="preserve">Comprehensive Management of </w:t>
            </w:r>
            <w:r w:rsidRPr="00813BE3">
              <w:rPr>
                <w:rFonts w:ascii="Arial" w:hAnsi="Arial" w:cs="Arial"/>
                <w:iCs/>
                <w:sz w:val="20"/>
                <w:szCs w:val="18"/>
              </w:rPr>
              <w:lastRenderedPageBreak/>
              <w:t>student records and marks processing,</w:t>
            </w:r>
          </w:p>
          <w:p w:rsidR="00236129" w:rsidRDefault="00236129" w:rsidP="00236129">
            <w:pPr>
              <w:pStyle w:val="ListParagraph"/>
              <w:rPr>
                <w:rFonts w:ascii="Arial" w:hAnsi="Arial" w:cs="Arial"/>
                <w:iCs/>
                <w:sz w:val="20"/>
                <w:szCs w:val="18"/>
              </w:rPr>
            </w:pPr>
          </w:p>
          <w:p w:rsidR="006E10E6" w:rsidRPr="00813BE3" w:rsidRDefault="006E10E6" w:rsidP="006E10E6">
            <w:pPr>
              <w:pStyle w:val="TableText"/>
              <w:numPr>
                <w:ilvl w:val="0"/>
                <w:numId w:val="2"/>
              </w:numPr>
              <w:tabs>
                <w:tab w:val="clear" w:pos="113"/>
                <w:tab w:val="num" w:pos="33"/>
              </w:tabs>
              <w:ind w:left="33" w:hanging="141"/>
              <w:rPr>
                <w:rFonts w:ascii="Arial" w:hAnsi="Arial" w:cs="Arial"/>
                <w:iCs/>
                <w:sz w:val="18"/>
                <w:szCs w:val="18"/>
              </w:rPr>
            </w:pPr>
            <w:r w:rsidRPr="00813BE3">
              <w:rPr>
                <w:rFonts w:ascii="Arial" w:hAnsi="Arial" w:cs="Arial"/>
                <w:iCs/>
                <w:sz w:val="20"/>
                <w:szCs w:val="18"/>
              </w:rPr>
              <w:t>Performs independently as part of the team teaching structure</w:t>
            </w:r>
          </w:p>
        </w:tc>
        <w:tc>
          <w:tcPr>
            <w:tcW w:w="3790" w:type="dxa"/>
            <w:gridSpan w:val="3"/>
          </w:tcPr>
          <w:p w:rsidR="00236129" w:rsidRDefault="00236129" w:rsidP="00236129">
            <w:pPr>
              <w:pStyle w:val="TableText"/>
              <w:rPr>
                <w:rFonts w:ascii="Arial" w:hAnsi="Arial" w:cs="Arial"/>
                <w:iCs/>
                <w:sz w:val="20"/>
                <w:szCs w:val="18"/>
              </w:rPr>
            </w:pPr>
          </w:p>
          <w:p w:rsidR="006E10E6" w:rsidRDefault="006E10E6" w:rsidP="00236129">
            <w:pPr>
              <w:pStyle w:val="TableText"/>
              <w:numPr>
                <w:ilvl w:val="0"/>
                <w:numId w:val="2"/>
              </w:numPr>
              <w:ind w:left="138" w:hanging="138"/>
              <w:rPr>
                <w:rFonts w:ascii="Arial" w:hAnsi="Arial" w:cs="Arial"/>
                <w:iCs/>
                <w:sz w:val="20"/>
                <w:szCs w:val="18"/>
              </w:rPr>
            </w:pPr>
            <w:r w:rsidRPr="00813BE3">
              <w:rPr>
                <w:rFonts w:ascii="Arial" w:hAnsi="Arial" w:cs="Arial"/>
                <w:iCs/>
                <w:sz w:val="20"/>
                <w:szCs w:val="18"/>
              </w:rPr>
              <w:t xml:space="preserve">Provides a </w:t>
            </w:r>
            <w:proofErr w:type="spellStart"/>
            <w:r w:rsidRPr="00813BE3">
              <w:rPr>
                <w:rFonts w:ascii="Arial" w:hAnsi="Arial" w:cs="Arial"/>
                <w:iCs/>
                <w:sz w:val="20"/>
                <w:szCs w:val="18"/>
              </w:rPr>
              <w:t>specialised</w:t>
            </w:r>
            <w:proofErr w:type="spellEnd"/>
            <w:r w:rsidRPr="00813BE3">
              <w:rPr>
                <w:rFonts w:ascii="Arial" w:hAnsi="Arial" w:cs="Arial"/>
                <w:iCs/>
                <w:sz w:val="20"/>
                <w:szCs w:val="18"/>
              </w:rPr>
              <w:t xml:space="preserve"> scientific service </w:t>
            </w:r>
            <w:r w:rsidRPr="00813BE3">
              <w:rPr>
                <w:rFonts w:ascii="Arial" w:hAnsi="Arial" w:cs="Arial"/>
                <w:sz w:val="20"/>
                <w:szCs w:val="18"/>
              </w:rPr>
              <w:t xml:space="preserve">to support teaching of </w:t>
            </w:r>
            <w:r w:rsidRPr="00813BE3">
              <w:rPr>
                <w:rFonts w:ascii="Arial" w:hAnsi="Arial" w:cs="Arial"/>
                <w:iCs/>
                <w:sz w:val="20"/>
                <w:szCs w:val="18"/>
              </w:rPr>
              <w:t>undergraduate</w:t>
            </w:r>
            <w:r w:rsidRPr="00813BE3">
              <w:rPr>
                <w:rFonts w:ascii="Arial" w:hAnsi="Arial" w:cs="Arial"/>
                <w:sz w:val="20"/>
                <w:szCs w:val="18"/>
              </w:rPr>
              <w:t xml:space="preserve"> students</w:t>
            </w:r>
            <w:r w:rsidRPr="00813BE3">
              <w:rPr>
                <w:rFonts w:ascii="Arial" w:hAnsi="Arial" w:cs="Arial"/>
                <w:iCs/>
                <w:sz w:val="20"/>
                <w:szCs w:val="18"/>
              </w:rPr>
              <w:t xml:space="preserve"> (e.g. facilitates student learning by knowledgeable interpretation and explanation of complex scientific concepts; by consultative engagement with students and guidance in their report-writing; ensuring that teaching materials and modalities are prepared, tested and problems are resolved; Ability to design and implement new teaching protocols). </w:t>
            </w:r>
          </w:p>
          <w:p w:rsidR="00236129" w:rsidRPr="00813BE3" w:rsidRDefault="00236129" w:rsidP="00236129">
            <w:pPr>
              <w:pStyle w:val="TableText"/>
              <w:rPr>
                <w:rFonts w:ascii="Arial" w:hAnsi="Arial" w:cs="Arial"/>
                <w:iCs/>
                <w:sz w:val="20"/>
                <w:szCs w:val="18"/>
              </w:rPr>
            </w:pPr>
          </w:p>
          <w:p w:rsidR="006E10E6" w:rsidRDefault="006E10E6" w:rsidP="00236129">
            <w:pPr>
              <w:pStyle w:val="TableText"/>
              <w:numPr>
                <w:ilvl w:val="0"/>
                <w:numId w:val="2"/>
              </w:numPr>
              <w:ind w:left="138" w:hanging="138"/>
              <w:rPr>
                <w:rFonts w:ascii="Arial" w:hAnsi="Arial" w:cs="Arial"/>
                <w:iCs/>
                <w:sz w:val="20"/>
                <w:szCs w:val="18"/>
              </w:rPr>
            </w:pPr>
            <w:r w:rsidRPr="00813BE3">
              <w:rPr>
                <w:rFonts w:ascii="Arial" w:hAnsi="Arial" w:cs="Arial"/>
                <w:iCs/>
                <w:sz w:val="20"/>
                <w:szCs w:val="18"/>
              </w:rPr>
              <w:t>Comprehensive Management of student records and marks processing,</w:t>
            </w:r>
          </w:p>
          <w:p w:rsidR="00236129" w:rsidRDefault="00236129" w:rsidP="00236129">
            <w:pPr>
              <w:pStyle w:val="ListParagraph"/>
              <w:rPr>
                <w:rFonts w:ascii="Arial" w:hAnsi="Arial" w:cs="Arial"/>
                <w:iCs/>
                <w:sz w:val="20"/>
                <w:szCs w:val="18"/>
              </w:rPr>
            </w:pPr>
          </w:p>
          <w:p w:rsidR="00236129" w:rsidRPr="00813BE3" w:rsidRDefault="00236129" w:rsidP="00236129">
            <w:pPr>
              <w:pStyle w:val="TableText"/>
              <w:rPr>
                <w:rFonts w:ascii="Arial" w:hAnsi="Arial" w:cs="Arial"/>
                <w:iCs/>
                <w:sz w:val="20"/>
                <w:szCs w:val="18"/>
              </w:rPr>
            </w:pPr>
          </w:p>
          <w:p w:rsidR="006E10E6" w:rsidRPr="00813BE3" w:rsidRDefault="006E10E6" w:rsidP="00236129">
            <w:pPr>
              <w:pStyle w:val="TableText"/>
              <w:numPr>
                <w:ilvl w:val="0"/>
                <w:numId w:val="2"/>
              </w:numPr>
              <w:ind w:left="138" w:hanging="138"/>
              <w:rPr>
                <w:rFonts w:ascii="Arial" w:hAnsi="Arial" w:cs="Arial"/>
                <w:iCs/>
                <w:sz w:val="17"/>
                <w:szCs w:val="17"/>
              </w:rPr>
            </w:pPr>
            <w:r w:rsidRPr="00813BE3">
              <w:rPr>
                <w:rFonts w:ascii="Arial" w:hAnsi="Arial" w:cs="Arial"/>
                <w:iCs/>
                <w:sz w:val="20"/>
                <w:szCs w:val="18"/>
              </w:rPr>
              <w:t>Performs independently as part of the team teaching structure</w:t>
            </w:r>
          </w:p>
        </w:tc>
      </w:tr>
      <w:tr w:rsidR="006E10E6" w:rsidRPr="00813BE3" w:rsidTr="00EB6A5C">
        <w:tblPrEx>
          <w:tblLook w:val="01E0" w:firstRow="1" w:lastRow="1" w:firstColumn="1" w:lastColumn="1" w:noHBand="0" w:noVBand="0"/>
        </w:tblPrEx>
        <w:trPr>
          <w:trHeight w:val="3183"/>
        </w:trPr>
        <w:tc>
          <w:tcPr>
            <w:tcW w:w="1701" w:type="dxa"/>
            <w:gridSpan w:val="2"/>
            <w:shd w:val="clear" w:color="auto" w:fill="EEECE1"/>
            <w:vAlign w:val="center"/>
          </w:tcPr>
          <w:p w:rsidR="006E10E6" w:rsidRPr="00813BE3" w:rsidRDefault="006E10E6" w:rsidP="00697894">
            <w:pPr>
              <w:pStyle w:val="BlockText"/>
              <w:rPr>
                <w:rFonts w:ascii="Arial" w:hAnsi="Arial" w:cs="Arial"/>
                <w:b/>
                <w:szCs w:val="16"/>
              </w:rPr>
            </w:pPr>
            <w:r w:rsidRPr="00813BE3">
              <w:rPr>
                <w:rFonts w:ascii="Arial" w:hAnsi="Arial" w:cs="Arial"/>
                <w:b/>
                <w:sz w:val="22"/>
                <w:szCs w:val="19"/>
              </w:rPr>
              <w:lastRenderedPageBreak/>
              <w:t xml:space="preserve">Management </w:t>
            </w:r>
          </w:p>
          <w:p w:rsidR="006E10E6" w:rsidRPr="00813BE3" w:rsidRDefault="006E10E6" w:rsidP="00697894">
            <w:pPr>
              <w:pStyle w:val="BlockText"/>
              <w:jc w:val="center"/>
              <w:rPr>
                <w:rFonts w:ascii="Arial" w:hAnsi="Arial" w:cs="Arial"/>
                <w:b/>
                <w:szCs w:val="19"/>
              </w:rPr>
            </w:pPr>
            <w:r w:rsidRPr="00813BE3">
              <w:rPr>
                <w:rFonts w:ascii="Arial" w:hAnsi="Arial" w:cs="Arial"/>
                <w:b/>
                <w:sz w:val="22"/>
                <w:szCs w:val="19"/>
              </w:rPr>
              <w:t xml:space="preserve">Leadership,   and Service </w:t>
            </w:r>
          </w:p>
          <w:p w:rsidR="006E10E6" w:rsidRPr="00813BE3" w:rsidRDefault="006E10E6" w:rsidP="00697894">
            <w:pPr>
              <w:pStyle w:val="BlockText"/>
              <w:jc w:val="center"/>
              <w:rPr>
                <w:rFonts w:ascii="Arial" w:hAnsi="Arial" w:cs="Arial"/>
                <w:b/>
                <w:sz w:val="20"/>
                <w:szCs w:val="16"/>
              </w:rPr>
            </w:pPr>
          </w:p>
        </w:tc>
        <w:tc>
          <w:tcPr>
            <w:tcW w:w="2090" w:type="dxa"/>
          </w:tcPr>
          <w:p w:rsidR="00236129" w:rsidRDefault="00236129" w:rsidP="00236129">
            <w:pPr>
              <w:pStyle w:val="BlockText"/>
              <w:ind w:left="-2"/>
              <w:rPr>
                <w:rFonts w:ascii="Arial" w:hAnsi="Arial" w:cs="Arial"/>
                <w:sz w:val="20"/>
              </w:rPr>
            </w:pPr>
          </w:p>
          <w:p w:rsidR="006E10E6" w:rsidRPr="00813BE3" w:rsidRDefault="006E10E6" w:rsidP="00236129">
            <w:pPr>
              <w:pStyle w:val="BlockText"/>
              <w:numPr>
                <w:ilvl w:val="0"/>
                <w:numId w:val="2"/>
              </w:numPr>
              <w:tabs>
                <w:tab w:val="clear" w:pos="113"/>
                <w:tab w:val="num" w:pos="175"/>
              </w:tabs>
              <w:ind w:left="175" w:hanging="177"/>
              <w:rPr>
                <w:rFonts w:ascii="Arial" w:hAnsi="Arial" w:cs="Arial"/>
                <w:sz w:val="20"/>
              </w:rPr>
            </w:pPr>
            <w:r w:rsidRPr="00813BE3">
              <w:rPr>
                <w:rFonts w:ascii="Arial" w:hAnsi="Arial" w:cs="Arial"/>
                <w:sz w:val="20"/>
              </w:rPr>
              <w:t>Maintains and administers Laboratory environment according to set policy and standards.</w:t>
            </w:r>
          </w:p>
        </w:tc>
        <w:tc>
          <w:tcPr>
            <w:tcW w:w="2409" w:type="dxa"/>
          </w:tcPr>
          <w:p w:rsidR="00236129" w:rsidRDefault="00236129" w:rsidP="00236129">
            <w:pPr>
              <w:pStyle w:val="CommentSubject"/>
              <w:ind w:left="-108"/>
              <w:rPr>
                <w:rFonts w:ascii="Arial" w:hAnsi="Arial" w:cs="Arial"/>
                <w:b w:val="0"/>
                <w:iCs/>
                <w:szCs w:val="19"/>
              </w:rPr>
            </w:pPr>
          </w:p>
          <w:p w:rsidR="006E10E6" w:rsidRPr="00813BE3" w:rsidRDefault="006E10E6" w:rsidP="006E10E6">
            <w:pPr>
              <w:pStyle w:val="CommentSubject"/>
              <w:numPr>
                <w:ilvl w:val="0"/>
                <w:numId w:val="2"/>
              </w:numPr>
              <w:tabs>
                <w:tab w:val="clear" w:pos="113"/>
                <w:tab w:val="num" w:pos="34"/>
              </w:tabs>
              <w:ind w:left="34" w:hanging="142"/>
              <w:rPr>
                <w:rFonts w:ascii="Arial" w:hAnsi="Arial" w:cs="Arial"/>
                <w:b w:val="0"/>
                <w:iCs/>
                <w:szCs w:val="19"/>
              </w:rPr>
            </w:pPr>
            <w:r w:rsidRPr="00813BE3">
              <w:rPr>
                <w:rFonts w:ascii="Arial" w:hAnsi="Arial" w:cs="Arial"/>
                <w:b w:val="0"/>
                <w:iCs/>
                <w:szCs w:val="19"/>
              </w:rPr>
              <w:t>Laboratory environment is proactively maintained and administered responsibly.</w:t>
            </w:r>
          </w:p>
          <w:p w:rsidR="006E10E6" w:rsidRPr="00813BE3" w:rsidRDefault="006E10E6" w:rsidP="00697894">
            <w:pPr>
              <w:pStyle w:val="CommentText"/>
              <w:rPr>
                <w:rFonts w:ascii="Arial" w:hAnsi="Arial" w:cs="Arial"/>
              </w:rPr>
            </w:pPr>
          </w:p>
          <w:p w:rsidR="006E10E6" w:rsidRPr="00813BE3" w:rsidRDefault="006E10E6" w:rsidP="006E10E6">
            <w:pPr>
              <w:numPr>
                <w:ilvl w:val="0"/>
                <w:numId w:val="2"/>
              </w:numPr>
              <w:tabs>
                <w:tab w:val="clear" w:pos="113"/>
                <w:tab w:val="num" w:pos="34"/>
              </w:tabs>
              <w:ind w:left="34" w:hanging="142"/>
              <w:rPr>
                <w:rFonts w:ascii="Arial" w:hAnsi="Arial" w:cs="Arial"/>
                <w:iCs/>
                <w:sz w:val="19"/>
                <w:szCs w:val="19"/>
              </w:rPr>
            </w:pPr>
            <w:r w:rsidRPr="00813BE3">
              <w:rPr>
                <w:rFonts w:ascii="Arial" w:hAnsi="Arial" w:cs="Arial"/>
                <w:iCs/>
                <w:sz w:val="20"/>
                <w:szCs w:val="19"/>
              </w:rPr>
              <w:t>Low cost resources are managed within a well-defined budget.</w:t>
            </w:r>
          </w:p>
        </w:tc>
        <w:tc>
          <w:tcPr>
            <w:tcW w:w="2411" w:type="dxa"/>
            <w:gridSpan w:val="2"/>
          </w:tcPr>
          <w:p w:rsidR="00236129" w:rsidRDefault="00236129" w:rsidP="00236129">
            <w:pPr>
              <w:pStyle w:val="CommentSubject"/>
              <w:ind w:left="-107"/>
              <w:rPr>
                <w:rFonts w:ascii="Arial" w:hAnsi="Arial" w:cs="Arial"/>
                <w:b w:val="0"/>
                <w:iCs/>
                <w:szCs w:val="19"/>
              </w:rPr>
            </w:pPr>
          </w:p>
          <w:p w:rsidR="006E10E6" w:rsidRDefault="006E10E6" w:rsidP="006E10E6">
            <w:pPr>
              <w:pStyle w:val="CommentSubject"/>
              <w:numPr>
                <w:ilvl w:val="0"/>
                <w:numId w:val="2"/>
              </w:numPr>
              <w:tabs>
                <w:tab w:val="clear" w:pos="113"/>
                <w:tab w:val="num" w:pos="0"/>
              </w:tabs>
              <w:ind w:left="34" w:hanging="141"/>
              <w:rPr>
                <w:rFonts w:ascii="Arial" w:hAnsi="Arial" w:cs="Arial"/>
                <w:b w:val="0"/>
                <w:iCs/>
                <w:szCs w:val="19"/>
              </w:rPr>
            </w:pPr>
            <w:r w:rsidRPr="00813BE3">
              <w:rPr>
                <w:rFonts w:ascii="Arial" w:hAnsi="Arial" w:cs="Arial"/>
                <w:b w:val="0"/>
                <w:iCs/>
                <w:szCs w:val="19"/>
              </w:rPr>
              <w:t xml:space="preserve">Laboratory environment/ scientific service facility/ Scientific Project </w:t>
            </w:r>
            <w:proofErr w:type="gramStart"/>
            <w:r w:rsidRPr="00813BE3">
              <w:rPr>
                <w:rFonts w:ascii="Arial" w:hAnsi="Arial" w:cs="Arial"/>
                <w:b w:val="0"/>
                <w:iCs/>
                <w:szCs w:val="19"/>
              </w:rPr>
              <w:t>is</w:t>
            </w:r>
            <w:proofErr w:type="gramEnd"/>
            <w:r w:rsidRPr="00813BE3">
              <w:rPr>
                <w:rFonts w:ascii="Arial" w:hAnsi="Arial" w:cs="Arial"/>
                <w:b w:val="0"/>
                <w:iCs/>
                <w:szCs w:val="19"/>
              </w:rPr>
              <w:t xml:space="preserve"> proactively managed and is independently administered.</w:t>
            </w:r>
          </w:p>
          <w:p w:rsidR="00236129" w:rsidRPr="00236129" w:rsidRDefault="00236129" w:rsidP="00236129">
            <w:pPr>
              <w:pStyle w:val="CommentText"/>
            </w:pPr>
          </w:p>
          <w:p w:rsidR="006E10E6" w:rsidRPr="00813BE3" w:rsidRDefault="006E10E6" w:rsidP="006E10E6">
            <w:pPr>
              <w:numPr>
                <w:ilvl w:val="0"/>
                <w:numId w:val="2"/>
              </w:numPr>
              <w:tabs>
                <w:tab w:val="num" w:pos="0"/>
              </w:tabs>
              <w:ind w:left="34" w:hanging="141"/>
              <w:rPr>
                <w:rFonts w:ascii="Arial" w:hAnsi="Arial" w:cs="Arial"/>
                <w:iCs/>
                <w:sz w:val="20"/>
                <w:szCs w:val="19"/>
              </w:rPr>
            </w:pPr>
            <w:r w:rsidRPr="00813BE3">
              <w:rPr>
                <w:rFonts w:ascii="Arial" w:hAnsi="Arial" w:cs="Arial"/>
                <w:iCs/>
                <w:sz w:val="20"/>
                <w:szCs w:val="19"/>
              </w:rPr>
              <w:t>A range of low / medium cost resources are managed using discretionary decision making.</w:t>
            </w:r>
          </w:p>
          <w:p w:rsidR="006E10E6" w:rsidRPr="00813BE3" w:rsidRDefault="006E10E6" w:rsidP="00697894">
            <w:pPr>
              <w:pStyle w:val="CommentText"/>
              <w:ind w:left="34"/>
              <w:rPr>
                <w:rFonts w:ascii="Arial" w:hAnsi="Arial" w:cs="Arial"/>
                <w:sz w:val="19"/>
                <w:szCs w:val="19"/>
              </w:rPr>
            </w:pPr>
          </w:p>
          <w:p w:rsidR="006E10E6" w:rsidRPr="00813BE3" w:rsidRDefault="006E10E6" w:rsidP="006E10E6">
            <w:pPr>
              <w:pStyle w:val="CommentText"/>
              <w:numPr>
                <w:ilvl w:val="0"/>
                <w:numId w:val="3"/>
              </w:numPr>
              <w:ind w:left="34" w:hanging="142"/>
              <w:rPr>
                <w:rFonts w:ascii="Arial" w:hAnsi="Arial" w:cs="Arial"/>
                <w:szCs w:val="19"/>
              </w:rPr>
            </w:pPr>
            <w:r w:rsidRPr="00813BE3">
              <w:rPr>
                <w:rFonts w:ascii="Arial" w:hAnsi="Arial" w:cs="Arial"/>
                <w:szCs w:val="19"/>
              </w:rPr>
              <w:t>Participation in departmental responsibilities / administration</w:t>
            </w:r>
          </w:p>
          <w:p w:rsidR="006E10E6" w:rsidRPr="00813BE3" w:rsidRDefault="006E10E6" w:rsidP="00697894">
            <w:pPr>
              <w:pStyle w:val="CommentText"/>
              <w:rPr>
                <w:rFonts w:ascii="Arial" w:hAnsi="Arial" w:cs="Arial"/>
                <w:iCs/>
                <w:sz w:val="19"/>
                <w:szCs w:val="19"/>
              </w:rPr>
            </w:pPr>
          </w:p>
        </w:tc>
        <w:tc>
          <w:tcPr>
            <w:tcW w:w="3297" w:type="dxa"/>
            <w:gridSpan w:val="3"/>
          </w:tcPr>
          <w:p w:rsidR="001371E4" w:rsidRPr="001371E4" w:rsidRDefault="006E10E6" w:rsidP="001371E4">
            <w:pPr>
              <w:pStyle w:val="CommentSubject"/>
              <w:ind w:left="-108"/>
              <w:rPr>
                <w:rFonts w:ascii="Arial" w:hAnsi="Arial" w:cs="Arial"/>
                <w:b w:val="0"/>
                <w:iCs/>
                <w:szCs w:val="19"/>
              </w:rPr>
            </w:pPr>
            <w:r w:rsidRPr="00813BE3">
              <w:rPr>
                <w:rFonts w:ascii="Arial" w:hAnsi="Arial" w:cs="Arial"/>
                <w:b w:val="0"/>
                <w:iCs/>
                <w:sz w:val="19"/>
                <w:szCs w:val="19"/>
              </w:rPr>
              <w:t xml:space="preserve"> </w:t>
            </w:r>
          </w:p>
          <w:p w:rsidR="006E10E6" w:rsidRDefault="006E10E6" w:rsidP="001371E4">
            <w:pPr>
              <w:pStyle w:val="CommentSubject"/>
              <w:numPr>
                <w:ilvl w:val="0"/>
                <w:numId w:val="9"/>
              </w:numPr>
              <w:ind w:left="33" w:hanging="141"/>
              <w:rPr>
                <w:rFonts w:ascii="Arial" w:hAnsi="Arial" w:cs="Arial"/>
                <w:b w:val="0"/>
                <w:iCs/>
                <w:szCs w:val="19"/>
              </w:rPr>
            </w:pPr>
            <w:r w:rsidRPr="00813BE3">
              <w:rPr>
                <w:rFonts w:ascii="Arial" w:hAnsi="Arial" w:cs="Arial"/>
                <w:b w:val="0"/>
                <w:iCs/>
                <w:szCs w:val="19"/>
              </w:rPr>
              <w:t>Complex Laboratory environments or Specialist Scientific services/projects are managed and administered.</w:t>
            </w:r>
          </w:p>
          <w:p w:rsidR="001371E4" w:rsidRPr="001371E4" w:rsidRDefault="001371E4" w:rsidP="001371E4">
            <w:pPr>
              <w:pStyle w:val="CommentText"/>
              <w:ind w:left="33" w:hanging="141"/>
            </w:pPr>
          </w:p>
          <w:p w:rsidR="006E10E6" w:rsidRPr="001371E4" w:rsidRDefault="006E10E6" w:rsidP="001371E4">
            <w:pPr>
              <w:pStyle w:val="ListParagraph"/>
              <w:numPr>
                <w:ilvl w:val="0"/>
                <w:numId w:val="9"/>
              </w:numPr>
              <w:ind w:left="33" w:hanging="141"/>
              <w:rPr>
                <w:rFonts w:ascii="Arial" w:hAnsi="Arial" w:cs="Arial"/>
                <w:iCs/>
                <w:sz w:val="20"/>
                <w:szCs w:val="19"/>
              </w:rPr>
            </w:pPr>
            <w:r w:rsidRPr="001371E4">
              <w:rPr>
                <w:rFonts w:ascii="Arial" w:hAnsi="Arial" w:cs="Arial"/>
                <w:iCs/>
                <w:sz w:val="20"/>
                <w:szCs w:val="19"/>
              </w:rPr>
              <w:t>A range of resources (e.g. Staff / Equipment / Budget/ Time) are proactively managed using a high degree of discretionary decision making.</w:t>
            </w:r>
          </w:p>
          <w:p w:rsidR="006E10E6" w:rsidRPr="00813BE3" w:rsidRDefault="006E10E6" w:rsidP="001371E4">
            <w:pPr>
              <w:pStyle w:val="ListParagraph"/>
              <w:ind w:left="33" w:hanging="141"/>
              <w:rPr>
                <w:rFonts w:ascii="Arial" w:hAnsi="Arial" w:cs="Arial"/>
                <w:iCs/>
                <w:sz w:val="20"/>
                <w:szCs w:val="19"/>
              </w:rPr>
            </w:pPr>
          </w:p>
          <w:p w:rsidR="006E10E6" w:rsidRDefault="006E10E6" w:rsidP="001371E4">
            <w:pPr>
              <w:pStyle w:val="CommentSubject"/>
              <w:numPr>
                <w:ilvl w:val="0"/>
                <w:numId w:val="9"/>
              </w:numPr>
              <w:ind w:left="33" w:hanging="141"/>
              <w:rPr>
                <w:rFonts w:ascii="Arial" w:hAnsi="Arial" w:cs="Arial"/>
                <w:b w:val="0"/>
                <w:iCs/>
                <w:szCs w:val="19"/>
              </w:rPr>
            </w:pPr>
            <w:r w:rsidRPr="00813BE3">
              <w:rPr>
                <w:rFonts w:ascii="Arial" w:hAnsi="Arial" w:cs="Arial"/>
                <w:b w:val="0"/>
                <w:iCs/>
                <w:szCs w:val="19"/>
              </w:rPr>
              <w:t xml:space="preserve">Management and development of personnel </w:t>
            </w:r>
          </w:p>
          <w:p w:rsidR="001371E4" w:rsidRPr="001371E4" w:rsidRDefault="001371E4" w:rsidP="001371E4">
            <w:pPr>
              <w:pStyle w:val="CommentText"/>
              <w:ind w:left="33" w:hanging="141"/>
            </w:pPr>
          </w:p>
          <w:p w:rsidR="006E10E6" w:rsidRPr="00813BE3" w:rsidRDefault="006E10E6" w:rsidP="001371E4">
            <w:pPr>
              <w:pStyle w:val="CommentText"/>
              <w:numPr>
                <w:ilvl w:val="0"/>
                <w:numId w:val="9"/>
              </w:numPr>
              <w:ind w:left="33" w:hanging="141"/>
              <w:rPr>
                <w:rFonts w:ascii="Arial" w:hAnsi="Arial" w:cs="Arial"/>
                <w:szCs w:val="19"/>
              </w:rPr>
            </w:pPr>
            <w:r w:rsidRPr="00813BE3">
              <w:rPr>
                <w:rFonts w:ascii="Arial" w:hAnsi="Arial" w:cs="Arial"/>
                <w:szCs w:val="19"/>
              </w:rPr>
              <w:t>Participation in departmental middle-management structures / administration</w:t>
            </w:r>
          </w:p>
          <w:p w:rsidR="006E10E6" w:rsidRPr="00813BE3" w:rsidRDefault="006E10E6" w:rsidP="001371E4">
            <w:pPr>
              <w:pStyle w:val="CommentText"/>
              <w:ind w:left="33" w:hanging="141"/>
              <w:rPr>
                <w:rFonts w:ascii="Arial" w:hAnsi="Arial" w:cs="Arial"/>
                <w:szCs w:val="19"/>
              </w:rPr>
            </w:pPr>
          </w:p>
          <w:p w:rsidR="006E10E6" w:rsidRPr="00813BE3" w:rsidRDefault="006E10E6" w:rsidP="001371E4">
            <w:pPr>
              <w:pStyle w:val="CommentText"/>
              <w:numPr>
                <w:ilvl w:val="0"/>
                <w:numId w:val="9"/>
              </w:numPr>
              <w:ind w:left="33" w:hanging="141"/>
              <w:rPr>
                <w:rFonts w:ascii="Arial" w:hAnsi="Arial" w:cs="Arial"/>
                <w:szCs w:val="19"/>
              </w:rPr>
            </w:pPr>
            <w:r w:rsidRPr="00813BE3">
              <w:rPr>
                <w:rFonts w:ascii="Arial" w:hAnsi="Arial" w:cs="Arial"/>
                <w:szCs w:val="19"/>
              </w:rPr>
              <w:t>Engagement in the workplace and Service to/for the university across contexts.</w:t>
            </w:r>
          </w:p>
          <w:p w:rsidR="006E10E6" w:rsidRPr="00813BE3" w:rsidRDefault="006E10E6" w:rsidP="00697894">
            <w:pPr>
              <w:pStyle w:val="CommentSubject"/>
              <w:rPr>
                <w:rFonts w:ascii="Arial" w:hAnsi="Arial" w:cs="Arial"/>
                <w:iCs/>
                <w:sz w:val="19"/>
                <w:szCs w:val="19"/>
              </w:rPr>
            </w:pPr>
          </w:p>
        </w:tc>
        <w:tc>
          <w:tcPr>
            <w:tcW w:w="3790" w:type="dxa"/>
            <w:gridSpan w:val="3"/>
          </w:tcPr>
          <w:p w:rsidR="001371E4" w:rsidRDefault="001371E4" w:rsidP="001371E4">
            <w:pPr>
              <w:pStyle w:val="CommentSubject"/>
              <w:rPr>
                <w:rFonts w:ascii="Arial" w:hAnsi="Arial" w:cs="Arial"/>
                <w:b w:val="0"/>
                <w:iCs/>
                <w:szCs w:val="19"/>
              </w:rPr>
            </w:pPr>
          </w:p>
          <w:p w:rsidR="006E10E6" w:rsidRDefault="006E10E6" w:rsidP="001371E4">
            <w:pPr>
              <w:pStyle w:val="CommentSubject"/>
              <w:numPr>
                <w:ilvl w:val="0"/>
                <w:numId w:val="9"/>
              </w:numPr>
              <w:ind w:left="138" w:hanging="138"/>
              <w:rPr>
                <w:rFonts w:ascii="Arial" w:hAnsi="Arial" w:cs="Arial"/>
                <w:b w:val="0"/>
                <w:iCs/>
                <w:szCs w:val="19"/>
              </w:rPr>
            </w:pPr>
            <w:r w:rsidRPr="00813BE3">
              <w:rPr>
                <w:rFonts w:ascii="Arial" w:hAnsi="Arial" w:cs="Arial"/>
                <w:b w:val="0"/>
                <w:iCs/>
                <w:szCs w:val="19"/>
              </w:rPr>
              <w:t>Specialist Laboratory or Scientific service/ Project is managed and administered for the broad University community</w:t>
            </w:r>
          </w:p>
          <w:p w:rsidR="001371E4" w:rsidRPr="001371E4" w:rsidRDefault="001371E4" w:rsidP="001371E4">
            <w:pPr>
              <w:pStyle w:val="CommentText"/>
            </w:pPr>
          </w:p>
          <w:p w:rsidR="006E10E6" w:rsidRPr="001371E4" w:rsidRDefault="006E10E6" w:rsidP="001371E4">
            <w:pPr>
              <w:numPr>
                <w:ilvl w:val="0"/>
                <w:numId w:val="9"/>
              </w:numPr>
              <w:ind w:left="138" w:hanging="138"/>
              <w:rPr>
                <w:rFonts w:ascii="Arial" w:hAnsi="Arial" w:cs="Arial"/>
                <w:sz w:val="20"/>
                <w:szCs w:val="19"/>
              </w:rPr>
            </w:pPr>
            <w:r w:rsidRPr="00813BE3">
              <w:rPr>
                <w:rFonts w:ascii="Arial" w:hAnsi="Arial" w:cs="Arial"/>
                <w:iCs/>
                <w:sz w:val="20"/>
                <w:szCs w:val="19"/>
              </w:rPr>
              <w:t>A range of resources (Staff / Equipment / Budget/ Time) are proactively managed using a high degree of discretionary decision making.</w:t>
            </w:r>
          </w:p>
          <w:p w:rsidR="001371E4" w:rsidRPr="001371E4" w:rsidRDefault="001371E4" w:rsidP="001371E4">
            <w:pPr>
              <w:rPr>
                <w:rFonts w:ascii="Arial" w:hAnsi="Arial" w:cs="Arial"/>
                <w:sz w:val="20"/>
                <w:szCs w:val="19"/>
              </w:rPr>
            </w:pPr>
          </w:p>
          <w:p w:rsidR="006E10E6" w:rsidRDefault="006E10E6" w:rsidP="001371E4">
            <w:pPr>
              <w:pStyle w:val="CommentSubject"/>
              <w:numPr>
                <w:ilvl w:val="0"/>
                <w:numId w:val="9"/>
              </w:numPr>
              <w:ind w:left="138" w:hanging="138"/>
              <w:rPr>
                <w:rFonts w:ascii="Arial" w:hAnsi="Arial" w:cs="Arial"/>
                <w:b w:val="0"/>
                <w:iCs/>
                <w:szCs w:val="19"/>
              </w:rPr>
            </w:pPr>
            <w:r w:rsidRPr="00813BE3">
              <w:rPr>
                <w:rFonts w:ascii="Arial" w:hAnsi="Arial" w:cs="Arial"/>
                <w:b w:val="0"/>
                <w:iCs/>
                <w:szCs w:val="19"/>
              </w:rPr>
              <w:t xml:space="preserve">Management and development of personnel across </w:t>
            </w:r>
            <w:proofErr w:type="spellStart"/>
            <w:r w:rsidRPr="00813BE3">
              <w:rPr>
                <w:rFonts w:ascii="Arial" w:hAnsi="Arial" w:cs="Arial"/>
                <w:b w:val="0"/>
                <w:iCs/>
                <w:szCs w:val="19"/>
              </w:rPr>
              <w:t>payclasses</w:t>
            </w:r>
            <w:proofErr w:type="spellEnd"/>
            <w:r w:rsidRPr="00813BE3">
              <w:rPr>
                <w:rFonts w:ascii="Arial" w:hAnsi="Arial" w:cs="Arial"/>
                <w:b w:val="0"/>
                <w:iCs/>
                <w:szCs w:val="19"/>
              </w:rPr>
              <w:t>; participates in conflict resolution and recruitment.</w:t>
            </w:r>
          </w:p>
          <w:p w:rsidR="001371E4" w:rsidRPr="001371E4" w:rsidRDefault="001371E4" w:rsidP="001371E4">
            <w:pPr>
              <w:pStyle w:val="CommentText"/>
            </w:pPr>
          </w:p>
          <w:p w:rsidR="006E10E6" w:rsidRDefault="006E10E6" w:rsidP="001371E4">
            <w:pPr>
              <w:pStyle w:val="CommentText"/>
              <w:numPr>
                <w:ilvl w:val="0"/>
                <w:numId w:val="9"/>
              </w:numPr>
              <w:ind w:left="138" w:hanging="138"/>
              <w:rPr>
                <w:rFonts w:ascii="Arial" w:hAnsi="Arial" w:cs="Arial"/>
                <w:szCs w:val="19"/>
              </w:rPr>
            </w:pPr>
            <w:r w:rsidRPr="00813BE3">
              <w:rPr>
                <w:rFonts w:ascii="Arial" w:hAnsi="Arial" w:cs="Arial"/>
                <w:szCs w:val="19"/>
              </w:rPr>
              <w:t xml:space="preserve"> Participation in departmental middle- to-top management structures and administration</w:t>
            </w:r>
          </w:p>
          <w:p w:rsidR="001371E4" w:rsidRPr="001371E4" w:rsidRDefault="001371E4" w:rsidP="001371E4">
            <w:pPr>
              <w:pStyle w:val="CommentText"/>
              <w:rPr>
                <w:rFonts w:ascii="Arial" w:hAnsi="Arial" w:cs="Arial"/>
                <w:sz w:val="19"/>
                <w:szCs w:val="19"/>
              </w:rPr>
            </w:pPr>
          </w:p>
          <w:p w:rsidR="006E10E6" w:rsidRPr="00813BE3" w:rsidRDefault="006E10E6" w:rsidP="001371E4">
            <w:pPr>
              <w:pStyle w:val="CommentText"/>
              <w:numPr>
                <w:ilvl w:val="0"/>
                <w:numId w:val="9"/>
              </w:numPr>
              <w:ind w:left="138" w:hanging="138"/>
              <w:rPr>
                <w:rFonts w:ascii="Arial" w:hAnsi="Arial" w:cs="Arial"/>
                <w:sz w:val="19"/>
                <w:szCs w:val="19"/>
              </w:rPr>
            </w:pPr>
            <w:r w:rsidRPr="00813BE3">
              <w:rPr>
                <w:rFonts w:ascii="Arial" w:hAnsi="Arial" w:cs="Arial"/>
                <w:szCs w:val="19"/>
              </w:rPr>
              <w:t xml:space="preserve"> Engagement with educational &amp; research communities across several contexts within UCT and externally</w:t>
            </w:r>
            <w:r w:rsidRPr="00813BE3">
              <w:rPr>
                <w:rFonts w:ascii="Arial" w:hAnsi="Arial" w:cs="Arial"/>
                <w:sz w:val="19"/>
                <w:szCs w:val="19"/>
              </w:rPr>
              <w:t>.</w:t>
            </w:r>
          </w:p>
        </w:tc>
      </w:tr>
    </w:tbl>
    <w:p w:rsidR="00D706B8" w:rsidRPr="00813BE3" w:rsidRDefault="00D706B8">
      <w:pPr>
        <w:rPr>
          <w:rFonts w:ascii="Arial" w:hAnsi="Arial" w:cs="Arial"/>
        </w:rPr>
      </w:pPr>
    </w:p>
    <w:p w:rsidR="00D706B8" w:rsidRPr="00813BE3" w:rsidRDefault="00D706B8">
      <w:pPr>
        <w:spacing w:after="200" w:line="276" w:lineRule="auto"/>
        <w:rPr>
          <w:rFonts w:ascii="Arial" w:hAnsi="Arial" w:cs="Arial"/>
        </w:rPr>
      </w:pPr>
      <w:r w:rsidRPr="00813BE3">
        <w:rPr>
          <w:rFonts w:ascii="Arial" w:hAnsi="Arial" w:cs="Arial"/>
        </w:rPr>
        <w:br w:type="page"/>
      </w:r>
    </w:p>
    <w:tbl>
      <w:tblPr>
        <w:tblpPr w:leftFromText="180" w:rightFromText="180" w:vertAnchor="text" w:horzAnchor="page" w:tblpX="1069" w:tblpY="-7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979"/>
        <w:gridCol w:w="2262"/>
        <w:gridCol w:w="2563"/>
        <w:gridCol w:w="3680"/>
        <w:gridCol w:w="3227"/>
      </w:tblGrid>
      <w:tr w:rsidR="00C47B34" w:rsidRPr="00813BE3" w:rsidTr="001371E4">
        <w:tc>
          <w:tcPr>
            <w:tcW w:w="15276" w:type="dxa"/>
            <w:gridSpan w:val="6"/>
            <w:shd w:val="clear" w:color="auto" w:fill="auto"/>
          </w:tcPr>
          <w:p w:rsidR="00C47B34" w:rsidRPr="00813BE3" w:rsidRDefault="00C47B34" w:rsidP="00697894">
            <w:pPr>
              <w:pStyle w:val="TableText"/>
              <w:jc w:val="center"/>
              <w:rPr>
                <w:rFonts w:ascii="Arial" w:hAnsi="Arial" w:cs="Arial"/>
                <w:b/>
                <w:sz w:val="28"/>
                <w:szCs w:val="28"/>
                <w:lang w:val="en-GB" w:eastAsia="en-GB"/>
              </w:rPr>
            </w:pPr>
            <w:r w:rsidRPr="00813BE3">
              <w:rPr>
                <w:rFonts w:ascii="Arial" w:hAnsi="Arial" w:cs="Arial"/>
              </w:rPr>
              <w:lastRenderedPageBreak/>
              <w:br w:type="page"/>
            </w:r>
            <w:r w:rsidRPr="00813BE3">
              <w:rPr>
                <w:rFonts w:ascii="Arial" w:hAnsi="Arial" w:cs="Arial"/>
                <w:b/>
                <w:sz w:val="28"/>
                <w:szCs w:val="28"/>
                <w:lang w:val="en-GB" w:eastAsia="en-GB"/>
              </w:rPr>
              <w:t>Technical Officers</w:t>
            </w:r>
          </w:p>
          <w:p w:rsidR="00C47B34" w:rsidRPr="00813BE3" w:rsidRDefault="00C47B34" w:rsidP="00237840">
            <w:pPr>
              <w:pStyle w:val="TableText"/>
              <w:rPr>
                <w:rFonts w:ascii="Arial" w:hAnsi="Arial" w:cs="Arial"/>
                <w:lang w:val="en-GB" w:eastAsia="en-GB"/>
              </w:rPr>
            </w:pPr>
            <w:r w:rsidRPr="00813BE3">
              <w:rPr>
                <w:rFonts w:ascii="Arial" w:hAnsi="Arial" w:cs="Arial"/>
                <w:lang w:val="en-GB" w:eastAsia="en-GB"/>
              </w:rPr>
              <w:t>The primary role of a Technical Officer is to provide technical support for the teaching and research enterprise. These guidelines should be read in conjunction with the candidate’s submission and job description which would define the specific nature of support.</w:t>
            </w:r>
          </w:p>
        </w:tc>
      </w:tr>
      <w:tr w:rsidR="00C47B34" w:rsidRPr="00813BE3" w:rsidTr="001371E4">
        <w:tc>
          <w:tcPr>
            <w:tcW w:w="15276" w:type="dxa"/>
            <w:gridSpan w:val="6"/>
            <w:shd w:val="clear" w:color="auto" w:fill="auto"/>
          </w:tcPr>
          <w:p w:rsidR="00C47B34" w:rsidRPr="00813BE3" w:rsidRDefault="00C47B34" w:rsidP="00697894">
            <w:pPr>
              <w:pStyle w:val="TableText"/>
              <w:jc w:val="center"/>
              <w:rPr>
                <w:rFonts w:ascii="Arial" w:hAnsi="Arial" w:cs="Arial"/>
              </w:rPr>
            </w:pPr>
            <w:r w:rsidRPr="00813BE3">
              <w:rPr>
                <w:rFonts w:ascii="Arial" w:hAnsi="Arial" w:cs="Arial"/>
                <w:b/>
                <w:sz w:val="28"/>
              </w:rPr>
              <w:br w:type="page"/>
              <w:t xml:space="preserve">Guidelines: </w:t>
            </w:r>
            <w:r w:rsidRPr="00813BE3">
              <w:rPr>
                <w:rFonts w:ascii="Arial" w:hAnsi="Arial" w:cs="Arial"/>
                <w:sz w:val="28"/>
              </w:rPr>
              <w:t xml:space="preserve"> </w:t>
            </w:r>
            <w:r w:rsidRPr="00813BE3">
              <w:rPr>
                <w:rFonts w:ascii="Arial" w:hAnsi="Arial" w:cs="Arial"/>
                <w:b/>
                <w:sz w:val="28"/>
              </w:rPr>
              <w:t xml:space="preserve">Typical </w:t>
            </w:r>
            <w:r w:rsidRPr="00813BE3">
              <w:rPr>
                <w:rFonts w:ascii="Arial" w:hAnsi="Arial" w:cs="Arial"/>
                <w:b/>
                <w:sz w:val="28"/>
                <w:szCs w:val="28"/>
              </w:rPr>
              <w:t>Performance Standards</w:t>
            </w:r>
            <w:r w:rsidR="00237840" w:rsidRPr="00813BE3">
              <w:rPr>
                <w:rFonts w:ascii="Arial" w:hAnsi="Arial" w:cs="Arial"/>
                <w:b/>
                <w:sz w:val="28"/>
                <w:szCs w:val="28"/>
              </w:rPr>
              <w:t xml:space="preserve"> / outputs</w:t>
            </w:r>
          </w:p>
        </w:tc>
      </w:tr>
      <w:tr w:rsidR="00C47B34" w:rsidRPr="00813BE3" w:rsidTr="001371E4">
        <w:tc>
          <w:tcPr>
            <w:tcW w:w="1565" w:type="dxa"/>
            <w:tcBorders>
              <w:bottom w:val="single" w:sz="4" w:space="0" w:color="auto"/>
            </w:tcBorders>
            <w:shd w:val="clear" w:color="auto" w:fill="auto"/>
          </w:tcPr>
          <w:p w:rsidR="00C47B34" w:rsidRPr="00813BE3" w:rsidRDefault="00C47B34" w:rsidP="00697894">
            <w:pPr>
              <w:jc w:val="center"/>
              <w:rPr>
                <w:rFonts w:ascii="Arial" w:hAnsi="Arial" w:cs="Arial"/>
                <w:b/>
                <w:sz w:val="20"/>
                <w:szCs w:val="20"/>
              </w:rPr>
            </w:pPr>
            <w:r w:rsidRPr="00813BE3">
              <w:rPr>
                <w:rFonts w:ascii="Arial" w:hAnsi="Arial" w:cs="Arial"/>
                <w:b/>
                <w:szCs w:val="19"/>
              </w:rPr>
              <w:t>Core Function category</w:t>
            </w:r>
          </w:p>
        </w:tc>
        <w:tc>
          <w:tcPr>
            <w:tcW w:w="1979" w:type="dxa"/>
            <w:tcBorders>
              <w:bottom w:val="single" w:sz="4" w:space="0" w:color="auto"/>
            </w:tcBorders>
            <w:shd w:val="clear" w:color="auto" w:fill="F2F2F2" w:themeFill="background1" w:themeFillShade="F2"/>
          </w:tcPr>
          <w:p w:rsidR="00C47B34" w:rsidRPr="00813BE3" w:rsidRDefault="00C47B34" w:rsidP="00697894">
            <w:pPr>
              <w:jc w:val="center"/>
              <w:rPr>
                <w:rFonts w:ascii="Arial" w:hAnsi="Arial" w:cs="Arial"/>
                <w:b/>
                <w:szCs w:val="19"/>
              </w:rPr>
            </w:pPr>
          </w:p>
          <w:p w:rsidR="00C47B34" w:rsidRPr="00813BE3" w:rsidRDefault="00C47B34" w:rsidP="00697894">
            <w:pPr>
              <w:jc w:val="center"/>
              <w:rPr>
                <w:rFonts w:ascii="Arial" w:hAnsi="Arial" w:cs="Arial"/>
                <w:b/>
                <w:szCs w:val="19"/>
              </w:rPr>
            </w:pPr>
            <w:r w:rsidRPr="00813BE3">
              <w:rPr>
                <w:rFonts w:ascii="Arial" w:hAnsi="Arial" w:cs="Arial"/>
                <w:b/>
                <w:szCs w:val="19"/>
              </w:rPr>
              <w:t xml:space="preserve">Technical Officer </w:t>
            </w:r>
          </w:p>
          <w:p w:rsidR="00C47B34" w:rsidRPr="00813BE3" w:rsidRDefault="00C47B34" w:rsidP="00697894">
            <w:pPr>
              <w:jc w:val="center"/>
              <w:rPr>
                <w:rFonts w:ascii="Arial" w:hAnsi="Arial" w:cs="Arial"/>
                <w:b/>
                <w:szCs w:val="19"/>
              </w:rPr>
            </w:pPr>
            <w:r w:rsidRPr="00813BE3">
              <w:rPr>
                <w:rFonts w:ascii="Arial" w:hAnsi="Arial" w:cs="Arial"/>
                <w:b/>
                <w:szCs w:val="19"/>
              </w:rPr>
              <w:t>PC 8</w:t>
            </w:r>
          </w:p>
        </w:tc>
        <w:tc>
          <w:tcPr>
            <w:tcW w:w="2262" w:type="dxa"/>
            <w:tcBorders>
              <w:bottom w:val="single" w:sz="4" w:space="0" w:color="auto"/>
            </w:tcBorders>
            <w:shd w:val="clear" w:color="auto" w:fill="F2F2F2" w:themeFill="background1" w:themeFillShade="F2"/>
          </w:tcPr>
          <w:p w:rsidR="00C47B34" w:rsidRPr="00813BE3" w:rsidRDefault="00C47B34" w:rsidP="00697894">
            <w:pPr>
              <w:jc w:val="center"/>
              <w:rPr>
                <w:rFonts w:ascii="Arial" w:hAnsi="Arial" w:cs="Arial"/>
                <w:b/>
                <w:szCs w:val="19"/>
              </w:rPr>
            </w:pPr>
          </w:p>
          <w:p w:rsidR="00C47B34" w:rsidRPr="00813BE3" w:rsidRDefault="00C47B34" w:rsidP="00697894">
            <w:pPr>
              <w:jc w:val="center"/>
              <w:rPr>
                <w:rFonts w:ascii="Arial" w:hAnsi="Arial" w:cs="Arial"/>
                <w:b/>
                <w:szCs w:val="19"/>
              </w:rPr>
            </w:pPr>
            <w:proofErr w:type="spellStart"/>
            <w:r w:rsidRPr="00813BE3">
              <w:rPr>
                <w:rFonts w:ascii="Arial" w:hAnsi="Arial" w:cs="Arial"/>
                <w:b/>
                <w:szCs w:val="19"/>
              </w:rPr>
              <w:t>Snr</w:t>
            </w:r>
            <w:proofErr w:type="spellEnd"/>
            <w:r w:rsidRPr="00813BE3">
              <w:rPr>
                <w:rFonts w:ascii="Arial" w:hAnsi="Arial" w:cs="Arial"/>
                <w:b/>
                <w:szCs w:val="19"/>
              </w:rPr>
              <w:t xml:space="preserve"> Technical Officer </w:t>
            </w:r>
          </w:p>
          <w:p w:rsidR="00C47B34" w:rsidRPr="00813BE3" w:rsidRDefault="00C47B34" w:rsidP="00697894">
            <w:pPr>
              <w:jc w:val="center"/>
              <w:rPr>
                <w:rFonts w:ascii="Arial" w:hAnsi="Arial" w:cs="Arial"/>
                <w:b/>
                <w:szCs w:val="19"/>
              </w:rPr>
            </w:pPr>
            <w:r w:rsidRPr="00813BE3">
              <w:rPr>
                <w:rFonts w:ascii="Arial" w:hAnsi="Arial" w:cs="Arial"/>
                <w:b/>
                <w:szCs w:val="19"/>
              </w:rPr>
              <w:t>PC 9</w:t>
            </w:r>
          </w:p>
        </w:tc>
        <w:tc>
          <w:tcPr>
            <w:tcW w:w="2563" w:type="dxa"/>
            <w:tcBorders>
              <w:bottom w:val="single" w:sz="4" w:space="0" w:color="auto"/>
            </w:tcBorders>
            <w:shd w:val="clear" w:color="auto" w:fill="F2F2F2" w:themeFill="background1" w:themeFillShade="F2"/>
          </w:tcPr>
          <w:p w:rsidR="00C47B34" w:rsidRPr="00813BE3" w:rsidRDefault="00C47B34" w:rsidP="00697894">
            <w:pPr>
              <w:jc w:val="center"/>
              <w:rPr>
                <w:rFonts w:ascii="Arial" w:hAnsi="Arial" w:cs="Arial"/>
                <w:b/>
                <w:szCs w:val="19"/>
              </w:rPr>
            </w:pPr>
          </w:p>
          <w:p w:rsidR="00C47B34" w:rsidRPr="00813BE3" w:rsidRDefault="00C47B34" w:rsidP="00697894">
            <w:pPr>
              <w:jc w:val="center"/>
              <w:rPr>
                <w:rFonts w:ascii="Arial" w:hAnsi="Arial" w:cs="Arial"/>
                <w:b/>
                <w:szCs w:val="19"/>
              </w:rPr>
            </w:pPr>
            <w:r w:rsidRPr="00813BE3">
              <w:rPr>
                <w:rFonts w:ascii="Arial" w:hAnsi="Arial" w:cs="Arial"/>
                <w:b/>
                <w:szCs w:val="19"/>
              </w:rPr>
              <w:t>Chief Technical Officer PC 10</w:t>
            </w:r>
          </w:p>
        </w:tc>
        <w:tc>
          <w:tcPr>
            <w:tcW w:w="3680" w:type="dxa"/>
            <w:tcBorders>
              <w:bottom w:val="single" w:sz="4" w:space="0" w:color="auto"/>
            </w:tcBorders>
            <w:shd w:val="clear" w:color="auto" w:fill="F2F2F2" w:themeFill="background1" w:themeFillShade="F2"/>
          </w:tcPr>
          <w:p w:rsidR="00C47B34" w:rsidRPr="00813BE3" w:rsidRDefault="00C47B34" w:rsidP="00697894">
            <w:pPr>
              <w:jc w:val="center"/>
              <w:rPr>
                <w:rFonts w:ascii="Arial" w:hAnsi="Arial" w:cs="Arial"/>
                <w:b/>
                <w:szCs w:val="19"/>
              </w:rPr>
            </w:pPr>
          </w:p>
          <w:p w:rsidR="00C47B34" w:rsidRPr="00813BE3" w:rsidRDefault="00C47B34" w:rsidP="00697894">
            <w:pPr>
              <w:jc w:val="center"/>
              <w:rPr>
                <w:rFonts w:ascii="Arial" w:hAnsi="Arial" w:cs="Arial"/>
                <w:b/>
                <w:szCs w:val="19"/>
              </w:rPr>
            </w:pPr>
            <w:r w:rsidRPr="00813BE3">
              <w:rPr>
                <w:rFonts w:ascii="Arial" w:hAnsi="Arial" w:cs="Arial"/>
                <w:b/>
                <w:szCs w:val="19"/>
              </w:rPr>
              <w:t xml:space="preserve">Principal Technical Officer  </w:t>
            </w:r>
          </w:p>
          <w:p w:rsidR="00C47B34" w:rsidRPr="00813BE3" w:rsidRDefault="00C47B34" w:rsidP="00697894">
            <w:pPr>
              <w:jc w:val="center"/>
              <w:rPr>
                <w:rFonts w:ascii="Arial" w:hAnsi="Arial" w:cs="Arial"/>
                <w:b/>
                <w:szCs w:val="19"/>
              </w:rPr>
            </w:pPr>
            <w:r w:rsidRPr="00813BE3">
              <w:rPr>
                <w:rFonts w:ascii="Arial" w:hAnsi="Arial" w:cs="Arial"/>
                <w:b/>
                <w:szCs w:val="19"/>
              </w:rPr>
              <w:t>PC11</w:t>
            </w:r>
          </w:p>
        </w:tc>
        <w:tc>
          <w:tcPr>
            <w:tcW w:w="3227" w:type="dxa"/>
            <w:tcBorders>
              <w:bottom w:val="single" w:sz="4" w:space="0" w:color="auto"/>
            </w:tcBorders>
            <w:shd w:val="clear" w:color="auto" w:fill="F2F2F2" w:themeFill="background1" w:themeFillShade="F2"/>
          </w:tcPr>
          <w:p w:rsidR="00C47B34" w:rsidRPr="00813BE3" w:rsidRDefault="00C47B34" w:rsidP="00697894">
            <w:pPr>
              <w:jc w:val="center"/>
              <w:rPr>
                <w:rFonts w:ascii="Arial" w:hAnsi="Arial" w:cs="Arial"/>
                <w:b/>
                <w:szCs w:val="19"/>
              </w:rPr>
            </w:pPr>
          </w:p>
          <w:p w:rsidR="00C47B34" w:rsidRPr="00813BE3" w:rsidRDefault="00C47B34" w:rsidP="00697894">
            <w:pPr>
              <w:jc w:val="center"/>
              <w:rPr>
                <w:rFonts w:ascii="Arial" w:hAnsi="Arial" w:cs="Arial"/>
                <w:b/>
                <w:szCs w:val="19"/>
              </w:rPr>
            </w:pPr>
            <w:r w:rsidRPr="00813BE3">
              <w:rPr>
                <w:rFonts w:ascii="Arial" w:hAnsi="Arial" w:cs="Arial"/>
                <w:b/>
                <w:szCs w:val="19"/>
              </w:rPr>
              <w:t xml:space="preserve">Principal Technical Officer  </w:t>
            </w:r>
          </w:p>
          <w:p w:rsidR="00C47B34" w:rsidRPr="00813BE3" w:rsidRDefault="00C47B34" w:rsidP="00697894">
            <w:pPr>
              <w:jc w:val="center"/>
              <w:rPr>
                <w:rFonts w:ascii="Arial" w:hAnsi="Arial" w:cs="Arial"/>
                <w:b/>
                <w:szCs w:val="19"/>
              </w:rPr>
            </w:pPr>
            <w:r w:rsidRPr="00813BE3">
              <w:rPr>
                <w:rFonts w:ascii="Arial" w:hAnsi="Arial" w:cs="Arial"/>
                <w:b/>
                <w:szCs w:val="19"/>
              </w:rPr>
              <w:t>PC12</w:t>
            </w:r>
          </w:p>
        </w:tc>
      </w:tr>
      <w:tr w:rsidR="00C47B34" w:rsidRPr="00813BE3" w:rsidTr="001371E4">
        <w:trPr>
          <w:trHeight w:val="1719"/>
        </w:trPr>
        <w:tc>
          <w:tcPr>
            <w:tcW w:w="1565" w:type="dxa"/>
            <w:shd w:val="clear" w:color="auto" w:fill="EEECE1" w:themeFill="background2"/>
            <w:vAlign w:val="center"/>
          </w:tcPr>
          <w:p w:rsidR="00C47B34" w:rsidRPr="00813BE3" w:rsidRDefault="00C47B34" w:rsidP="00697894">
            <w:pPr>
              <w:pStyle w:val="TableText"/>
              <w:jc w:val="center"/>
              <w:rPr>
                <w:rFonts w:ascii="Arial" w:hAnsi="Arial" w:cs="Arial"/>
                <w:b/>
              </w:rPr>
            </w:pPr>
            <w:r w:rsidRPr="00813BE3">
              <w:rPr>
                <w:rFonts w:ascii="Arial" w:hAnsi="Arial" w:cs="Arial"/>
                <w:b/>
                <w:sz w:val="22"/>
              </w:rPr>
              <w:t>Research Support</w:t>
            </w:r>
          </w:p>
        </w:tc>
        <w:tc>
          <w:tcPr>
            <w:tcW w:w="1979" w:type="dxa"/>
            <w:shd w:val="clear" w:color="auto" w:fill="auto"/>
          </w:tcPr>
          <w:p w:rsidR="001371E4" w:rsidRDefault="001371E4" w:rsidP="001371E4">
            <w:pPr>
              <w:pStyle w:val="TableText"/>
              <w:ind w:left="-5"/>
              <w:rPr>
                <w:rFonts w:ascii="Arial" w:hAnsi="Arial" w:cs="Arial"/>
                <w:sz w:val="20"/>
                <w:szCs w:val="19"/>
              </w:rPr>
            </w:pPr>
          </w:p>
          <w:p w:rsidR="00C47B34" w:rsidRPr="00813BE3" w:rsidRDefault="00C47B34" w:rsidP="001371E4">
            <w:pPr>
              <w:pStyle w:val="TableText"/>
              <w:numPr>
                <w:ilvl w:val="0"/>
                <w:numId w:val="10"/>
              </w:numPr>
              <w:ind w:left="136" w:hanging="141"/>
              <w:rPr>
                <w:rFonts w:ascii="Arial" w:hAnsi="Arial" w:cs="Arial"/>
                <w:sz w:val="20"/>
                <w:szCs w:val="19"/>
              </w:rPr>
            </w:pPr>
            <w:r w:rsidRPr="00813BE3">
              <w:rPr>
                <w:rFonts w:ascii="Arial" w:hAnsi="Arial" w:cs="Arial"/>
                <w:sz w:val="20"/>
                <w:szCs w:val="19"/>
              </w:rPr>
              <w:t xml:space="preserve">Provides a routine technical service to support the research enterprise (e.g. by maintenance of routinely-used equipment in research labs) </w:t>
            </w:r>
          </w:p>
          <w:p w:rsidR="00C47B34" w:rsidRPr="00813BE3" w:rsidRDefault="00C47B34" w:rsidP="001371E4">
            <w:pPr>
              <w:pStyle w:val="TableText"/>
              <w:ind w:left="136" w:hanging="141"/>
              <w:rPr>
                <w:rFonts w:ascii="Arial" w:hAnsi="Arial" w:cs="Arial"/>
                <w:sz w:val="20"/>
                <w:szCs w:val="19"/>
              </w:rPr>
            </w:pPr>
          </w:p>
          <w:p w:rsidR="00C47B34" w:rsidRPr="00813BE3" w:rsidRDefault="00C47B34" w:rsidP="001371E4">
            <w:pPr>
              <w:pStyle w:val="TableText"/>
              <w:numPr>
                <w:ilvl w:val="0"/>
                <w:numId w:val="10"/>
              </w:numPr>
              <w:ind w:left="136" w:hanging="141"/>
              <w:rPr>
                <w:rFonts w:ascii="Arial" w:hAnsi="Arial" w:cs="Arial"/>
                <w:sz w:val="19"/>
                <w:szCs w:val="19"/>
              </w:rPr>
            </w:pPr>
            <w:r w:rsidRPr="00813BE3">
              <w:rPr>
                <w:rFonts w:ascii="Arial" w:hAnsi="Arial" w:cs="Arial"/>
                <w:sz w:val="20"/>
                <w:szCs w:val="19"/>
              </w:rPr>
              <w:t>Performs under supervision.</w:t>
            </w:r>
          </w:p>
        </w:tc>
        <w:tc>
          <w:tcPr>
            <w:tcW w:w="2262" w:type="dxa"/>
            <w:shd w:val="clear" w:color="auto" w:fill="auto"/>
          </w:tcPr>
          <w:p w:rsidR="001371E4" w:rsidRDefault="001371E4" w:rsidP="001371E4">
            <w:pPr>
              <w:pStyle w:val="TableText"/>
              <w:ind w:right="-108"/>
              <w:rPr>
                <w:rFonts w:ascii="Arial" w:hAnsi="Arial" w:cs="Arial"/>
                <w:iCs/>
                <w:sz w:val="20"/>
                <w:szCs w:val="19"/>
              </w:rPr>
            </w:pPr>
          </w:p>
          <w:p w:rsidR="00C47B34" w:rsidRDefault="00C47B34" w:rsidP="00DF0D66">
            <w:pPr>
              <w:pStyle w:val="TableText"/>
              <w:numPr>
                <w:ilvl w:val="0"/>
                <w:numId w:val="10"/>
              </w:numPr>
              <w:ind w:left="142" w:right="-108" w:hanging="142"/>
              <w:rPr>
                <w:rFonts w:ascii="Arial" w:hAnsi="Arial" w:cs="Arial"/>
                <w:iCs/>
                <w:sz w:val="20"/>
                <w:szCs w:val="19"/>
              </w:rPr>
            </w:pPr>
            <w:r w:rsidRPr="00813BE3">
              <w:rPr>
                <w:rFonts w:ascii="Arial" w:hAnsi="Arial" w:cs="Arial"/>
                <w:iCs/>
                <w:sz w:val="20"/>
                <w:szCs w:val="19"/>
              </w:rPr>
              <w:t>Provides a technical service to staff to support research enterprise. (</w:t>
            </w:r>
            <w:proofErr w:type="spellStart"/>
            <w:proofErr w:type="gramStart"/>
            <w:r w:rsidRPr="00813BE3">
              <w:rPr>
                <w:rFonts w:ascii="Arial" w:hAnsi="Arial" w:cs="Arial"/>
                <w:iCs/>
                <w:sz w:val="20"/>
                <w:szCs w:val="19"/>
              </w:rPr>
              <w:t>e.g</w:t>
            </w:r>
            <w:proofErr w:type="spellEnd"/>
            <w:proofErr w:type="gramEnd"/>
            <w:r w:rsidRPr="00813BE3">
              <w:rPr>
                <w:rFonts w:ascii="Arial" w:hAnsi="Arial" w:cs="Arial"/>
                <w:iCs/>
                <w:sz w:val="20"/>
                <w:szCs w:val="19"/>
              </w:rPr>
              <w:t xml:space="preserve"> maintenance, repair, operations of </w:t>
            </w:r>
            <w:r w:rsidRPr="00813BE3">
              <w:rPr>
                <w:rFonts w:ascii="Arial" w:hAnsi="Arial" w:cs="Arial"/>
                <w:sz w:val="20"/>
                <w:szCs w:val="19"/>
              </w:rPr>
              <w:t xml:space="preserve">routinely-used equipment in research labs; </w:t>
            </w:r>
            <w:r w:rsidRPr="00813BE3">
              <w:rPr>
                <w:rFonts w:ascii="Arial" w:hAnsi="Arial" w:cs="Arial"/>
                <w:iCs/>
                <w:sz w:val="20"/>
                <w:szCs w:val="19"/>
              </w:rPr>
              <w:t>Demonstrates proficiency as a competent end user of equipment).</w:t>
            </w:r>
          </w:p>
          <w:p w:rsidR="001371E4" w:rsidRPr="00813BE3" w:rsidRDefault="001371E4" w:rsidP="00DF0D66">
            <w:pPr>
              <w:pStyle w:val="TableText"/>
              <w:ind w:left="142" w:right="-108" w:hanging="142"/>
              <w:rPr>
                <w:rFonts w:ascii="Arial" w:hAnsi="Arial" w:cs="Arial"/>
                <w:iCs/>
                <w:sz w:val="20"/>
                <w:szCs w:val="19"/>
              </w:rPr>
            </w:pPr>
          </w:p>
          <w:p w:rsidR="00C47B34" w:rsidRPr="00813BE3" w:rsidRDefault="00C47B34" w:rsidP="001371E4">
            <w:pPr>
              <w:pStyle w:val="BodyText"/>
              <w:numPr>
                <w:ilvl w:val="0"/>
                <w:numId w:val="11"/>
              </w:numPr>
              <w:ind w:left="142" w:hanging="142"/>
              <w:rPr>
                <w:iCs/>
                <w:sz w:val="20"/>
                <w:szCs w:val="19"/>
              </w:rPr>
            </w:pPr>
            <w:r w:rsidRPr="00813BE3">
              <w:rPr>
                <w:iCs/>
                <w:sz w:val="20"/>
                <w:szCs w:val="19"/>
              </w:rPr>
              <w:t xml:space="preserve">Performs sometimes under supervision and engages proficiently with staff researchers. </w:t>
            </w:r>
          </w:p>
        </w:tc>
        <w:tc>
          <w:tcPr>
            <w:tcW w:w="2563" w:type="dxa"/>
            <w:shd w:val="clear" w:color="auto" w:fill="auto"/>
          </w:tcPr>
          <w:p w:rsidR="00DF0D66" w:rsidRDefault="00DF0D66" w:rsidP="00DF0D66">
            <w:pPr>
              <w:pStyle w:val="TableText"/>
              <w:rPr>
                <w:rFonts w:ascii="Arial" w:hAnsi="Arial" w:cs="Arial"/>
                <w:iCs/>
                <w:sz w:val="20"/>
                <w:szCs w:val="19"/>
              </w:rPr>
            </w:pPr>
          </w:p>
          <w:p w:rsidR="00C47B34" w:rsidRDefault="00C47B34" w:rsidP="001371E4">
            <w:pPr>
              <w:pStyle w:val="TableText"/>
              <w:numPr>
                <w:ilvl w:val="0"/>
                <w:numId w:val="11"/>
              </w:numPr>
              <w:ind w:left="142" w:hanging="142"/>
              <w:rPr>
                <w:rFonts w:ascii="Arial" w:hAnsi="Arial" w:cs="Arial"/>
                <w:iCs/>
                <w:sz w:val="20"/>
                <w:szCs w:val="19"/>
              </w:rPr>
            </w:pPr>
            <w:r w:rsidRPr="00813BE3">
              <w:rPr>
                <w:rFonts w:ascii="Arial" w:hAnsi="Arial" w:cs="Arial"/>
                <w:iCs/>
                <w:sz w:val="20"/>
                <w:szCs w:val="19"/>
              </w:rPr>
              <w:t xml:space="preserve">Provides specialist technical service to support research enterprise (e.g. operations, maintenance, repair of equipment,  fault finding;  accesses appropriate resources to support research needs; design of apparatus) </w:t>
            </w:r>
          </w:p>
          <w:p w:rsidR="00DF0D66" w:rsidRPr="00813BE3" w:rsidRDefault="00DF0D66" w:rsidP="00DF0D66">
            <w:pPr>
              <w:pStyle w:val="TableText"/>
              <w:rPr>
                <w:rFonts w:ascii="Arial" w:hAnsi="Arial" w:cs="Arial"/>
                <w:iCs/>
                <w:sz w:val="20"/>
                <w:szCs w:val="19"/>
              </w:rPr>
            </w:pPr>
          </w:p>
          <w:p w:rsidR="00C47B34" w:rsidRDefault="00C47B34" w:rsidP="001371E4">
            <w:pPr>
              <w:numPr>
                <w:ilvl w:val="0"/>
                <w:numId w:val="11"/>
              </w:numPr>
              <w:ind w:left="142" w:hanging="142"/>
              <w:rPr>
                <w:rFonts w:ascii="Arial" w:hAnsi="Arial" w:cs="Arial"/>
                <w:iCs/>
                <w:sz w:val="20"/>
                <w:szCs w:val="19"/>
              </w:rPr>
            </w:pPr>
            <w:r w:rsidRPr="00813BE3">
              <w:rPr>
                <w:rFonts w:ascii="Arial" w:hAnsi="Arial" w:cs="Arial"/>
                <w:iCs/>
                <w:sz w:val="20"/>
                <w:szCs w:val="19"/>
              </w:rPr>
              <w:t>Able to train new users on equipment use.</w:t>
            </w:r>
          </w:p>
          <w:p w:rsidR="00DF0D66" w:rsidRDefault="00DF0D66" w:rsidP="00DF0D66">
            <w:pPr>
              <w:pStyle w:val="ListParagraph"/>
              <w:rPr>
                <w:rFonts w:ascii="Arial" w:hAnsi="Arial" w:cs="Arial"/>
                <w:iCs/>
                <w:sz w:val="20"/>
                <w:szCs w:val="19"/>
              </w:rPr>
            </w:pPr>
          </w:p>
          <w:p w:rsidR="00C47B34" w:rsidRPr="00813BE3" w:rsidRDefault="00C47B34" w:rsidP="001371E4">
            <w:pPr>
              <w:pStyle w:val="TableText"/>
              <w:numPr>
                <w:ilvl w:val="0"/>
                <w:numId w:val="11"/>
              </w:numPr>
              <w:ind w:left="142" w:hanging="142"/>
              <w:rPr>
                <w:rFonts w:ascii="Arial" w:hAnsi="Arial" w:cs="Arial"/>
                <w:iCs/>
                <w:sz w:val="19"/>
                <w:szCs w:val="19"/>
              </w:rPr>
            </w:pPr>
            <w:r w:rsidRPr="00813BE3">
              <w:rPr>
                <w:rFonts w:ascii="Arial" w:hAnsi="Arial" w:cs="Arial"/>
                <w:iCs/>
                <w:sz w:val="20"/>
                <w:szCs w:val="19"/>
              </w:rPr>
              <w:t>Performs independently as part of research team</w:t>
            </w:r>
            <w:r w:rsidRPr="00813BE3">
              <w:rPr>
                <w:rFonts w:ascii="Arial" w:hAnsi="Arial" w:cs="Arial"/>
                <w:iCs/>
                <w:sz w:val="19"/>
                <w:szCs w:val="19"/>
              </w:rPr>
              <w:t>.</w:t>
            </w:r>
          </w:p>
        </w:tc>
        <w:tc>
          <w:tcPr>
            <w:tcW w:w="3680" w:type="dxa"/>
            <w:shd w:val="clear" w:color="auto" w:fill="auto"/>
          </w:tcPr>
          <w:p w:rsidR="00DF0D66" w:rsidRDefault="00DF0D66" w:rsidP="00DF0D66">
            <w:pPr>
              <w:pStyle w:val="TableText"/>
              <w:rPr>
                <w:rFonts w:ascii="Arial" w:hAnsi="Arial" w:cs="Arial"/>
                <w:iCs/>
                <w:sz w:val="20"/>
                <w:szCs w:val="19"/>
              </w:rPr>
            </w:pPr>
          </w:p>
          <w:p w:rsidR="00C47B34" w:rsidRDefault="00C47B34" w:rsidP="001371E4">
            <w:pPr>
              <w:pStyle w:val="TableText"/>
              <w:numPr>
                <w:ilvl w:val="0"/>
                <w:numId w:val="11"/>
              </w:numPr>
              <w:ind w:left="142" w:hanging="142"/>
              <w:rPr>
                <w:rFonts w:ascii="Arial" w:hAnsi="Arial" w:cs="Arial"/>
                <w:iCs/>
                <w:sz w:val="20"/>
                <w:szCs w:val="19"/>
              </w:rPr>
            </w:pPr>
            <w:r w:rsidRPr="00813BE3">
              <w:rPr>
                <w:rFonts w:ascii="Arial" w:hAnsi="Arial" w:cs="Arial"/>
                <w:iCs/>
                <w:sz w:val="20"/>
                <w:szCs w:val="19"/>
              </w:rPr>
              <w:t xml:space="preserve">Provides a specialist technical service to support research enterprise (e.g. Demonstrates comprehensive understanding of the research enterprise by contributing to technical </w:t>
            </w:r>
            <w:proofErr w:type="spellStart"/>
            <w:r w:rsidRPr="00813BE3">
              <w:rPr>
                <w:rFonts w:ascii="Arial" w:hAnsi="Arial" w:cs="Arial"/>
                <w:iCs/>
                <w:sz w:val="20"/>
                <w:szCs w:val="19"/>
              </w:rPr>
              <w:t>conceptualisation</w:t>
            </w:r>
            <w:proofErr w:type="spellEnd"/>
            <w:r w:rsidRPr="00813BE3">
              <w:rPr>
                <w:rFonts w:ascii="Arial" w:hAnsi="Arial" w:cs="Arial"/>
                <w:iCs/>
                <w:sz w:val="20"/>
                <w:szCs w:val="19"/>
              </w:rPr>
              <w:t xml:space="preserve"> of research projects;  operations  and maintenance of complex equipment; design of complex apparatus;  expertise to find and assess non-standard resources)</w:t>
            </w:r>
          </w:p>
          <w:p w:rsidR="00DF0D66" w:rsidRPr="00813BE3" w:rsidRDefault="00DF0D66" w:rsidP="00DF0D66">
            <w:pPr>
              <w:pStyle w:val="TableText"/>
              <w:rPr>
                <w:rFonts w:ascii="Arial" w:hAnsi="Arial" w:cs="Arial"/>
                <w:iCs/>
                <w:sz w:val="20"/>
                <w:szCs w:val="19"/>
              </w:rPr>
            </w:pPr>
          </w:p>
          <w:p w:rsidR="00C47B34" w:rsidRPr="00813BE3" w:rsidRDefault="00C47B34" w:rsidP="001371E4">
            <w:pPr>
              <w:pStyle w:val="TableText"/>
              <w:numPr>
                <w:ilvl w:val="0"/>
                <w:numId w:val="11"/>
              </w:numPr>
              <w:ind w:left="142" w:hanging="142"/>
              <w:rPr>
                <w:rFonts w:ascii="Arial" w:hAnsi="Arial" w:cs="Arial"/>
                <w:iCs/>
                <w:sz w:val="20"/>
                <w:szCs w:val="19"/>
              </w:rPr>
            </w:pPr>
            <w:r w:rsidRPr="00813BE3">
              <w:rPr>
                <w:rFonts w:ascii="Arial" w:hAnsi="Arial" w:cs="Arial"/>
                <w:iCs/>
                <w:sz w:val="20"/>
                <w:szCs w:val="19"/>
              </w:rPr>
              <w:t xml:space="preserve">Provides technical service for research projects within or across departmental contexts. </w:t>
            </w:r>
          </w:p>
          <w:p w:rsidR="00C47B34" w:rsidRPr="00813BE3" w:rsidRDefault="00C47B34" w:rsidP="001371E4">
            <w:pPr>
              <w:pStyle w:val="TableText"/>
              <w:ind w:left="142" w:hanging="142"/>
              <w:rPr>
                <w:rFonts w:ascii="Arial" w:hAnsi="Arial" w:cs="Arial"/>
                <w:iCs/>
                <w:sz w:val="19"/>
                <w:szCs w:val="19"/>
              </w:rPr>
            </w:pPr>
          </w:p>
        </w:tc>
        <w:tc>
          <w:tcPr>
            <w:tcW w:w="3227" w:type="dxa"/>
            <w:shd w:val="clear" w:color="auto" w:fill="auto"/>
          </w:tcPr>
          <w:p w:rsidR="00DF0D66" w:rsidRDefault="00DF0D66" w:rsidP="00DF0D66">
            <w:pPr>
              <w:pStyle w:val="TableText"/>
              <w:rPr>
                <w:rFonts w:ascii="Arial" w:hAnsi="Arial" w:cs="Arial"/>
                <w:iCs/>
                <w:sz w:val="20"/>
                <w:szCs w:val="19"/>
              </w:rPr>
            </w:pPr>
          </w:p>
          <w:p w:rsidR="00C47B34" w:rsidRDefault="00C47B34" w:rsidP="001371E4">
            <w:pPr>
              <w:pStyle w:val="TableText"/>
              <w:numPr>
                <w:ilvl w:val="0"/>
                <w:numId w:val="11"/>
              </w:numPr>
              <w:ind w:left="142" w:hanging="142"/>
              <w:rPr>
                <w:rFonts w:ascii="Arial" w:hAnsi="Arial" w:cs="Arial"/>
                <w:iCs/>
                <w:sz w:val="20"/>
                <w:szCs w:val="19"/>
              </w:rPr>
            </w:pPr>
            <w:r w:rsidRPr="00813BE3">
              <w:rPr>
                <w:rFonts w:ascii="Arial" w:hAnsi="Arial" w:cs="Arial"/>
                <w:iCs/>
                <w:sz w:val="20"/>
                <w:szCs w:val="19"/>
              </w:rPr>
              <w:t xml:space="preserve">Provides a highly </w:t>
            </w:r>
            <w:proofErr w:type="spellStart"/>
            <w:r w:rsidRPr="00813BE3">
              <w:rPr>
                <w:rFonts w:ascii="Arial" w:hAnsi="Arial" w:cs="Arial"/>
                <w:iCs/>
                <w:sz w:val="20"/>
                <w:szCs w:val="19"/>
              </w:rPr>
              <w:t>specialised</w:t>
            </w:r>
            <w:proofErr w:type="spellEnd"/>
            <w:r w:rsidRPr="00813BE3">
              <w:rPr>
                <w:rFonts w:ascii="Arial" w:hAnsi="Arial" w:cs="Arial"/>
                <w:iCs/>
                <w:sz w:val="20"/>
                <w:szCs w:val="19"/>
              </w:rPr>
              <w:t xml:space="preserve"> technical service to support research enterprise  (e.g. Is </w:t>
            </w:r>
            <w:proofErr w:type="spellStart"/>
            <w:r w:rsidRPr="00813BE3">
              <w:rPr>
                <w:rFonts w:ascii="Arial" w:hAnsi="Arial" w:cs="Arial"/>
                <w:iCs/>
                <w:sz w:val="20"/>
                <w:szCs w:val="19"/>
              </w:rPr>
              <w:t>recognised</w:t>
            </w:r>
            <w:proofErr w:type="spellEnd"/>
            <w:r w:rsidRPr="00813BE3">
              <w:rPr>
                <w:rFonts w:ascii="Arial" w:hAnsi="Arial" w:cs="Arial"/>
                <w:iCs/>
                <w:sz w:val="20"/>
                <w:szCs w:val="19"/>
              </w:rPr>
              <w:t xml:space="preserve"> as an authority in a field;  Demonstrates comprehensive understanding of the research enterprise by contributing to technical </w:t>
            </w:r>
            <w:proofErr w:type="spellStart"/>
            <w:r w:rsidRPr="00813BE3">
              <w:rPr>
                <w:rFonts w:ascii="Arial" w:hAnsi="Arial" w:cs="Arial"/>
                <w:iCs/>
                <w:sz w:val="20"/>
                <w:szCs w:val="19"/>
              </w:rPr>
              <w:t>conceptualisation</w:t>
            </w:r>
            <w:proofErr w:type="spellEnd"/>
            <w:r w:rsidRPr="00813BE3">
              <w:rPr>
                <w:rFonts w:ascii="Arial" w:hAnsi="Arial" w:cs="Arial"/>
                <w:iCs/>
                <w:sz w:val="20"/>
                <w:szCs w:val="19"/>
              </w:rPr>
              <w:t xml:space="preserve"> of research projects;  operations  and maintenance of complex equipment; design of complex apparatus;  expertise to find and assess non-standard resources)</w:t>
            </w:r>
          </w:p>
          <w:p w:rsidR="00DF0D66" w:rsidRPr="00813BE3" w:rsidRDefault="00DF0D66" w:rsidP="00DF0D66">
            <w:pPr>
              <w:pStyle w:val="TableText"/>
              <w:rPr>
                <w:rFonts w:ascii="Arial" w:hAnsi="Arial" w:cs="Arial"/>
                <w:iCs/>
                <w:sz w:val="20"/>
                <w:szCs w:val="19"/>
              </w:rPr>
            </w:pPr>
          </w:p>
          <w:p w:rsidR="00DF0D66" w:rsidRPr="00DF0D66" w:rsidRDefault="00DF0D66" w:rsidP="00DF0D66">
            <w:pPr>
              <w:pStyle w:val="TableText"/>
              <w:numPr>
                <w:ilvl w:val="0"/>
                <w:numId w:val="11"/>
              </w:numPr>
              <w:ind w:left="142" w:hanging="142"/>
              <w:rPr>
                <w:rFonts w:ascii="Arial" w:hAnsi="Arial" w:cs="Arial"/>
                <w:iCs/>
                <w:sz w:val="19"/>
                <w:szCs w:val="19"/>
              </w:rPr>
            </w:pPr>
            <w:r>
              <w:rPr>
                <w:rFonts w:ascii="Arial" w:hAnsi="Arial" w:cs="Arial"/>
                <w:iCs/>
                <w:sz w:val="20"/>
                <w:szCs w:val="19"/>
              </w:rPr>
              <w:t>P</w:t>
            </w:r>
            <w:r w:rsidR="00C47B34" w:rsidRPr="00DF0D66">
              <w:rPr>
                <w:rFonts w:ascii="Arial" w:hAnsi="Arial" w:cs="Arial"/>
                <w:iCs/>
                <w:sz w:val="20"/>
                <w:szCs w:val="19"/>
              </w:rPr>
              <w:t>rovides technical service for research projects across departmental and faculty contexts/ engages with researchers within UCT and externally</w:t>
            </w:r>
          </w:p>
          <w:p w:rsidR="00DF0D66" w:rsidRPr="00813BE3" w:rsidRDefault="00DF0D66" w:rsidP="00DF0D66">
            <w:pPr>
              <w:pStyle w:val="TableText"/>
              <w:rPr>
                <w:rFonts w:ascii="Arial" w:hAnsi="Arial" w:cs="Arial"/>
                <w:iCs/>
                <w:sz w:val="19"/>
                <w:szCs w:val="19"/>
              </w:rPr>
            </w:pPr>
          </w:p>
        </w:tc>
      </w:tr>
      <w:tr w:rsidR="00C47B34" w:rsidRPr="00813BE3" w:rsidTr="001371E4">
        <w:trPr>
          <w:trHeight w:val="2096"/>
        </w:trPr>
        <w:tc>
          <w:tcPr>
            <w:tcW w:w="1565" w:type="dxa"/>
            <w:shd w:val="clear" w:color="auto" w:fill="EEECE1" w:themeFill="background2"/>
            <w:vAlign w:val="center"/>
          </w:tcPr>
          <w:p w:rsidR="00C47B34" w:rsidRPr="00813BE3" w:rsidRDefault="00C47B34" w:rsidP="00697894">
            <w:pPr>
              <w:pStyle w:val="BulletText2"/>
              <w:numPr>
                <w:ilvl w:val="0"/>
                <w:numId w:val="0"/>
              </w:numPr>
              <w:jc w:val="center"/>
              <w:rPr>
                <w:rFonts w:ascii="Arial" w:hAnsi="Arial" w:cs="Arial"/>
                <w:b/>
              </w:rPr>
            </w:pPr>
            <w:r w:rsidRPr="00813BE3">
              <w:rPr>
                <w:rFonts w:ascii="Arial" w:hAnsi="Arial" w:cs="Arial"/>
                <w:b/>
                <w:sz w:val="22"/>
              </w:rPr>
              <w:t>Teaching</w:t>
            </w:r>
          </w:p>
          <w:p w:rsidR="00C47B34" w:rsidRPr="00813BE3" w:rsidRDefault="00C47B34" w:rsidP="00697894">
            <w:pPr>
              <w:pStyle w:val="BulletText2"/>
              <w:numPr>
                <w:ilvl w:val="0"/>
                <w:numId w:val="0"/>
              </w:numPr>
              <w:jc w:val="center"/>
              <w:rPr>
                <w:rFonts w:ascii="Arial" w:hAnsi="Arial" w:cs="Arial"/>
                <w:b/>
              </w:rPr>
            </w:pPr>
            <w:r w:rsidRPr="00813BE3">
              <w:rPr>
                <w:rFonts w:ascii="Arial" w:hAnsi="Arial" w:cs="Arial"/>
                <w:b/>
                <w:sz w:val="22"/>
              </w:rPr>
              <w:t>Support</w:t>
            </w:r>
          </w:p>
        </w:tc>
        <w:tc>
          <w:tcPr>
            <w:tcW w:w="1979" w:type="dxa"/>
            <w:shd w:val="clear" w:color="auto" w:fill="auto"/>
          </w:tcPr>
          <w:p w:rsidR="00DF0D66" w:rsidRPr="00DF0D66" w:rsidRDefault="00DF0D66" w:rsidP="00DF0D66">
            <w:pPr>
              <w:pStyle w:val="TableText"/>
              <w:ind w:left="-5"/>
              <w:rPr>
                <w:rFonts w:ascii="Arial" w:hAnsi="Arial" w:cs="Arial"/>
                <w:sz w:val="18"/>
                <w:szCs w:val="18"/>
              </w:rPr>
            </w:pPr>
          </w:p>
          <w:p w:rsidR="00C47B34" w:rsidRPr="00DF0D66" w:rsidRDefault="00C47B34" w:rsidP="00DF0D66">
            <w:pPr>
              <w:pStyle w:val="TableText"/>
              <w:numPr>
                <w:ilvl w:val="0"/>
                <w:numId w:val="11"/>
              </w:numPr>
              <w:ind w:left="136" w:hanging="141"/>
              <w:rPr>
                <w:rFonts w:ascii="Arial" w:hAnsi="Arial" w:cs="Arial"/>
                <w:sz w:val="18"/>
                <w:szCs w:val="18"/>
              </w:rPr>
            </w:pPr>
            <w:r w:rsidRPr="00813BE3">
              <w:rPr>
                <w:rFonts w:ascii="Arial" w:hAnsi="Arial" w:cs="Arial"/>
                <w:sz w:val="20"/>
                <w:szCs w:val="18"/>
              </w:rPr>
              <w:t xml:space="preserve">Provides a routine technical service </w:t>
            </w:r>
            <w:r w:rsidRPr="00813BE3">
              <w:rPr>
                <w:rFonts w:ascii="Arial" w:hAnsi="Arial" w:cs="Arial"/>
                <w:iCs/>
                <w:sz w:val="20"/>
                <w:szCs w:val="18"/>
              </w:rPr>
              <w:t>in undergraduate teaching laboratories</w:t>
            </w:r>
            <w:r w:rsidRPr="00813BE3">
              <w:rPr>
                <w:rFonts w:ascii="Arial" w:hAnsi="Arial" w:cs="Arial"/>
                <w:sz w:val="20"/>
                <w:szCs w:val="18"/>
              </w:rPr>
              <w:t xml:space="preserve"> (e.g. operations and maintenance of routine laboratory equipment) </w:t>
            </w:r>
          </w:p>
          <w:p w:rsidR="00DF0D66" w:rsidRPr="00DF0D66" w:rsidRDefault="00DF0D66" w:rsidP="00DF0D66">
            <w:pPr>
              <w:pStyle w:val="TableText"/>
              <w:rPr>
                <w:rFonts w:ascii="Arial" w:hAnsi="Arial" w:cs="Arial"/>
                <w:sz w:val="18"/>
                <w:szCs w:val="18"/>
              </w:rPr>
            </w:pPr>
          </w:p>
          <w:p w:rsidR="00DF0D66" w:rsidRDefault="00DF0D66" w:rsidP="00DF0D66">
            <w:pPr>
              <w:pStyle w:val="ListParagraph"/>
              <w:rPr>
                <w:rFonts w:ascii="Arial" w:hAnsi="Arial" w:cs="Arial"/>
                <w:sz w:val="20"/>
                <w:szCs w:val="18"/>
              </w:rPr>
            </w:pPr>
          </w:p>
          <w:p w:rsidR="00C47B34" w:rsidRPr="00813BE3" w:rsidRDefault="00C47B34" w:rsidP="00DF0D66">
            <w:pPr>
              <w:pStyle w:val="TableText"/>
              <w:numPr>
                <w:ilvl w:val="0"/>
                <w:numId w:val="11"/>
              </w:numPr>
              <w:ind w:left="136" w:hanging="141"/>
              <w:rPr>
                <w:rFonts w:ascii="Arial" w:hAnsi="Arial" w:cs="Arial"/>
                <w:sz w:val="18"/>
                <w:szCs w:val="18"/>
              </w:rPr>
            </w:pPr>
            <w:r w:rsidRPr="00813BE3">
              <w:rPr>
                <w:rFonts w:ascii="Arial" w:hAnsi="Arial" w:cs="Arial"/>
                <w:sz w:val="20"/>
                <w:szCs w:val="18"/>
              </w:rPr>
              <w:t>Performs according to set standards.</w:t>
            </w:r>
          </w:p>
        </w:tc>
        <w:tc>
          <w:tcPr>
            <w:tcW w:w="2262" w:type="dxa"/>
            <w:shd w:val="clear" w:color="auto" w:fill="auto"/>
          </w:tcPr>
          <w:p w:rsidR="00DF0D66" w:rsidRDefault="00DF0D66" w:rsidP="00DF0D66">
            <w:pPr>
              <w:pStyle w:val="TableText"/>
              <w:rPr>
                <w:rFonts w:ascii="Arial" w:hAnsi="Arial" w:cs="Arial"/>
                <w:iCs/>
                <w:sz w:val="20"/>
              </w:rPr>
            </w:pPr>
          </w:p>
          <w:p w:rsidR="00C47B34" w:rsidRDefault="00C47B34" w:rsidP="00DF0D66">
            <w:pPr>
              <w:pStyle w:val="TableText"/>
              <w:numPr>
                <w:ilvl w:val="0"/>
                <w:numId w:val="11"/>
              </w:numPr>
              <w:ind w:left="142" w:hanging="142"/>
              <w:rPr>
                <w:rFonts w:ascii="Arial" w:hAnsi="Arial" w:cs="Arial"/>
                <w:iCs/>
                <w:sz w:val="20"/>
              </w:rPr>
            </w:pPr>
            <w:r w:rsidRPr="00813BE3">
              <w:rPr>
                <w:rFonts w:ascii="Arial" w:hAnsi="Arial" w:cs="Arial"/>
                <w:iCs/>
                <w:sz w:val="20"/>
              </w:rPr>
              <w:t>Provides a technical service in undergraduate teaching laboratories</w:t>
            </w:r>
            <w:r w:rsidRPr="00813BE3">
              <w:rPr>
                <w:rFonts w:ascii="Arial" w:hAnsi="Arial" w:cs="Arial"/>
                <w:sz w:val="20"/>
              </w:rPr>
              <w:t xml:space="preserve"> </w:t>
            </w:r>
            <w:r w:rsidRPr="00813BE3">
              <w:rPr>
                <w:rFonts w:ascii="Arial" w:hAnsi="Arial" w:cs="Arial"/>
                <w:iCs/>
                <w:sz w:val="20"/>
              </w:rPr>
              <w:t xml:space="preserve">(e.g. operations, maintenance, repair of routine lab equipment) </w:t>
            </w:r>
          </w:p>
          <w:p w:rsidR="00DF0D66" w:rsidRPr="00813BE3" w:rsidRDefault="00DF0D66" w:rsidP="00DF0D66">
            <w:pPr>
              <w:pStyle w:val="TableText"/>
              <w:rPr>
                <w:rFonts w:ascii="Arial" w:hAnsi="Arial" w:cs="Arial"/>
                <w:iCs/>
                <w:sz w:val="20"/>
              </w:rPr>
            </w:pPr>
          </w:p>
          <w:p w:rsidR="00DF0D66" w:rsidRPr="00DF0D66" w:rsidRDefault="00DF0D66" w:rsidP="00DF0D66">
            <w:pPr>
              <w:rPr>
                <w:rFonts w:ascii="Arial" w:hAnsi="Arial" w:cs="Arial"/>
                <w:iCs/>
                <w:sz w:val="20"/>
                <w:szCs w:val="18"/>
              </w:rPr>
            </w:pPr>
          </w:p>
          <w:p w:rsidR="00C47B34" w:rsidRPr="00813BE3" w:rsidRDefault="00C47B34" w:rsidP="00DF0D66">
            <w:pPr>
              <w:pStyle w:val="BlockText"/>
              <w:numPr>
                <w:ilvl w:val="0"/>
                <w:numId w:val="11"/>
              </w:numPr>
              <w:ind w:left="142" w:hanging="142"/>
              <w:rPr>
                <w:rFonts w:ascii="Arial" w:hAnsi="Arial" w:cs="Arial"/>
                <w:iCs/>
                <w:sz w:val="18"/>
                <w:szCs w:val="18"/>
              </w:rPr>
            </w:pPr>
            <w:r w:rsidRPr="00813BE3">
              <w:rPr>
                <w:rFonts w:ascii="Arial" w:hAnsi="Arial" w:cs="Arial"/>
                <w:iCs/>
                <w:sz w:val="20"/>
                <w:szCs w:val="18"/>
              </w:rPr>
              <w:t>Performs sometimes under supervision in consultation with lecturer.</w:t>
            </w:r>
          </w:p>
        </w:tc>
        <w:tc>
          <w:tcPr>
            <w:tcW w:w="2563" w:type="dxa"/>
            <w:shd w:val="clear" w:color="auto" w:fill="auto"/>
          </w:tcPr>
          <w:p w:rsidR="00DF0D66" w:rsidRDefault="00DF0D66" w:rsidP="00DF0D66">
            <w:pPr>
              <w:pStyle w:val="TableText"/>
              <w:rPr>
                <w:rFonts w:ascii="Arial" w:hAnsi="Arial" w:cs="Arial"/>
                <w:iCs/>
                <w:sz w:val="20"/>
                <w:szCs w:val="18"/>
              </w:rPr>
            </w:pPr>
          </w:p>
          <w:p w:rsidR="00C47B34" w:rsidRPr="00813BE3" w:rsidRDefault="00C47B34" w:rsidP="00DF0D66">
            <w:pPr>
              <w:pStyle w:val="TableText"/>
              <w:numPr>
                <w:ilvl w:val="0"/>
                <w:numId w:val="11"/>
              </w:numPr>
              <w:ind w:left="148" w:hanging="148"/>
              <w:rPr>
                <w:rFonts w:ascii="Arial" w:hAnsi="Arial" w:cs="Arial"/>
                <w:iCs/>
                <w:sz w:val="20"/>
                <w:szCs w:val="18"/>
              </w:rPr>
            </w:pPr>
            <w:r w:rsidRPr="00813BE3">
              <w:rPr>
                <w:rFonts w:ascii="Arial" w:hAnsi="Arial" w:cs="Arial"/>
                <w:iCs/>
                <w:sz w:val="20"/>
                <w:szCs w:val="18"/>
              </w:rPr>
              <w:t>Provides a specialist technical service in undergraduate teaching laboratories (</w:t>
            </w:r>
            <w:proofErr w:type="spellStart"/>
            <w:r w:rsidRPr="00813BE3">
              <w:rPr>
                <w:rFonts w:ascii="Arial" w:hAnsi="Arial" w:cs="Arial"/>
                <w:iCs/>
                <w:sz w:val="20"/>
                <w:szCs w:val="18"/>
              </w:rPr>
              <w:t>e.g.operations</w:t>
            </w:r>
            <w:proofErr w:type="spellEnd"/>
            <w:r w:rsidRPr="00813BE3">
              <w:rPr>
                <w:rFonts w:ascii="Arial" w:hAnsi="Arial" w:cs="Arial"/>
                <w:iCs/>
                <w:sz w:val="20"/>
                <w:szCs w:val="18"/>
              </w:rPr>
              <w:t xml:space="preserve">, maintenance, fault-finding and repair of laboratory equipment;  design of laboratory </w:t>
            </w:r>
            <w:r w:rsidRPr="00813BE3">
              <w:rPr>
                <w:rFonts w:ascii="Arial" w:hAnsi="Arial" w:cs="Arial"/>
                <w:iCs/>
                <w:sz w:val="20"/>
                <w:szCs w:val="18"/>
              </w:rPr>
              <w:lastRenderedPageBreak/>
              <w:t xml:space="preserve">apparatus) </w:t>
            </w:r>
          </w:p>
          <w:p w:rsidR="00DF0D66" w:rsidRPr="00DF0D66" w:rsidRDefault="00DF0D66" w:rsidP="00DF0D66">
            <w:pPr>
              <w:pStyle w:val="TableText"/>
              <w:rPr>
                <w:rFonts w:ascii="Arial" w:hAnsi="Arial" w:cs="Arial"/>
                <w:iCs/>
                <w:sz w:val="18"/>
                <w:szCs w:val="18"/>
              </w:rPr>
            </w:pPr>
          </w:p>
          <w:p w:rsidR="00C47B34" w:rsidRPr="00813BE3" w:rsidRDefault="00C47B34" w:rsidP="00DF0D66">
            <w:pPr>
              <w:pStyle w:val="TableText"/>
              <w:numPr>
                <w:ilvl w:val="0"/>
                <w:numId w:val="11"/>
              </w:numPr>
              <w:ind w:left="148" w:hanging="148"/>
              <w:rPr>
                <w:rFonts w:ascii="Arial" w:hAnsi="Arial" w:cs="Arial"/>
                <w:iCs/>
                <w:sz w:val="18"/>
                <w:szCs w:val="18"/>
              </w:rPr>
            </w:pPr>
            <w:r w:rsidRPr="00813BE3">
              <w:rPr>
                <w:rFonts w:ascii="Arial" w:hAnsi="Arial" w:cs="Arial"/>
                <w:iCs/>
                <w:sz w:val="20"/>
                <w:szCs w:val="18"/>
              </w:rPr>
              <w:t>Performs independently in consultation with lecturer.</w:t>
            </w:r>
          </w:p>
        </w:tc>
        <w:tc>
          <w:tcPr>
            <w:tcW w:w="3680" w:type="dxa"/>
            <w:shd w:val="clear" w:color="auto" w:fill="auto"/>
          </w:tcPr>
          <w:p w:rsidR="00DF0D66" w:rsidRDefault="00DF0D66" w:rsidP="00DF0D66">
            <w:pPr>
              <w:pStyle w:val="TableText"/>
              <w:rPr>
                <w:rFonts w:ascii="Arial" w:hAnsi="Arial" w:cs="Arial"/>
                <w:iCs/>
                <w:sz w:val="20"/>
                <w:szCs w:val="18"/>
              </w:rPr>
            </w:pPr>
          </w:p>
          <w:p w:rsidR="00C47B34" w:rsidRPr="00813BE3" w:rsidRDefault="00C47B34" w:rsidP="00DF0D66">
            <w:pPr>
              <w:pStyle w:val="TableText"/>
              <w:numPr>
                <w:ilvl w:val="0"/>
                <w:numId w:val="11"/>
              </w:numPr>
              <w:ind w:left="136" w:hanging="136"/>
              <w:rPr>
                <w:rFonts w:ascii="Arial" w:hAnsi="Arial" w:cs="Arial"/>
                <w:iCs/>
                <w:sz w:val="20"/>
                <w:szCs w:val="18"/>
              </w:rPr>
            </w:pPr>
            <w:r w:rsidRPr="00813BE3">
              <w:rPr>
                <w:rFonts w:ascii="Arial" w:hAnsi="Arial" w:cs="Arial"/>
                <w:iCs/>
                <w:sz w:val="20"/>
                <w:szCs w:val="18"/>
              </w:rPr>
              <w:t xml:space="preserve">Provides a specialist technical service for teaching laboratories (e.g. operations, maintenance, repair of laboratory equipment and design of laboratory apparatus) </w:t>
            </w:r>
          </w:p>
          <w:p w:rsidR="00C47B34" w:rsidRPr="00813BE3" w:rsidRDefault="00C47B34" w:rsidP="00DF0D66">
            <w:pPr>
              <w:pStyle w:val="CommentSubject"/>
              <w:ind w:left="136" w:hanging="136"/>
              <w:rPr>
                <w:rFonts w:ascii="Arial" w:hAnsi="Arial" w:cs="Arial"/>
                <w:b w:val="0"/>
                <w:iCs/>
                <w:szCs w:val="18"/>
              </w:rPr>
            </w:pPr>
          </w:p>
          <w:p w:rsidR="00C47B34" w:rsidRPr="00813BE3" w:rsidRDefault="00C47B34" w:rsidP="00DF0D66">
            <w:pPr>
              <w:pStyle w:val="CommentText"/>
              <w:numPr>
                <w:ilvl w:val="0"/>
                <w:numId w:val="11"/>
              </w:numPr>
              <w:ind w:left="136" w:hanging="136"/>
              <w:rPr>
                <w:rFonts w:ascii="Arial" w:hAnsi="Arial" w:cs="Arial"/>
                <w:sz w:val="18"/>
                <w:szCs w:val="18"/>
              </w:rPr>
            </w:pPr>
            <w:r w:rsidRPr="00813BE3">
              <w:rPr>
                <w:rFonts w:ascii="Arial" w:hAnsi="Arial" w:cs="Arial"/>
                <w:szCs w:val="18"/>
              </w:rPr>
              <w:t>M</w:t>
            </w:r>
            <w:r w:rsidRPr="00813BE3">
              <w:rPr>
                <w:rFonts w:ascii="Arial" w:hAnsi="Arial" w:cs="Arial"/>
                <w:iCs/>
                <w:szCs w:val="18"/>
              </w:rPr>
              <w:t xml:space="preserve">anagement of a technical teaching service </w:t>
            </w:r>
            <w:r w:rsidRPr="00813BE3">
              <w:rPr>
                <w:rFonts w:ascii="Arial" w:hAnsi="Arial" w:cs="Arial"/>
                <w:szCs w:val="18"/>
              </w:rPr>
              <w:t xml:space="preserve">for students and staff / </w:t>
            </w:r>
            <w:r w:rsidRPr="00813BE3">
              <w:rPr>
                <w:rFonts w:ascii="Arial" w:hAnsi="Arial" w:cs="Arial"/>
                <w:iCs/>
                <w:szCs w:val="18"/>
              </w:rPr>
              <w:t xml:space="preserve">Postgraduate students are taught </w:t>
            </w:r>
            <w:r w:rsidRPr="00813BE3">
              <w:rPr>
                <w:rFonts w:ascii="Arial" w:hAnsi="Arial" w:cs="Arial"/>
                <w:iCs/>
                <w:szCs w:val="18"/>
              </w:rPr>
              <w:lastRenderedPageBreak/>
              <w:t>and supervised to use workshop equipment and machinery as required by their studies</w:t>
            </w:r>
          </w:p>
        </w:tc>
        <w:tc>
          <w:tcPr>
            <w:tcW w:w="3227" w:type="dxa"/>
            <w:shd w:val="clear" w:color="auto" w:fill="auto"/>
          </w:tcPr>
          <w:p w:rsidR="00DF0D66" w:rsidRDefault="00DF0D66" w:rsidP="00DF0D66">
            <w:pPr>
              <w:pStyle w:val="CommentSubject"/>
              <w:rPr>
                <w:rFonts w:ascii="Arial" w:hAnsi="Arial" w:cs="Arial"/>
                <w:b w:val="0"/>
                <w:iCs/>
                <w:szCs w:val="18"/>
              </w:rPr>
            </w:pPr>
          </w:p>
          <w:p w:rsidR="00C47B34" w:rsidRPr="00813BE3" w:rsidRDefault="00C47B34" w:rsidP="00DF0D66">
            <w:pPr>
              <w:pStyle w:val="CommentSubject"/>
              <w:numPr>
                <w:ilvl w:val="0"/>
                <w:numId w:val="11"/>
              </w:numPr>
              <w:ind w:left="142" w:hanging="142"/>
              <w:rPr>
                <w:rFonts w:ascii="Arial" w:hAnsi="Arial" w:cs="Arial"/>
                <w:b w:val="0"/>
                <w:iCs/>
                <w:szCs w:val="18"/>
              </w:rPr>
            </w:pPr>
            <w:r w:rsidRPr="00813BE3">
              <w:rPr>
                <w:rFonts w:ascii="Arial" w:hAnsi="Arial" w:cs="Arial"/>
                <w:b w:val="0"/>
                <w:iCs/>
                <w:szCs w:val="18"/>
              </w:rPr>
              <w:t xml:space="preserve">Provides a highly specialised technical service for teaching laboratories (operations, maintenance, repair of laboratory equipment and design of complex laboratory apparatus) </w:t>
            </w:r>
          </w:p>
          <w:p w:rsidR="00C47B34" w:rsidRPr="00813BE3" w:rsidRDefault="00C47B34" w:rsidP="00DF0D66">
            <w:pPr>
              <w:pStyle w:val="CommentText"/>
              <w:ind w:left="142" w:hanging="142"/>
              <w:rPr>
                <w:rFonts w:ascii="Arial" w:hAnsi="Arial" w:cs="Arial"/>
              </w:rPr>
            </w:pPr>
          </w:p>
          <w:p w:rsidR="00C47B34" w:rsidRPr="00813BE3" w:rsidRDefault="00C47B34" w:rsidP="00DF0D66">
            <w:pPr>
              <w:pStyle w:val="CommentText"/>
              <w:numPr>
                <w:ilvl w:val="0"/>
                <w:numId w:val="11"/>
              </w:numPr>
              <w:ind w:left="142" w:hanging="142"/>
              <w:rPr>
                <w:rFonts w:ascii="Arial" w:hAnsi="Arial" w:cs="Arial"/>
                <w:sz w:val="18"/>
                <w:szCs w:val="18"/>
              </w:rPr>
            </w:pPr>
            <w:r w:rsidRPr="00813BE3">
              <w:rPr>
                <w:rFonts w:ascii="Arial" w:hAnsi="Arial" w:cs="Arial"/>
                <w:szCs w:val="18"/>
              </w:rPr>
              <w:t>M</w:t>
            </w:r>
            <w:r w:rsidRPr="00813BE3">
              <w:rPr>
                <w:rFonts w:ascii="Arial" w:hAnsi="Arial" w:cs="Arial"/>
                <w:iCs/>
                <w:szCs w:val="18"/>
              </w:rPr>
              <w:t xml:space="preserve">anagement of a technical </w:t>
            </w:r>
            <w:r w:rsidRPr="00813BE3">
              <w:rPr>
                <w:rFonts w:ascii="Arial" w:hAnsi="Arial" w:cs="Arial"/>
                <w:iCs/>
                <w:szCs w:val="18"/>
              </w:rPr>
              <w:lastRenderedPageBreak/>
              <w:t xml:space="preserve">teaching service </w:t>
            </w:r>
            <w:r w:rsidRPr="00813BE3">
              <w:rPr>
                <w:rFonts w:ascii="Arial" w:hAnsi="Arial" w:cs="Arial"/>
                <w:szCs w:val="18"/>
              </w:rPr>
              <w:t xml:space="preserve">for students and staff / </w:t>
            </w:r>
            <w:r w:rsidRPr="00813BE3">
              <w:rPr>
                <w:rFonts w:ascii="Arial" w:hAnsi="Arial" w:cs="Arial"/>
                <w:iCs/>
                <w:szCs w:val="18"/>
              </w:rPr>
              <w:t>Postgraduate students are taught and supervised to use workshop equipment and machinery as required by their studies</w:t>
            </w:r>
          </w:p>
        </w:tc>
      </w:tr>
      <w:tr w:rsidR="00C47B34" w:rsidRPr="00813BE3" w:rsidTr="001371E4">
        <w:trPr>
          <w:trHeight w:val="1268"/>
        </w:trPr>
        <w:tc>
          <w:tcPr>
            <w:tcW w:w="1565" w:type="dxa"/>
            <w:shd w:val="clear" w:color="auto" w:fill="EEECE1" w:themeFill="background2"/>
            <w:vAlign w:val="center"/>
          </w:tcPr>
          <w:p w:rsidR="00C47B34" w:rsidRPr="00813BE3" w:rsidRDefault="00C47B34" w:rsidP="00697894">
            <w:pPr>
              <w:pStyle w:val="BlockText"/>
              <w:jc w:val="center"/>
              <w:rPr>
                <w:rFonts w:ascii="Arial" w:hAnsi="Arial" w:cs="Arial"/>
                <w:b/>
              </w:rPr>
            </w:pPr>
            <w:r w:rsidRPr="00813BE3">
              <w:rPr>
                <w:rFonts w:ascii="Arial" w:hAnsi="Arial" w:cs="Arial"/>
                <w:b/>
                <w:sz w:val="22"/>
              </w:rPr>
              <w:lastRenderedPageBreak/>
              <w:t>Management</w:t>
            </w:r>
          </w:p>
          <w:p w:rsidR="00C47B34" w:rsidRPr="00813BE3" w:rsidRDefault="00C47B34" w:rsidP="00697894">
            <w:pPr>
              <w:pStyle w:val="BlockText"/>
              <w:jc w:val="center"/>
              <w:rPr>
                <w:rFonts w:ascii="Arial" w:hAnsi="Arial" w:cs="Arial"/>
                <w:b/>
              </w:rPr>
            </w:pPr>
            <w:r w:rsidRPr="00813BE3">
              <w:rPr>
                <w:rFonts w:ascii="Arial" w:hAnsi="Arial" w:cs="Arial"/>
                <w:b/>
                <w:sz w:val="22"/>
              </w:rPr>
              <w:t>Leadership,  Service</w:t>
            </w:r>
          </w:p>
          <w:p w:rsidR="00C47B34" w:rsidRPr="00813BE3" w:rsidRDefault="00C47B34" w:rsidP="00697894">
            <w:pPr>
              <w:pStyle w:val="BlockText"/>
              <w:jc w:val="center"/>
              <w:rPr>
                <w:rFonts w:ascii="Arial" w:hAnsi="Arial" w:cs="Arial"/>
                <w:b/>
                <w:sz w:val="20"/>
              </w:rPr>
            </w:pPr>
          </w:p>
        </w:tc>
        <w:tc>
          <w:tcPr>
            <w:tcW w:w="1979" w:type="dxa"/>
            <w:shd w:val="clear" w:color="auto" w:fill="auto"/>
          </w:tcPr>
          <w:p w:rsidR="0089643B" w:rsidRDefault="0089643B" w:rsidP="0089643B">
            <w:pPr>
              <w:pStyle w:val="BlockText"/>
              <w:ind w:left="-5"/>
              <w:rPr>
                <w:rFonts w:ascii="Arial" w:hAnsi="Arial" w:cs="Arial"/>
                <w:sz w:val="20"/>
                <w:szCs w:val="19"/>
              </w:rPr>
            </w:pPr>
          </w:p>
          <w:p w:rsidR="00C47B34" w:rsidRPr="00813BE3" w:rsidRDefault="00C47B34" w:rsidP="0089643B">
            <w:pPr>
              <w:pStyle w:val="BlockText"/>
              <w:numPr>
                <w:ilvl w:val="0"/>
                <w:numId w:val="11"/>
              </w:numPr>
              <w:ind w:left="136" w:hanging="141"/>
              <w:rPr>
                <w:rFonts w:ascii="Arial" w:hAnsi="Arial" w:cs="Arial"/>
                <w:sz w:val="20"/>
                <w:szCs w:val="19"/>
              </w:rPr>
            </w:pPr>
            <w:r w:rsidRPr="00813BE3">
              <w:rPr>
                <w:rFonts w:ascii="Arial" w:hAnsi="Arial" w:cs="Arial"/>
                <w:sz w:val="20"/>
                <w:szCs w:val="19"/>
              </w:rPr>
              <w:t>Workshop / service environment is maintained and administered according to set policy and standards.</w:t>
            </w:r>
          </w:p>
          <w:p w:rsidR="00C47B34" w:rsidRPr="00813BE3" w:rsidRDefault="00C47B34" w:rsidP="00DF0D66">
            <w:pPr>
              <w:pStyle w:val="BlockText"/>
              <w:rPr>
                <w:rFonts w:ascii="Arial" w:hAnsi="Arial" w:cs="Arial"/>
                <w:sz w:val="19"/>
                <w:szCs w:val="19"/>
              </w:rPr>
            </w:pPr>
          </w:p>
        </w:tc>
        <w:tc>
          <w:tcPr>
            <w:tcW w:w="2262" w:type="dxa"/>
            <w:shd w:val="clear" w:color="auto" w:fill="auto"/>
          </w:tcPr>
          <w:p w:rsidR="0089643B" w:rsidRDefault="0089643B" w:rsidP="0089643B">
            <w:pPr>
              <w:pStyle w:val="CommentSubject"/>
              <w:rPr>
                <w:rFonts w:ascii="Arial" w:hAnsi="Arial" w:cs="Arial"/>
                <w:b w:val="0"/>
                <w:iCs/>
                <w:szCs w:val="19"/>
              </w:rPr>
            </w:pPr>
          </w:p>
          <w:p w:rsidR="00C47B34" w:rsidRDefault="00C47B34" w:rsidP="0089643B">
            <w:pPr>
              <w:pStyle w:val="CommentSubject"/>
              <w:numPr>
                <w:ilvl w:val="0"/>
                <w:numId w:val="11"/>
              </w:numPr>
              <w:ind w:left="142" w:hanging="142"/>
              <w:rPr>
                <w:rFonts w:ascii="Arial" w:hAnsi="Arial" w:cs="Arial"/>
                <w:b w:val="0"/>
                <w:iCs/>
                <w:szCs w:val="19"/>
              </w:rPr>
            </w:pPr>
            <w:r w:rsidRPr="00813BE3">
              <w:rPr>
                <w:rFonts w:ascii="Arial" w:hAnsi="Arial" w:cs="Arial"/>
                <w:b w:val="0"/>
                <w:iCs/>
                <w:szCs w:val="19"/>
              </w:rPr>
              <w:t>Workshop environment is proactively maintained, and technical service is administered responsibly.</w:t>
            </w:r>
          </w:p>
          <w:p w:rsidR="0089643B" w:rsidRPr="0089643B" w:rsidRDefault="0089643B" w:rsidP="0089643B">
            <w:pPr>
              <w:pStyle w:val="CommentText"/>
            </w:pPr>
          </w:p>
          <w:p w:rsidR="00C47B34" w:rsidRPr="00DF0D66" w:rsidRDefault="00C47B34" w:rsidP="0089643B">
            <w:pPr>
              <w:pStyle w:val="ListParagraph"/>
              <w:numPr>
                <w:ilvl w:val="0"/>
                <w:numId w:val="11"/>
              </w:numPr>
              <w:ind w:left="142" w:hanging="142"/>
              <w:rPr>
                <w:rFonts w:ascii="Arial" w:hAnsi="Arial" w:cs="Arial"/>
                <w:iCs/>
                <w:sz w:val="19"/>
                <w:szCs w:val="19"/>
              </w:rPr>
            </w:pPr>
            <w:r w:rsidRPr="00DF0D66">
              <w:rPr>
                <w:rFonts w:ascii="Arial" w:hAnsi="Arial" w:cs="Arial"/>
                <w:iCs/>
                <w:sz w:val="20"/>
                <w:szCs w:val="19"/>
              </w:rPr>
              <w:t>Low cost resources are managed within a well defined budget.</w:t>
            </w:r>
          </w:p>
        </w:tc>
        <w:tc>
          <w:tcPr>
            <w:tcW w:w="2563" w:type="dxa"/>
            <w:shd w:val="clear" w:color="auto" w:fill="auto"/>
          </w:tcPr>
          <w:p w:rsidR="0089643B" w:rsidRDefault="0089643B" w:rsidP="0089643B">
            <w:pPr>
              <w:pStyle w:val="CommentSubject"/>
              <w:ind w:left="113"/>
              <w:rPr>
                <w:rFonts w:ascii="Arial" w:hAnsi="Arial" w:cs="Arial"/>
                <w:b w:val="0"/>
                <w:iCs/>
                <w:szCs w:val="19"/>
              </w:rPr>
            </w:pPr>
          </w:p>
          <w:p w:rsidR="00C47B34" w:rsidRDefault="00C47B34" w:rsidP="0089643B">
            <w:pPr>
              <w:pStyle w:val="CommentSubject"/>
              <w:numPr>
                <w:ilvl w:val="0"/>
                <w:numId w:val="11"/>
              </w:numPr>
              <w:ind w:left="148" w:hanging="148"/>
              <w:rPr>
                <w:rFonts w:ascii="Arial" w:hAnsi="Arial" w:cs="Arial"/>
                <w:b w:val="0"/>
                <w:iCs/>
                <w:szCs w:val="19"/>
              </w:rPr>
            </w:pPr>
            <w:r w:rsidRPr="00813BE3">
              <w:rPr>
                <w:rFonts w:ascii="Arial" w:hAnsi="Arial" w:cs="Arial"/>
                <w:b w:val="0"/>
                <w:iCs/>
                <w:szCs w:val="19"/>
              </w:rPr>
              <w:t>Workshop environment is proactively managed and technical service is independently administered.</w:t>
            </w:r>
          </w:p>
          <w:p w:rsidR="0089643B" w:rsidRPr="0089643B" w:rsidRDefault="0089643B" w:rsidP="0089643B">
            <w:pPr>
              <w:pStyle w:val="CommentText"/>
              <w:ind w:left="148" w:hanging="148"/>
            </w:pPr>
          </w:p>
          <w:p w:rsidR="00C47B34" w:rsidRPr="00DF0D66" w:rsidRDefault="00C47B34" w:rsidP="0089643B">
            <w:pPr>
              <w:pStyle w:val="ListParagraph"/>
              <w:numPr>
                <w:ilvl w:val="0"/>
                <w:numId w:val="11"/>
              </w:numPr>
              <w:ind w:left="148" w:hanging="148"/>
              <w:rPr>
                <w:rFonts w:ascii="Arial" w:hAnsi="Arial" w:cs="Arial"/>
                <w:iCs/>
                <w:sz w:val="20"/>
                <w:szCs w:val="19"/>
              </w:rPr>
            </w:pPr>
            <w:r w:rsidRPr="00DF0D66">
              <w:rPr>
                <w:rFonts w:ascii="Arial" w:hAnsi="Arial" w:cs="Arial"/>
                <w:iCs/>
                <w:sz w:val="20"/>
                <w:szCs w:val="19"/>
              </w:rPr>
              <w:t>A range of low / medium cost resources are managed using discretionary decision making</w:t>
            </w:r>
          </w:p>
          <w:p w:rsidR="00C47B34" w:rsidRPr="00813BE3" w:rsidRDefault="00C47B34" w:rsidP="0089643B">
            <w:pPr>
              <w:pStyle w:val="CommentText"/>
              <w:ind w:left="148" w:hanging="148"/>
              <w:rPr>
                <w:rFonts w:ascii="Arial" w:hAnsi="Arial" w:cs="Arial"/>
                <w:szCs w:val="19"/>
              </w:rPr>
            </w:pPr>
          </w:p>
          <w:p w:rsidR="00C47B34" w:rsidRPr="00813BE3" w:rsidRDefault="00C47B34" w:rsidP="0089643B">
            <w:pPr>
              <w:pStyle w:val="CommentText"/>
              <w:numPr>
                <w:ilvl w:val="0"/>
                <w:numId w:val="11"/>
              </w:numPr>
              <w:ind w:left="148" w:hanging="148"/>
              <w:rPr>
                <w:rFonts w:ascii="Arial" w:hAnsi="Arial" w:cs="Arial"/>
                <w:szCs w:val="19"/>
              </w:rPr>
            </w:pPr>
            <w:r w:rsidRPr="00813BE3">
              <w:rPr>
                <w:rFonts w:ascii="Arial" w:hAnsi="Arial" w:cs="Arial"/>
                <w:szCs w:val="19"/>
              </w:rPr>
              <w:t>Participation in departmental responsibilities  / administration</w:t>
            </w:r>
          </w:p>
        </w:tc>
        <w:tc>
          <w:tcPr>
            <w:tcW w:w="3680" w:type="dxa"/>
            <w:shd w:val="clear" w:color="auto" w:fill="auto"/>
          </w:tcPr>
          <w:p w:rsidR="0089643B" w:rsidRDefault="0089643B" w:rsidP="0089643B">
            <w:pPr>
              <w:pStyle w:val="CommentSubject"/>
              <w:rPr>
                <w:rFonts w:ascii="Arial" w:hAnsi="Arial" w:cs="Arial"/>
                <w:b w:val="0"/>
                <w:iCs/>
                <w:szCs w:val="19"/>
              </w:rPr>
            </w:pPr>
          </w:p>
          <w:p w:rsidR="00C47B34" w:rsidRDefault="00C47B34" w:rsidP="0089643B">
            <w:pPr>
              <w:pStyle w:val="CommentSubject"/>
              <w:numPr>
                <w:ilvl w:val="0"/>
                <w:numId w:val="11"/>
              </w:numPr>
              <w:ind w:left="136" w:hanging="136"/>
              <w:rPr>
                <w:rFonts w:ascii="Arial" w:hAnsi="Arial" w:cs="Arial"/>
                <w:b w:val="0"/>
                <w:iCs/>
                <w:szCs w:val="19"/>
              </w:rPr>
            </w:pPr>
            <w:r w:rsidRPr="00813BE3">
              <w:rPr>
                <w:rFonts w:ascii="Arial" w:hAnsi="Arial" w:cs="Arial"/>
                <w:b w:val="0"/>
                <w:iCs/>
                <w:szCs w:val="19"/>
              </w:rPr>
              <w:t>Complex workshop environments and Specialist technical services are managed and administered.</w:t>
            </w:r>
          </w:p>
          <w:p w:rsidR="0089643B" w:rsidRPr="0089643B" w:rsidRDefault="0089643B" w:rsidP="0089643B">
            <w:pPr>
              <w:pStyle w:val="CommentText"/>
            </w:pPr>
          </w:p>
          <w:p w:rsidR="00C47B34" w:rsidRDefault="00C47B34" w:rsidP="0089643B">
            <w:pPr>
              <w:pStyle w:val="ListParagraph"/>
              <w:numPr>
                <w:ilvl w:val="0"/>
                <w:numId w:val="11"/>
              </w:numPr>
              <w:tabs>
                <w:tab w:val="num" w:pos="175"/>
              </w:tabs>
              <w:ind w:left="136" w:hanging="136"/>
              <w:rPr>
                <w:rFonts w:ascii="Arial" w:hAnsi="Arial" w:cs="Arial"/>
                <w:iCs/>
                <w:sz w:val="20"/>
                <w:szCs w:val="19"/>
              </w:rPr>
            </w:pPr>
            <w:r w:rsidRPr="00DF0D66">
              <w:rPr>
                <w:rFonts w:ascii="Arial" w:hAnsi="Arial" w:cs="Arial"/>
                <w:iCs/>
                <w:sz w:val="20"/>
                <w:szCs w:val="19"/>
              </w:rPr>
              <w:t>A range of resources (Staff / Equipment / Budget/ Time) are proactively managed using a high degree of discretionary decision making.</w:t>
            </w:r>
          </w:p>
          <w:p w:rsidR="0089643B" w:rsidRPr="0089643B" w:rsidRDefault="0089643B" w:rsidP="0089643B">
            <w:pPr>
              <w:pStyle w:val="ListParagraph"/>
              <w:rPr>
                <w:rFonts w:ascii="Arial" w:hAnsi="Arial" w:cs="Arial"/>
                <w:iCs/>
                <w:sz w:val="20"/>
                <w:szCs w:val="19"/>
              </w:rPr>
            </w:pPr>
          </w:p>
          <w:p w:rsidR="00C47B34" w:rsidRPr="00813BE3" w:rsidRDefault="00C47B34" w:rsidP="0089643B">
            <w:pPr>
              <w:pStyle w:val="CommentSubject"/>
              <w:numPr>
                <w:ilvl w:val="0"/>
                <w:numId w:val="11"/>
              </w:numPr>
              <w:ind w:left="136" w:hanging="136"/>
              <w:rPr>
                <w:rFonts w:ascii="Arial" w:hAnsi="Arial" w:cs="Arial"/>
                <w:b w:val="0"/>
                <w:iCs/>
                <w:szCs w:val="19"/>
              </w:rPr>
            </w:pPr>
            <w:r w:rsidRPr="00813BE3">
              <w:rPr>
                <w:rFonts w:ascii="Arial" w:hAnsi="Arial" w:cs="Arial"/>
                <w:b w:val="0"/>
                <w:iCs/>
                <w:szCs w:val="19"/>
              </w:rPr>
              <w:t xml:space="preserve">Management and development of personnel </w:t>
            </w:r>
          </w:p>
          <w:p w:rsidR="00C47B34" w:rsidRPr="00813BE3" w:rsidRDefault="00C47B34" w:rsidP="0089643B">
            <w:pPr>
              <w:pStyle w:val="CommentText"/>
              <w:ind w:left="136" w:hanging="136"/>
              <w:rPr>
                <w:rFonts w:ascii="Arial" w:hAnsi="Arial" w:cs="Arial"/>
                <w:szCs w:val="19"/>
              </w:rPr>
            </w:pPr>
          </w:p>
          <w:p w:rsidR="00C47B34" w:rsidRDefault="00C47B34" w:rsidP="0089643B">
            <w:pPr>
              <w:pStyle w:val="CommentText"/>
              <w:numPr>
                <w:ilvl w:val="0"/>
                <w:numId w:val="11"/>
              </w:numPr>
              <w:ind w:left="136" w:hanging="136"/>
              <w:rPr>
                <w:rFonts w:ascii="Arial" w:hAnsi="Arial" w:cs="Arial"/>
                <w:szCs w:val="19"/>
              </w:rPr>
            </w:pPr>
            <w:r w:rsidRPr="00813BE3">
              <w:rPr>
                <w:rFonts w:ascii="Arial" w:hAnsi="Arial" w:cs="Arial"/>
                <w:szCs w:val="19"/>
              </w:rPr>
              <w:t>Participation in departmental middle-management structures / administration</w:t>
            </w:r>
          </w:p>
          <w:p w:rsidR="0089643B" w:rsidRDefault="0089643B" w:rsidP="0089643B">
            <w:pPr>
              <w:pStyle w:val="ListParagraph"/>
              <w:rPr>
                <w:rFonts w:ascii="Arial" w:hAnsi="Arial" w:cs="Arial"/>
                <w:szCs w:val="19"/>
              </w:rPr>
            </w:pPr>
          </w:p>
          <w:p w:rsidR="00C47B34" w:rsidRPr="00813BE3" w:rsidRDefault="00C47B34" w:rsidP="0089643B">
            <w:pPr>
              <w:pStyle w:val="CommentText"/>
              <w:numPr>
                <w:ilvl w:val="0"/>
                <w:numId w:val="11"/>
              </w:numPr>
              <w:ind w:left="136" w:hanging="136"/>
              <w:rPr>
                <w:rFonts w:ascii="Arial" w:hAnsi="Arial" w:cs="Arial"/>
                <w:szCs w:val="19"/>
              </w:rPr>
            </w:pPr>
            <w:r w:rsidRPr="00813BE3">
              <w:rPr>
                <w:rFonts w:ascii="Arial" w:hAnsi="Arial" w:cs="Arial"/>
                <w:szCs w:val="19"/>
              </w:rPr>
              <w:t xml:space="preserve">Engagement in workplace and Service to/for the university across context. </w:t>
            </w:r>
          </w:p>
        </w:tc>
        <w:tc>
          <w:tcPr>
            <w:tcW w:w="3227" w:type="dxa"/>
            <w:shd w:val="clear" w:color="auto" w:fill="auto"/>
          </w:tcPr>
          <w:p w:rsidR="00DF0D66" w:rsidRDefault="00DF0D66" w:rsidP="00DF0D66">
            <w:pPr>
              <w:pStyle w:val="CommentSubject"/>
              <w:rPr>
                <w:rFonts w:ascii="Arial" w:hAnsi="Arial" w:cs="Arial"/>
                <w:b w:val="0"/>
                <w:iCs/>
                <w:szCs w:val="19"/>
              </w:rPr>
            </w:pPr>
          </w:p>
          <w:p w:rsidR="00C47B34" w:rsidRDefault="00C47B34" w:rsidP="00DF0D66">
            <w:pPr>
              <w:pStyle w:val="CommentSubject"/>
              <w:numPr>
                <w:ilvl w:val="0"/>
                <w:numId w:val="11"/>
              </w:numPr>
              <w:ind w:left="142" w:hanging="142"/>
              <w:rPr>
                <w:rFonts w:ascii="Arial" w:hAnsi="Arial" w:cs="Arial"/>
                <w:b w:val="0"/>
                <w:iCs/>
                <w:szCs w:val="19"/>
              </w:rPr>
            </w:pPr>
            <w:r w:rsidRPr="00813BE3">
              <w:rPr>
                <w:rFonts w:ascii="Arial" w:hAnsi="Arial" w:cs="Arial"/>
                <w:b w:val="0"/>
                <w:iCs/>
                <w:szCs w:val="19"/>
              </w:rPr>
              <w:t>Complex workshop environments and Specialist technical services are managed and administered for the broad University community.</w:t>
            </w:r>
          </w:p>
          <w:p w:rsidR="00DF0D66" w:rsidRPr="00DF0D66" w:rsidRDefault="00DF0D66" w:rsidP="00DF0D66">
            <w:pPr>
              <w:pStyle w:val="CommentText"/>
            </w:pPr>
          </w:p>
          <w:p w:rsidR="00DF0D66" w:rsidRPr="00DF0D66" w:rsidRDefault="00C47B34" w:rsidP="00DF0D66">
            <w:pPr>
              <w:pStyle w:val="ListParagraph"/>
              <w:numPr>
                <w:ilvl w:val="0"/>
                <w:numId w:val="11"/>
              </w:numPr>
              <w:ind w:left="142" w:hanging="142"/>
              <w:rPr>
                <w:rFonts w:ascii="Arial" w:hAnsi="Arial" w:cs="Arial"/>
                <w:sz w:val="20"/>
                <w:szCs w:val="19"/>
              </w:rPr>
            </w:pPr>
            <w:r w:rsidRPr="00DF0D66">
              <w:rPr>
                <w:rFonts w:ascii="Arial" w:hAnsi="Arial" w:cs="Arial"/>
                <w:iCs/>
                <w:sz w:val="20"/>
                <w:szCs w:val="19"/>
              </w:rPr>
              <w:t>A range of resources (Staff / Equipment / Budget/ Time) are proactively managed using a high degree of discretionary decision making.</w:t>
            </w:r>
          </w:p>
          <w:p w:rsidR="00DF0D66" w:rsidRPr="00DF0D66" w:rsidRDefault="00DF0D66" w:rsidP="00DF0D66">
            <w:pPr>
              <w:rPr>
                <w:rFonts w:ascii="Arial" w:hAnsi="Arial" w:cs="Arial"/>
                <w:sz w:val="20"/>
                <w:szCs w:val="19"/>
              </w:rPr>
            </w:pPr>
          </w:p>
          <w:p w:rsidR="00C47B34" w:rsidRDefault="00C47B34" w:rsidP="00DF0D66">
            <w:pPr>
              <w:pStyle w:val="CommentSubject"/>
              <w:numPr>
                <w:ilvl w:val="0"/>
                <w:numId w:val="11"/>
              </w:numPr>
              <w:ind w:left="142" w:hanging="142"/>
              <w:rPr>
                <w:rFonts w:ascii="Arial" w:hAnsi="Arial" w:cs="Arial"/>
                <w:b w:val="0"/>
                <w:iCs/>
                <w:szCs w:val="19"/>
              </w:rPr>
            </w:pPr>
            <w:r w:rsidRPr="00813BE3">
              <w:rPr>
                <w:rFonts w:ascii="Arial" w:hAnsi="Arial" w:cs="Arial"/>
                <w:b w:val="0"/>
                <w:iCs/>
                <w:szCs w:val="19"/>
              </w:rPr>
              <w:t>Management and development of personnel across contexts; participates in conflict resolution, and recruitment.</w:t>
            </w:r>
          </w:p>
          <w:p w:rsidR="00DF0D66" w:rsidRPr="00DF0D66" w:rsidRDefault="00DF0D66" w:rsidP="00DF0D66">
            <w:pPr>
              <w:pStyle w:val="CommentText"/>
            </w:pPr>
          </w:p>
          <w:p w:rsidR="00C47B34" w:rsidRDefault="00C47B34" w:rsidP="00DF0D66">
            <w:pPr>
              <w:pStyle w:val="CommentText"/>
              <w:numPr>
                <w:ilvl w:val="0"/>
                <w:numId w:val="11"/>
              </w:numPr>
              <w:ind w:left="142" w:hanging="142"/>
              <w:rPr>
                <w:rFonts w:ascii="Arial" w:hAnsi="Arial" w:cs="Arial"/>
                <w:szCs w:val="19"/>
              </w:rPr>
            </w:pPr>
            <w:r w:rsidRPr="00813BE3">
              <w:rPr>
                <w:rFonts w:ascii="Arial" w:hAnsi="Arial" w:cs="Arial"/>
                <w:szCs w:val="19"/>
              </w:rPr>
              <w:t>Participation in departmental middle- to-top management structures and administration</w:t>
            </w:r>
          </w:p>
          <w:p w:rsidR="00DF0D66" w:rsidRPr="00813BE3" w:rsidRDefault="00DF0D66" w:rsidP="00DF0D66">
            <w:pPr>
              <w:pStyle w:val="CommentText"/>
              <w:rPr>
                <w:rFonts w:ascii="Arial" w:hAnsi="Arial" w:cs="Arial"/>
                <w:szCs w:val="19"/>
              </w:rPr>
            </w:pPr>
          </w:p>
          <w:p w:rsidR="00C47B34" w:rsidRDefault="00C47B34" w:rsidP="00DF0D66">
            <w:pPr>
              <w:pStyle w:val="CommentText"/>
              <w:numPr>
                <w:ilvl w:val="0"/>
                <w:numId w:val="11"/>
              </w:numPr>
              <w:ind w:left="142" w:hanging="142"/>
              <w:rPr>
                <w:rFonts w:ascii="Arial" w:hAnsi="Arial" w:cs="Arial"/>
                <w:sz w:val="19"/>
                <w:szCs w:val="19"/>
              </w:rPr>
            </w:pPr>
            <w:r w:rsidRPr="00813BE3">
              <w:rPr>
                <w:rFonts w:ascii="Arial" w:hAnsi="Arial" w:cs="Arial"/>
                <w:szCs w:val="19"/>
              </w:rPr>
              <w:t>Engagement with educational &amp; research communities across several contexts within UCT and externally</w:t>
            </w:r>
            <w:r w:rsidRPr="00813BE3">
              <w:rPr>
                <w:rFonts w:ascii="Arial" w:hAnsi="Arial" w:cs="Arial"/>
                <w:sz w:val="19"/>
                <w:szCs w:val="19"/>
              </w:rPr>
              <w:t>.</w:t>
            </w:r>
          </w:p>
          <w:p w:rsidR="00DF0D66" w:rsidRDefault="00DF0D66" w:rsidP="00DF0D66">
            <w:pPr>
              <w:pStyle w:val="ListParagraph"/>
              <w:rPr>
                <w:rFonts w:ascii="Arial" w:hAnsi="Arial" w:cs="Arial"/>
                <w:sz w:val="19"/>
                <w:szCs w:val="19"/>
              </w:rPr>
            </w:pPr>
          </w:p>
          <w:p w:rsidR="00DF0D66" w:rsidRPr="00813BE3" w:rsidRDefault="00DF0D66" w:rsidP="00DF0D66">
            <w:pPr>
              <w:pStyle w:val="CommentText"/>
              <w:rPr>
                <w:rFonts w:ascii="Arial" w:hAnsi="Arial" w:cs="Arial"/>
                <w:sz w:val="19"/>
                <w:szCs w:val="19"/>
              </w:rPr>
            </w:pPr>
          </w:p>
        </w:tc>
      </w:tr>
    </w:tbl>
    <w:p w:rsidR="00CD21A4" w:rsidRPr="00813BE3" w:rsidRDefault="00CD21A4">
      <w:pPr>
        <w:rPr>
          <w:rFonts w:ascii="Arial" w:hAnsi="Arial" w:cs="Arial"/>
        </w:rPr>
      </w:pPr>
    </w:p>
    <w:sectPr w:rsidR="00CD21A4" w:rsidRPr="00813BE3" w:rsidSect="0089643B">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851"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50" w:rsidRDefault="00C72A50" w:rsidP="00511448">
      <w:r>
        <w:separator/>
      </w:r>
    </w:p>
  </w:endnote>
  <w:endnote w:type="continuationSeparator" w:id="0">
    <w:p w:rsidR="00C72A50" w:rsidRDefault="00C72A50" w:rsidP="0051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50" w:rsidRDefault="00C72A50" w:rsidP="00511448">
      <w:r>
        <w:separator/>
      </w:r>
    </w:p>
  </w:footnote>
  <w:footnote w:type="continuationSeparator" w:id="0">
    <w:p w:rsidR="00C72A50" w:rsidRDefault="00C72A50" w:rsidP="00511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48" w:rsidRDefault="00511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009"/>
    <w:multiLevelType w:val="hybridMultilevel"/>
    <w:tmpl w:val="D10C46D2"/>
    <w:lvl w:ilvl="0" w:tplc="FB767D9E">
      <w:start w:val="1"/>
      <w:numFmt w:val="bullet"/>
      <w:lvlText w:val=""/>
      <w:lvlJc w:val="left"/>
      <w:pPr>
        <w:tabs>
          <w:tab w:val="num" w:pos="113"/>
        </w:tabs>
        <w:ind w:left="340" w:hanging="227"/>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2E5286C"/>
    <w:multiLevelType w:val="hybridMultilevel"/>
    <w:tmpl w:val="083AE3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nsid w:val="11AA5594"/>
    <w:multiLevelType w:val="hybridMultilevel"/>
    <w:tmpl w:val="2D3E1638"/>
    <w:lvl w:ilvl="0" w:tplc="FB767D9E">
      <w:start w:val="1"/>
      <w:numFmt w:val="bullet"/>
      <w:lvlText w:val=""/>
      <w:lvlJc w:val="left"/>
      <w:pPr>
        <w:tabs>
          <w:tab w:val="num" w:pos="113"/>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2B43AC6"/>
    <w:multiLevelType w:val="hybridMultilevel"/>
    <w:tmpl w:val="B6C42F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E7F2054"/>
    <w:multiLevelType w:val="hybridMultilevel"/>
    <w:tmpl w:val="E6D62F7C"/>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6">
    <w:nsid w:val="23DA0B78"/>
    <w:multiLevelType w:val="hybridMultilevel"/>
    <w:tmpl w:val="6EB0D444"/>
    <w:lvl w:ilvl="0" w:tplc="FB767D9E">
      <w:start w:val="1"/>
      <w:numFmt w:val="bullet"/>
      <w:lvlText w:val=""/>
      <w:lvlJc w:val="left"/>
      <w:pPr>
        <w:tabs>
          <w:tab w:val="num" w:pos="113"/>
        </w:tabs>
        <w:ind w:left="340" w:hanging="227"/>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36D61BC"/>
    <w:multiLevelType w:val="hybridMultilevel"/>
    <w:tmpl w:val="623C2644"/>
    <w:lvl w:ilvl="0" w:tplc="FB767D9E">
      <w:start w:val="1"/>
      <w:numFmt w:val="bullet"/>
      <w:lvlText w:val=""/>
      <w:lvlJc w:val="left"/>
      <w:pPr>
        <w:tabs>
          <w:tab w:val="num" w:pos="113"/>
        </w:tabs>
        <w:ind w:left="340" w:hanging="227"/>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38C1C5E"/>
    <w:multiLevelType w:val="hybridMultilevel"/>
    <w:tmpl w:val="D2BC1D5A"/>
    <w:lvl w:ilvl="0" w:tplc="FB767D9E">
      <w:start w:val="1"/>
      <w:numFmt w:val="bullet"/>
      <w:lvlText w:val=""/>
      <w:lvlJc w:val="left"/>
      <w:pPr>
        <w:tabs>
          <w:tab w:val="num" w:pos="108"/>
        </w:tabs>
        <w:ind w:left="335" w:hanging="227"/>
      </w:pPr>
      <w:rPr>
        <w:rFonts w:ascii="Symbol" w:hAnsi="Symbol" w:hint="default"/>
      </w:rPr>
    </w:lvl>
    <w:lvl w:ilvl="1" w:tplc="1C090003" w:tentative="1">
      <w:start w:val="1"/>
      <w:numFmt w:val="bullet"/>
      <w:lvlText w:val="o"/>
      <w:lvlJc w:val="left"/>
      <w:pPr>
        <w:ind w:left="1435" w:hanging="360"/>
      </w:pPr>
      <w:rPr>
        <w:rFonts w:ascii="Courier New" w:hAnsi="Courier New" w:cs="Courier New" w:hint="default"/>
      </w:rPr>
    </w:lvl>
    <w:lvl w:ilvl="2" w:tplc="1C090005" w:tentative="1">
      <w:start w:val="1"/>
      <w:numFmt w:val="bullet"/>
      <w:lvlText w:val=""/>
      <w:lvlJc w:val="left"/>
      <w:pPr>
        <w:ind w:left="2155" w:hanging="360"/>
      </w:pPr>
      <w:rPr>
        <w:rFonts w:ascii="Wingdings" w:hAnsi="Wingdings" w:hint="default"/>
      </w:rPr>
    </w:lvl>
    <w:lvl w:ilvl="3" w:tplc="1C090001" w:tentative="1">
      <w:start w:val="1"/>
      <w:numFmt w:val="bullet"/>
      <w:lvlText w:val=""/>
      <w:lvlJc w:val="left"/>
      <w:pPr>
        <w:ind w:left="2875" w:hanging="360"/>
      </w:pPr>
      <w:rPr>
        <w:rFonts w:ascii="Symbol" w:hAnsi="Symbol" w:hint="default"/>
      </w:rPr>
    </w:lvl>
    <w:lvl w:ilvl="4" w:tplc="1C090003" w:tentative="1">
      <w:start w:val="1"/>
      <w:numFmt w:val="bullet"/>
      <w:lvlText w:val="o"/>
      <w:lvlJc w:val="left"/>
      <w:pPr>
        <w:ind w:left="3595" w:hanging="360"/>
      </w:pPr>
      <w:rPr>
        <w:rFonts w:ascii="Courier New" w:hAnsi="Courier New" w:cs="Courier New" w:hint="default"/>
      </w:rPr>
    </w:lvl>
    <w:lvl w:ilvl="5" w:tplc="1C090005" w:tentative="1">
      <w:start w:val="1"/>
      <w:numFmt w:val="bullet"/>
      <w:lvlText w:val=""/>
      <w:lvlJc w:val="left"/>
      <w:pPr>
        <w:ind w:left="4315" w:hanging="360"/>
      </w:pPr>
      <w:rPr>
        <w:rFonts w:ascii="Wingdings" w:hAnsi="Wingdings" w:hint="default"/>
      </w:rPr>
    </w:lvl>
    <w:lvl w:ilvl="6" w:tplc="1C090001" w:tentative="1">
      <w:start w:val="1"/>
      <w:numFmt w:val="bullet"/>
      <w:lvlText w:val=""/>
      <w:lvlJc w:val="left"/>
      <w:pPr>
        <w:ind w:left="5035" w:hanging="360"/>
      </w:pPr>
      <w:rPr>
        <w:rFonts w:ascii="Symbol" w:hAnsi="Symbol" w:hint="default"/>
      </w:rPr>
    </w:lvl>
    <w:lvl w:ilvl="7" w:tplc="1C090003" w:tentative="1">
      <w:start w:val="1"/>
      <w:numFmt w:val="bullet"/>
      <w:lvlText w:val="o"/>
      <w:lvlJc w:val="left"/>
      <w:pPr>
        <w:ind w:left="5755" w:hanging="360"/>
      </w:pPr>
      <w:rPr>
        <w:rFonts w:ascii="Courier New" w:hAnsi="Courier New" w:cs="Courier New" w:hint="default"/>
      </w:rPr>
    </w:lvl>
    <w:lvl w:ilvl="8" w:tplc="1C090005" w:tentative="1">
      <w:start w:val="1"/>
      <w:numFmt w:val="bullet"/>
      <w:lvlText w:val=""/>
      <w:lvlJc w:val="left"/>
      <w:pPr>
        <w:ind w:left="6475" w:hanging="360"/>
      </w:pPr>
      <w:rPr>
        <w:rFonts w:ascii="Wingdings" w:hAnsi="Wingdings" w:hint="default"/>
      </w:rPr>
    </w:lvl>
  </w:abstractNum>
  <w:abstractNum w:abstractNumId="9">
    <w:nsid w:val="4C8002E4"/>
    <w:multiLevelType w:val="hybridMultilevel"/>
    <w:tmpl w:val="19A8BE3E"/>
    <w:lvl w:ilvl="0" w:tplc="FB767D9E">
      <w:start w:val="1"/>
      <w:numFmt w:val="bullet"/>
      <w:lvlText w:val=""/>
      <w:lvlJc w:val="left"/>
      <w:pPr>
        <w:tabs>
          <w:tab w:val="num" w:pos="5"/>
        </w:tabs>
        <w:ind w:left="232" w:hanging="227"/>
      </w:pPr>
      <w:rPr>
        <w:rFonts w:ascii="Symbol" w:hAnsi="Symbol" w:hint="default"/>
      </w:rPr>
    </w:lvl>
    <w:lvl w:ilvl="1" w:tplc="1C090003" w:tentative="1">
      <w:start w:val="1"/>
      <w:numFmt w:val="bullet"/>
      <w:lvlText w:val="o"/>
      <w:lvlJc w:val="left"/>
      <w:pPr>
        <w:ind w:left="1332" w:hanging="360"/>
      </w:pPr>
      <w:rPr>
        <w:rFonts w:ascii="Courier New" w:hAnsi="Courier New" w:cs="Courier New" w:hint="default"/>
      </w:rPr>
    </w:lvl>
    <w:lvl w:ilvl="2" w:tplc="1C090005" w:tentative="1">
      <w:start w:val="1"/>
      <w:numFmt w:val="bullet"/>
      <w:lvlText w:val=""/>
      <w:lvlJc w:val="left"/>
      <w:pPr>
        <w:ind w:left="2052" w:hanging="360"/>
      </w:pPr>
      <w:rPr>
        <w:rFonts w:ascii="Wingdings" w:hAnsi="Wingdings" w:hint="default"/>
      </w:rPr>
    </w:lvl>
    <w:lvl w:ilvl="3" w:tplc="1C090001" w:tentative="1">
      <w:start w:val="1"/>
      <w:numFmt w:val="bullet"/>
      <w:lvlText w:val=""/>
      <w:lvlJc w:val="left"/>
      <w:pPr>
        <w:ind w:left="2772" w:hanging="360"/>
      </w:pPr>
      <w:rPr>
        <w:rFonts w:ascii="Symbol" w:hAnsi="Symbol" w:hint="default"/>
      </w:rPr>
    </w:lvl>
    <w:lvl w:ilvl="4" w:tplc="1C090003" w:tentative="1">
      <w:start w:val="1"/>
      <w:numFmt w:val="bullet"/>
      <w:lvlText w:val="o"/>
      <w:lvlJc w:val="left"/>
      <w:pPr>
        <w:ind w:left="3492" w:hanging="360"/>
      </w:pPr>
      <w:rPr>
        <w:rFonts w:ascii="Courier New" w:hAnsi="Courier New" w:cs="Courier New" w:hint="default"/>
      </w:rPr>
    </w:lvl>
    <w:lvl w:ilvl="5" w:tplc="1C090005" w:tentative="1">
      <w:start w:val="1"/>
      <w:numFmt w:val="bullet"/>
      <w:lvlText w:val=""/>
      <w:lvlJc w:val="left"/>
      <w:pPr>
        <w:ind w:left="4212" w:hanging="360"/>
      </w:pPr>
      <w:rPr>
        <w:rFonts w:ascii="Wingdings" w:hAnsi="Wingdings" w:hint="default"/>
      </w:rPr>
    </w:lvl>
    <w:lvl w:ilvl="6" w:tplc="1C090001" w:tentative="1">
      <w:start w:val="1"/>
      <w:numFmt w:val="bullet"/>
      <w:lvlText w:val=""/>
      <w:lvlJc w:val="left"/>
      <w:pPr>
        <w:ind w:left="4932" w:hanging="360"/>
      </w:pPr>
      <w:rPr>
        <w:rFonts w:ascii="Symbol" w:hAnsi="Symbol" w:hint="default"/>
      </w:rPr>
    </w:lvl>
    <w:lvl w:ilvl="7" w:tplc="1C090003" w:tentative="1">
      <w:start w:val="1"/>
      <w:numFmt w:val="bullet"/>
      <w:lvlText w:val="o"/>
      <w:lvlJc w:val="left"/>
      <w:pPr>
        <w:ind w:left="5652" w:hanging="360"/>
      </w:pPr>
      <w:rPr>
        <w:rFonts w:ascii="Courier New" w:hAnsi="Courier New" w:cs="Courier New" w:hint="default"/>
      </w:rPr>
    </w:lvl>
    <w:lvl w:ilvl="8" w:tplc="1C090005" w:tentative="1">
      <w:start w:val="1"/>
      <w:numFmt w:val="bullet"/>
      <w:lvlText w:val=""/>
      <w:lvlJc w:val="left"/>
      <w:pPr>
        <w:ind w:left="6372" w:hanging="360"/>
      </w:pPr>
      <w:rPr>
        <w:rFonts w:ascii="Wingdings" w:hAnsi="Wingdings" w:hint="default"/>
      </w:rPr>
    </w:lvl>
  </w:abstractNum>
  <w:abstractNum w:abstractNumId="10">
    <w:nsid w:val="75436F68"/>
    <w:multiLevelType w:val="hybridMultilevel"/>
    <w:tmpl w:val="59CEAA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10"/>
  </w:num>
  <w:num w:numId="6">
    <w:abstractNumId w:val="4"/>
  </w:num>
  <w:num w:numId="7">
    <w:abstractNumId w:val="9"/>
  </w:num>
  <w:num w:numId="8">
    <w:abstractNumId w:val="7"/>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21A4"/>
    <w:rsid w:val="0001533A"/>
    <w:rsid w:val="000A7533"/>
    <w:rsid w:val="000B086C"/>
    <w:rsid w:val="000D7D36"/>
    <w:rsid w:val="0011544D"/>
    <w:rsid w:val="001371E4"/>
    <w:rsid w:val="00236129"/>
    <w:rsid w:val="00237840"/>
    <w:rsid w:val="002B2082"/>
    <w:rsid w:val="003949BF"/>
    <w:rsid w:val="004E7093"/>
    <w:rsid w:val="00511448"/>
    <w:rsid w:val="006E10E6"/>
    <w:rsid w:val="006F305C"/>
    <w:rsid w:val="00813BE3"/>
    <w:rsid w:val="0089643B"/>
    <w:rsid w:val="008F4286"/>
    <w:rsid w:val="00A070BC"/>
    <w:rsid w:val="00A903BB"/>
    <w:rsid w:val="00C323AE"/>
    <w:rsid w:val="00C47B34"/>
    <w:rsid w:val="00C72A50"/>
    <w:rsid w:val="00CD21A4"/>
    <w:rsid w:val="00D706B8"/>
    <w:rsid w:val="00DF0D66"/>
    <w:rsid w:val="00EB6A5C"/>
    <w:rsid w:val="00F467A7"/>
    <w:rsid w:val="00FB23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A4"/>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nhideWhenUsed/>
    <w:qFormat/>
    <w:rsid w:val="00A903BB"/>
    <w:pPr>
      <w:keepNext/>
      <w:keepLines/>
      <w:spacing w:before="200"/>
      <w:outlineLvl w:val="1"/>
    </w:pPr>
    <w:rPr>
      <w:rFonts w:asciiTheme="majorHAnsi" w:eastAsiaTheme="majorEastAsia" w:hAnsiTheme="majorHAnsi" w:cstheme="majorBidi"/>
      <w:b/>
      <w:bCs/>
      <w:color w:val="4F81BD" w:themeColor="accent1"/>
      <w:sz w:val="26"/>
      <w:szCs w:val="26"/>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1A4"/>
    <w:rPr>
      <w:rFonts w:ascii="Tahoma" w:hAnsi="Tahoma" w:cs="Tahoma"/>
      <w:sz w:val="16"/>
      <w:szCs w:val="16"/>
    </w:rPr>
  </w:style>
  <w:style w:type="character" w:customStyle="1" w:styleId="BalloonTextChar">
    <w:name w:val="Balloon Text Char"/>
    <w:basedOn w:val="DefaultParagraphFont"/>
    <w:link w:val="BalloonText"/>
    <w:uiPriority w:val="99"/>
    <w:semiHidden/>
    <w:rsid w:val="00CD21A4"/>
    <w:rPr>
      <w:rFonts w:ascii="Tahoma" w:eastAsia="Times New Roman" w:hAnsi="Tahoma" w:cs="Tahoma"/>
      <w:sz w:val="16"/>
      <w:szCs w:val="16"/>
      <w:lang w:val="en-GB" w:eastAsia="en-GB"/>
    </w:rPr>
  </w:style>
  <w:style w:type="paragraph" w:styleId="NormalWeb">
    <w:name w:val="Normal (Web)"/>
    <w:basedOn w:val="Normal"/>
    <w:uiPriority w:val="99"/>
    <w:unhideWhenUsed/>
    <w:rsid w:val="00CD21A4"/>
    <w:pPr>
      <w:spacing w:before="100" w:beforeAutospacing="1" w:after="100" w:afterAutospacing="1"/>
    </w:pPr>
    <w:rPr>
      <w:rFonts w:eastAsiaTheme="minorEastAsia"/>
      <w:lang w:val="en-ZA" w:eastAsia="en-ZA"/>
    </w:rPr>
  </w:style>
  <w:style w:type="character" w:customStyle="1" w:styleId="Heading2Char">
    <w:name w:val="Heading 2 Char"/>
    <w:basedOn w:val="DefaultParagraphFont"/>
    <w:link w:val="Heading2"/>
    <w:rsid w:val="00A903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E10E6"/>
    <w:pPr>
      <w:ind w:left="720"/>
      <w:contextualSpacing/>
    </w:pPr>
    <w:rPr>
      <w:lang w:val="en-ZA" w:eastAsia="en-ZA"/>
    </w:rPr>
  </w:style>
  <w:style w:type="paragraph" w:styleId="CommentText">
    <w:name w:val="annotation text"/>
    <w:basedOn w:val="Normal"/>
    <w:link w:val="CommentTextChar"/>
    <w:unhideWhenUsed/>
    <w:rsid w:val="006E10E6"/>
    <w:rPr>
      <w:rFonts w:asciiTheme="minorHAnsi" w:eastAsiaTheme="minorHAnsi" w:hAnsiTheme="minorHAnsi" w:cstheme="minorBidi"/>
      <w:sz w:val="20"/>
      <w:szCs w:val="20"/>
      <w:lang w:val="en-ZA" w:eastAsia="en-US"/>
    </w:rPr>
  </w:style>
  <w:style w:type="character" w:customStyle="1" w:styleId="CommentTextChar">
    <w:name w:val="Comment Text Char"/>
    <w:basedOn w:val="DefaultParagraphFont"/>
    <w:link w:val="CommentText"/>
    <w:rsid w:val="006E10E6"/>
    <w:rPr>
      <w:sz w:val="20"/>
      <w:szCs w:val="20"/>
    </w:rPr>
  </w:style>
  <w:style w:type="paragraph" w:styleId="CommentSubject">
    <w:name w:val="annotation subject"/>
    <w:basedOn w:val="CommentText"/>
    <w:next w:val="CommentText"/>
    <w:link w:val="CommentSubjectChar"/>
    <w:semiHidden/>
    <w:unhideWhenUsed/>
    <w:rsid w:val="006E10E6"/>
    <w:rPr>
      <w:b/>
      <w:bCs/>
    </w:rPr>
  </w:style>
  <w:style w:type="character" w:customStyle="1" w:styleId="CommentSubjectChar">
    <w:name w:val="Comment Subject Char"/>
    <w:basedOn w:val="CommentTextChar"/>
    <w:link w:val="CommentSubject"/>
    <w:semiHidden/>
    <w:rsid w:val="006E10E6"/>
    <w:rPr>
      <w:b/>
      <w:bCs/>
      <w:sz w:val="20"/>
      <w:szCs w:val="20"/>
    </w:rPr>
  </w:style>
  <w:style w:type="paragraph" w:customStyle="1" w:styleId="TableText">
    <w:name w:val="Table Text"/>
    <w:basedOn w:val="Normal"/>
    <w:rsid w:val="006E10E6"/>
    <w:rPr>
      <w:szCs w:val="20"/>
      <w:lang w:val="en-US" w:eastAsia="en-US"/>
    </w:rPr>
  </w:style>
  <w:style w:type="paragraph" w:styleId="BlockText">
    <w:name w:val="Block Text"/>
    <w:basedOn w:val="Normal"/>
    <w:rsid w:val="006E10E6"/>
    <w:rPr>
      <w:szCs w:val="20"/>
      <w:lang w:val="en-US" w:eastAsia="en-US"/>
    </w:rPr>
  </w:style>
  <w:style w:type="paragraph" w:customStyle="1" w:styleId="BulletText2">
    <w:name w:val="Bullet Text 2"/>
    <w:basedOn w:val="Normal"/>
    <w:rsid w:val="006E10E6"/>
    <w:pPr>
      <w:numPr>
        <w:numId w:val="1"/>
      </w:numPr>
      <w:tabs>
        <w:tab w:val="clear" w:pos="533"/>
      </w:tabs>
    </w:pPr>
    <w:rPr>
      <w:szCs w:val="20"/>
      <w:lang w:val="en-US" w:eastAsia="en-US"/>
    </w:rPr>
  </w:style>
  <w:style w:type="paragraph" w:styleId="BodyText">
    <w:name w:val="Body Text"/>
    <w:basedOn w:val="Normal"/>
    <w:link w:val="BodyTextChar"/>
    <w:rsid w:val="00C47B34"/>
    <w:rPr>
      <w:rFonts w:ascii="Arial" w:hAnsi="Arial" w:cs="Arial"/>
      <w:sz w:val="16"/>
    </w:rPr>
  </w:style>
  <w:style w:type="character" w:customStyle="1" w:styleId="BodyTextChar">
    <w:name w:val="Body Text Char"/>
    <w:basedOn w:val="DefaultParagraphFont"/>
    <w:link w:val="BodyText"/>
    <w:rsid w:val="00C47B34"/>
    <w:rPr>
      <w:rFonts w:ascii="Arial" w:eastAsia="Times New Roman" w:hAnsi="Arial" w:cs="Arial"/>
      <w:sz w:val="16"/>
      <w:szCs w:val="24"/>
      <w:lang w:val="en-GB" w:eastAsia="en-GB"/>
    </w:rPr>
  </w:style>
  <w:style w:type="paragraph" w:styleId="Header">
    <w:name w:val="header"/>
    <w:basedOn w:val="Normal"/>
    <w:link w:val="HeaderChar"/>
    <w:uiPriority w:val="99"/>
    <w:semiHidden/>
    <w:unhideWhenUsed/>
    <w:rsid w:val="00511448"/>
    <w:pPr>
      <w:tabs>
        <w:tab w:val="center" w:pos="4513"/>
        <w:tab w:val="right" w:pos="9026"/>
      </w:tabs>
    </w:pPr>
  </w:style>
  <w:style w:type="character" w:customStyle="1" w:styleId="HeaderChar">
    <w:name w:val="Header Char"/>
    <w:basedOn w:val="DefaultParagraphFont"/>
    <w:link w:val="Header"/>
    <w:uiPriority w:val="99"/>
    <w:semiHidden/>
    <w:rsid w:val="005114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11448"/>
    <w:pPr>
      <w:tabs>
        <w:tab w:val="center" w:pos="4513"/>
        <w:tab w:val="right" w:pos="9026"/>
      </w:tabs>
    </w:pPr>
  </w:style>
  <w:style w:type="character" w:customStyle="1" w:styleId="FooterChar">
    <w:name w:val="Footer Char"/>
    <w:basedOn w:val="DefaultParagraphFont"/>
    <w:link w:val="Footer"/>
    <w:uiPriority w:val="99"/>
    <w:rsid w:val="00511448"/>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http://www.uct.ac.za/images/uct.ac.za/about/logo/logocircless.gi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D9505-D5E5-43F7-B0F3-F9065F6F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STOA Executive</dc:creator>
  <cp:lastModifiedBy>01408608</cp:lastModifiedBy>
  <cp:revision>2</cp:revision>
  <dcterms:created xsi:type="dcterms:W3CDTF">2014-07-25T11:29:00Z</dcterms:created>
  <dcterms:modified xsi:type="dcterms:W3CDTF">2014-07-25T11:29:00Z</dcterms:modified>
</cp:coreProperties>
</file>