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EC" w:rsidRPr="00B4382C" w:rsidRDefault="000535EC" w:rsidP="000535EC">
      <w:pPr>
        <w:spacing w:after="0" w:line="240" w:lineRule="auto"/>
        <w:jc w:val="both"/>
        <w:rPr>
          <w:rFonts w:cstheme="minorHAnsi"/>
          <w:b/>
          <w:sz w:val="20"/>
          <w:szCs w:val="20"/>
          <w:u w:val="single"/>
        </w:rPr>
      </w:pPr>
      <w:r w:rsidRPr="00B4382C">
        <w:rPr>
          <w:rFonts w:cstheme="minorHAnsi"/>
          <w:b/>
          <w:sz w:val="20"/>
          <w:szCs w:val="20"/>
          <w:u w:val="single"/>
        </w:rPr>
        <w:t>ORGANISATIONAL HEALTH: MANAGING</w:t>
      </w:r>
      <w:r w:rsidR="00F60F50">
        <w:rPr>
          <w:rFonts w:cstheme="minorHAnsi"/>
          <w:b/>
          <w:sz w:val="20"/>
          <w:szCs w:val="20"/>
          <w:u w:val="single"/>
        </w:rPr>
        <w:t xml:space="preserve"> </w:t>
      </w:r>
      <w:bookmarkStart w:id="0" w:name="_GoBack"/>
      <w:bookmarkEnd w:id="0"/>
      <w:r>
        <w:rPr>
          <w:rFonts w:cstheme="minorHAnsi"/>
          <w:b/>
          <w:sz w:val="20"/>
          <w:szCs w:val="20"/>
          <w:u w:val="single"/>
        </w:rPr>
        <w:t>THE MEDICO-LEGAL MINEFIELD INCLUDING</w:t>
      </w:r>
      <w:r w:rsidRPr="00B4382C">
        <w:rPr>
          <w:rFonts w:cstheme="minorHAnsi"/>
          <w:b/>
          <w:sz w:val="20"/>
          <w:szCs w:val="20"/>
          <w:u w:val="single"/>
        </w:rPr>
        <w:t xml:space="preserve"> SUBSTANCE ABUSE</w:t>
      </w:r>
    </w:p>
    <w:p w:rsidR="000535EC" w:rsidRPr="00B4382C" w:rsidRDefault="000535EC" w:rsidP="000535EC">
      <w:pPr>
        <w:spacing w:after="0" w:line="240" w:lineRule="auto"/>
        <w:jc w:val="both"/>
        <w:rPr>
          <w:rFonts w:cstheme="minorHAnsi"/>
          <w:sz w:val="20"/>
          <w:szCs w:val="20"/>
        </w:rPr>
      </w:pPr>
    </w:p>
    <w:p w:rsidR="000535EC" w:rsidRPr="00B8711E" w:rsidRDefault="000535EC" w:rsidP="000535EC">
      <w:pPr>
        <w:pStyle w:val="Style"/>
        <w:shd w:val="clear" w:color="auto" w:fill="FDFFF0"/>
        <w:spacing w:before="91" w:line="216" w:lineRule="exact"/>
        <w:ind w:left="13" w:right="57"/>
        <w:rPr>
          <w:rFonts w:ascii="Calibri" w:hAnsi="Calibri"/>
          <w:b/>
          <w:color w:val="091001"/>
          <w:sz w:val="20"/>
          <w:szCs w:val="20"/>
          <w:shd w:val="clear" w:color="auto" w:fill="FDFFF0"/>
          <w:lang w:val="en-US"/>
        </w:rPr>
      </w:pPr>
      <w:r w:rsidRPr="00B8711E">
        <w:rPr>
          <w:rFonts w:ascii="Calibri" w:hAnsi="Calibri"/>
          <w:b/>
          <w:color w:val="3F4636"/>
          <w:sz w:val="20"/>
          <w:szCs w:val="20"/>
          <w:shd w:val="clear" w:color="auto" w:fill="FDFFF0"/>
          <w:lang w:val="en-US"/>
        </w:rPr>
        <w:t>M</w:t>
      </w:r>
      <w:r w:rsidRPr="00B8711E">
        <w:rPr>
          <w:rFonts w:ascii="Calibri" w:hAnsi="Calibri"/>
          <w:b/>
          <w:color w:val="262D1E"/>
          <w:sz w:val="20"/>
          <w:szCs w:val="20"/>
          <w:shd w:val="clear" w:color="auto" w:fill="FDFFF0"/>
          <w:lang w:val="en-US"/>
        </w:rPr>
        <w:t>ana</w:t>
      </w:r>
      <w:r w:rsidRPr="00B8711E">
        <w:rPr>
          <w:rFonts w:ascii="Calibri" w:hAnsi="Calibri"/>
          <w:b/>
          <w:color w:val="3F4636"/>
          <w:sz w:val="20"/>
          <w:szCs w:val="20"/>
          <w:shd w:val="clear" w:color="auto" w:fill="FDFFF0"/>
          <w:lang w:val="en-US"/>
        </w:rPr>
        <w:t>g</w:t>
      </w:r>
      <w:r w:rsidRPr="00B8711E">
        <w:rPr>
          <w:rFonts w:ascii="Calibri" w:hAnsi="Calibri"/>
          <w:b/>
          <w:color w:val="262D1E"/>
          <w:sz w:val="20"/>
          <w:szCs w:val="20"/>
          <w:shd w:val="clear" w:color="auto" w:fill="FDFFF0"/>
          <w:lang w:val="en-US"/>
        </w:rPr>
        <w:t>ing the Medico-Legal Minefield he</w:t>
      </w:r>
      <w:r w:rsidRPr="00B8711E">
        <w:rPr>
          <w:rFonts w:ascii="Calibri" w:hAnsi="Calibri"/>
          <w:b/>
          <w:color w:val="091001"/>
          <w:sz w:val="20"/>
          <w:szCs w:val="20"/>
          <w:shd w:val="clear" w:color="auto" w:fill="FDFFF0"/>
          <w:lang w:val="en-US"/>
        </w:rPr>
        <w:t>l</w:t>
      </w:r>
      <w:r w:rsidRPr="00B8711E">
        <w:rPr>
          <w:rFonts w:ascii="Calibri" w:hAnsi="Calibri"/>
          <w:b/>
          <w:color w:val="262D1E"/>
          <w:sz w:val="20"/>
          <w:szCs w:val="20"/>
          <w:shd w:val="clear" w:color="auto" w:fill="FDFFF0"/>
          <w:lang w:val="en-US"/>
        </w:rPr>
        <w:t xml:space="preserve">ps </w:t>
      </w:r>
      <w:r w:rsidRPr="00B8711E">
        <w:rPr>
          <w:rFonts w:ascii="Calibri" w:hAnsi="Calibri"/>
          <w:b/>
          <w:color w:val="091001"/>
          <w:sz w:val="20"/>
          <w:szCs w:val="20"/>
          <w:shd w:val="clear" w:color="auto" w:fill="FDFFF0"/>
          <w:lang w:val="en-US"/>
        </w:rPr>
        <w:t>m</w:t>
      </w:r>
      <w:r w:rsidRPr="00B8711E">
        <w:rPr>
          <w:rFonts w:ascii="Calibri" w:hAnsi="Calibri"/>
          <w:b/>
          <w:color w:val="262D1E"/>
          <w:sz w:val="20"/>
          <w:szCs w:val="20"/>
          <w:shd w:val="clear" w:color="auto" w:fill="FDFFF0"/>
          <w:lang w:val="en-US"/>
        </w:rPr>
        <w:t>a</w:t>
      </w:r>
      <w:r w:rsidRPr="00B8711E">
        <w:rPr>
          <w:rFonts w:ascii="Calibri" w:hAnsi="Calibri"/>
          <w:b/>
          <w:color w:val="091001"/>
          <w:sz w:val="20"/>
          <w:szCs w:val="20"/>
          <w:shd w:val="clear" w:color="auto" w:fill="FDFFF0"/>
          <w:lang w:val="en-US"/>
        </w:rPr>
        <w:t>n</w:t>
      </w:r>
      <w:r w:rsidRPr="00B8711E">
        <w:rPr>
          <w:rFonts w:ascii="Calibri" w:hAnsi="Calibri"/>
          <w:b/>
          <w:color w:val="262D1E"/>
          <w:sz w:val="20"/>
          <w:szCs w:val="20"/>
          <w:shd w:val="clear" w:color="auto" w:fill="FDFFF0"/>
          <w:lang w:val="en-US"/>
        </w:rPr>
        <w:t>agers</w:t>
      </w:r>
      <w:r>
        <w:rPr>
          <w:rFonts w:ascii="Calibri" w:hAnsi="Calibri"/>
          <w:b/>
          <w:color w:val="262D1E"/>
          <w:sz w:val="20"/>
          <w:szCs w:val="20"/>
          <w:shd w:val="clear" w:color="auto" w:fill="FDFFF0"/>
          <w:lang w:val="en-US"/>
        </w:rPr>
        <w:t xml:space="preserve"> </w:t>
      </w:r>
      <w:r w:rsidRPr="00B8711E">
        <w:rPr>
          <w:rFonts w:ascii="Calibri" w:hAnsi="Calibri"/>
          <w:b/>
          <w:color w:val="3F4636"/>
          <w:sz w:val="20"/>
          <w:szCs w:val="20"/>
          <w:shd w:val="clear" w:color="auto" w:fill="FDFFF0"/>
          <w:lang w:val="en-US"/>
        </w:rPr>
        <w:t>dea</w:t>
      </w:r>
      <w:r w:rsidRPr="00B8711E">
        <w:rPr>
          <w:rFonts w:ascii="Calibri" w:hAnsi="Calibri"/>
          <w:b/>
          <w:color w:val="091001"/>
          <w:sz w:val="20"/>
          <w:szCs w:val="20"/>
          <w:shd w:val="clear" w:color="auto" w:fill="FDFFF0"/>
          <w:lang w:val="en-US"/>
        </w:rPr>
        <w:t xml:space="preserve">l </w:t>
      </w:r>
      <w:r w:rsidRPr="00B8711E">
        <w:rPr>
          <w:rFonts w:ascii="Calibri" w:hAnsi="Calibri"/>
          <w:b/>
          <w:color w:val="262D1E"/>
          <w:sz w:val="20"/>
          <w:szCs w:val="20"/>
          <w:shd w:val="clear" w:color="auto" w:fill="FDFFF0"/>
          <w:lang w:val="en-US"/>
        </w:rPr>
        <w:t>w</w:t>
      </w:r>
      <w:r w:rsidRPr="00B8711E">
        <w:rPr>
          <w:rFonts w:ascii="Calibri" w:hAnsi="Calibri"/>
          <w:b/>
          <w:color w:val="3F4636"/>
          <w:sz w:val="20"/>
          <w:szCs w:val="20"/>
          <w:shd w:val="clear" w:color="auto" w:fill="FDFFF0"/>
          <w:lang w:val="en-US"/>
        </w:rPr>
        <w:t>it</w:t>
      </w:r>
      <w:r w:rsidRPr="00B8711E">
        <w:rPr>
          <w:rFonts w:ascii="Calibri" w:hAnsi="Calibri"/>
          <w:b/>
          <w:color w:val="262D1E"/>
          <w:sz w:val="20"/>
          <w:szCs w:val="20"/>
          <w:shd w:val="clear" w:color="auto" w:fill="FDFFF0"/>
          <w:lang w:val="en-US"/>
        </w:rPr>
        <w:t>h tough is</w:t>
      </w:r>
      <w:r w:rsidRPr="00B8711E">
        <w:rPr>
          <w:rFonts w:ascii="Calibri" w:hAnsi="Calibri"/>
          <w:b/>
          <w:color w:val="3F4636"/>
          <w:sz w:val="20"/>
          <w:szCs w:val="20"/>
          <w:shd w:val="clear" w:color="auto" w:fill="FDFFF0"/>
          <w:lang w:val="en-US"/>
        </w:rPr>
        <w:t>s</w:t>
      </w:r>
      <w:r w:rsidRPr="00B8711E">
        <w:rPr>
          <w:rFonts w:ascii="Calibri" w:hAnsi="Calibri"/>
          <w:b/>
          <w:color w:val="262D1E"/>
          <w:sz w:val="20"/>
          <w:szCs w:val="20"/>
          <w:shd w:val="clear" w:color="auto" w:fill="FDFFF0"/>
          <w:lang w:val="en-US"/>
        </w:rPr>
        <w:t>u</w:t>
      </w:r>
      <w:r w:rsidRPr="00B8711E">
        <w:rPr>
          <w:rFonts w:ascii="Calibri" w:hAnsi="Calibri"/>
          <w:b/>
          <w:color w:val="3F4636"/>
          <w:sz w:val="20"/>
          <w:szCs w:val="20"/>
          <w:shd w:val="clear" w:color="auto" w:fill="FDFFF0"/>
          <w:lang w:val="en-US"/>
        </w:rPr>
        <w:t xml:space="preserve">es </w:t>
      </w:r>
      <w:r w:rsidRPr="00B8711E">
        <w:rPr>
          <w:rFonts w:ascii="Calibri" w:hAnsi="Calibri"/>
          <w:b/>
          <w:color w:val="262D1E"/>
          <w:sz w:val="20"/>
          <w:szCs w:val="20"/>
          <w:shd w:val="clear" w:color="auto" w:fill="FDFFF0"/>
          <w:lang w:val="en-US"/>
        </w:rPr>
        <w:t>th</w:t>
      </w:r>
      <w:r w:rsidRPr="00B8711E">
        <w:rPr>
          <w:rFonts w:ascii="Calibri" w:hAnsi="Calibri"/>
          <w:b/>
          <w:color w:val="3F4636"/>
          <w:sz w:val="20"/>
          <w:szCs w:val="20"/>
          <w:shd w:val="clear" w:color="auto" w:fill="FDFFF0"/>
          <w:lang w:val="en-US"/>
        </w:rPr>
        <w:t>a</w:t>
      </w:r>
      <w:r w:rsidRPr="00B8711E">
        <w:rPr>
          <w:rFonts w:ascii="Calibri" w:hAnsi="Calibri"/>
          <w:b/>
          <w:color w:val="262D1E"/>
          <w:sz w:val="20"/>
          <w:szCs w:val="20"/>
          <w:shd w:val="clear" w:color="auto" w:fill="FDFFF0"/>
          <w:lang w:val="en-US"/>
        </w:rPr>
        <w:t>t they face on a re</w:t>
      </w:r>
      <w:r w:rsidRPr="00B8711E">
        <w:rPr>
          <w:rFonts w:ascii="Calibri" w:hAnsi="Calibri"/>
          <w:b/>
          <w:color w:val="3F4636"/>
          <w:sz w:val="20"/>
          <w:szCs w:val="20"/>
          <w:shd w:val="clear" w:color="auto" w:fill="FDFFF0"/>
          <w:lang w:val="en-US"/>
        </w:rPr>
        <w:t>g</w:t>
      </w:r>
      <w:r w:rsidRPr="00B8711E">
        <w:rPr>
          <w:rFonts w:ascii="Calibri" w:hAnsi="Calibri"/>
          <w:b/>
          <w:color w:val="091001"/>
          <w:sz w:val="20"/>
          <w:szCs w:val="20"/>
          <w:shd w:val="clear" w:color="auto" w:fill="FDFFF0"/>
          <w:lang w:val="en-US"/>
        </w:rPr>
        <w:t>u</w:t>
      </w:r>
      <w:r w:rsidRPr="00B8711E">
        <w:rPr>
          <w:rFonts w:ascii="Calibri" w:hAnsi="Calibri"/>
          <w:b/>
          <w:color w:val="262D1E"/>
          <w:sz w:val="20"/>
          <w:szCs w:val="20"/>
          <w:shd w:val="clear" w:color="auto" w:fill="FDFFF0"/>
          <w:lang w:val="en-US"/>
        </w:rPr>
        <w:t>lar bas</w:t>
      </w:r>
      <w:r w:rsidRPr="00B8711E">
        <w:rPr>
          <w:rFonts w:ascii="Calibri" w:hAnsi="Calibri"/>
          <w:b/>
          <w:color w:val="091001"/>
          <w:sz w:val="20"/>
          <w:szCs w:val="20"/>
          <w:shd w:val="clear" w:color="auto" w:fill="FDFFF0"/>
          <w:lang w:val="en-US"/>
        </w:rPr>
        <w:t>i</w:t>
      </w:r>
      <w:r w:rsidRPr="00B8711E">
        <w:rPr>
          <w:rFonts w:ascii="Calibri" w:hAnsi="Calibri"/>
          <w:b/>
          <w:color w:val="262D1E"/>
          <w:sz w:val="20"/>
          <w:szCs w:val="20"/>
          <w:shd w:val="clear" w:color="auto" w:fill="FDFFF0"/>
          <w:lang w:val="en-US"/>
        </w:rPr>
        <w:t>s</w:t>
      </w:r>
      <w:r w:rsidRPr="00B8711E">
        <w:rPr>
          <w:rFonts w:ascii="Calibri" w:hAnsi="Calibri"/>
          <w:b/>
          <w:color w:val="3F4636"/>
          <w:sz w:val="20"/>
          <w:szCs w:val="20"/>
          <w:shd w:val="clear" w:color="auto" w:fill="FDFFF0"/>
          <w:lang w:val="en-US"/>
        </w:rPr>
        <w:t xml:space="preserve">. </w:t>
      </w:r>
      <w:r w:rsidRPr="00B8711E">
        <w:rPr>
          <w:rFonts w:ascii="Calibri" w:hAnsi="Calibri"/>
          <w:b/>
          <w:color w:val="262D1E"/>
          <w:sz w:val="20"/>
          <w:szCs w:val="20"/>
          <w:shd w:val="clear" w:color="auto" w:fill="FDFFF0"/>
          <w:lang w:val="en-US"/>
        </w:rPr>
        <w:t>The main areas of focus are in</w:t>
      </w:r>
      <w:r w:rsidRPr="00B8711E">
        <w:rPr>
          <w:rFonts w:ascii="Calibri" w:hAnsi="Calibri"/>
          <w:b/>
          <w:color w:val="3F4636"/>
          <w:sz w:val="20"/>
          <w:szCs w:val="20"/>
          <w:shd w:val="clear" w:color="auto" w:fill="FDFFF0"/>
          <w:lang w:val="en-US"/>
        </w:rPr>
        <w:t xml:space="preserve"> </w:t>
      </w:r>
      <w:r w:rsidRPr="00B8711E">
        <w:rPr>
          <w:rFonts w:ascii="Calibri" w:hAnsi="Calibri"/>
          <w:b/>
          <w:color w:val="262D1E"/>
          <w:sz w:val="20"/>
          <w:szCs w:val="20"/>
          <w:shd w:val="clear" w:color="auto" w:fill="FDFFF0"/>
          <w:lang w:val="en-US"/>
        </w:rPr>
        <w:t>m</w:t>
      </w:r>
      <w:r w:rsidRPr="00B8711E">
        <w:rPr>
          <w:rFonts w:ascii="Calibri" w:hAnsi="Calibri"/>
          <w:b/>
          <w:color w:val="3F4636"/>
          <w:sz w:val="20"/>
          <w:szCs w:val="20"/>
          <w:shd w:val="clear" w:color="auto" w:fill="FDFFF0"/>
          <w:lang w:val="en-US"/>
        </w:rPr>
        <w:t>a</w:t>
      </w:r>
      <w:r w:rsidRPr="00B8711E">
        <w:rPr>
          <w:rFonts w:ascii="Calibri" w:hAnsi="Calibri"/>
          <w:b/>
          <w:color w:val="262D1E"/>
          <w:sz w:val="20"/>
          <w:szCs w:val="20"/>
          <w:shd w:val="clear" w:color="auto" w:fill="FDFFF0"/>
          <w:lang w:val="en-US"/>
        </w:rPr>
        <w:t>naging sick</w:t>
      </w:r>
      <w:r w:rsidRPr="00B8711E">
        <w:rPr>
          <w:rFonts w:ascii="Calibri" w:hAnsi="Calibri"/>
          <w:b/>
          <w:color w:val="091001"/>
          <w:sz w:val="20"/>
          <w:szCs w:val="20"/>
          <w:shd w:val="clear" w:color="auto" w:fill="FDFFF0"/>
          <w:lang w:val="en-US"/>
        </w:rPr>
        <w:t>n</w:t>
      </w:r>
      <w:r w:rsidRPr="00B8711E">
        <w:rPr>
          <w:rFonts w:ascii="Calibri" w:hAnsi="Calibri"/>
          <w:b/>
          <w:color w:val="262D1E"/>
          <w:sz w:val="20"/>
          <w:szCs w:val="20"/>
          <w:shd w:val="clear" w:color="auto" w:fill="FDFFF0"/>
          <w:lang w:val="en-US"/>
        </w:rPr>
        <w:t>es</w:t>
      </w:r>
      <w:r w:rsidRPr="00B8711E">
        <w:rPr>
          <w:rFonts w:ascii="Calibri" w:hAnsi="Calibri"/>
          <w:b/>
          <w:color w:val="3F4636"/>
          <w:sz w:val="20"/>
          <w:szCs w:val="20"/>
          <w:shd w:val="clear" w:color="auto" w:fill="FDFFF0"/>
          <w:lang w:val="en-US"/>
        </w:rPr>
        <w:t xml:space="preserve">s </w:t>
      </w:r>
      <w:r w:rsidRPr="00B8711E">
        <w:rPr>
          <w:rFonts w:ascii="Calibri" w:hAnsi="Calibri"/>
          <w:b/>
          <w:color w:val="262D1E"/>
          <w:sz w:val="20"/>
          <w:szCs w:val="20"/>
          <w:shd w:val="clear" w:color="auto" w:fill="FDFFF0"/>
          <w:lang w:val="en-US"/>
        </w:rPr>
        <w:t>a</w:t>
      </w:r>
      <w:r w:rsidRPr="00B8711E">
        <w:rPr>
          <w:rFonts w:ascii="Calibri" w:hAnsi="Calibri"/>
          <w:b/>
          <w:color w:val="091001"/>
          <w:sz w:val="20"/>
          <w:szCs w:val="20"/>
          <w:shd w:val="clear" w:color="auto" w:fill="FDFFF0"/>
          <w:lang w:val="en-US"/>
        </w:rPr>
        <w:t>b</w:t>
      </w:r>
      <w:r w:rsidRPr="00B8711E">
        <w:rPr>
          <w:rFonts w:ascii="Calibri" w:hAnsi="Calibri"/>
          <w:b/>
          <w:color w:val="262D1E"/>
          <w:sz w:val="20"/>
          <w:szCs w:val="20"/>
          <w:shd w:val="clear" w:color="auto" w:fill="FDFFF0"/>
          <w:lang w:val="en-US"/>
        </w:rPr>
        <w:t xml:space="preserve">senteeism, understanding the incapacity process to handle underperformance due to ill health or injury and substance abuse issues. We also deal with traditional healers’ sick certificates. The training is through active participation using quizzes and case studies and drawing on your own experiences to find solutions.  Time is also spent on you understanding the </w:t>
      </w:r>
      <w:r w:rsidRPr="00B8711E">
        <w:rPr>
          <w:rFonts w:ascii="Calibri" w:hAnsi="Calibri"/>
          <w:b/>
          <w:color w:val="3F4636"/>
          <w:sz w:val="20"/>
          <w:szCs w:val="20"/>
          <w:shd w:val="clear" w:color="auto" w:fill="FDFFF0"/>
          <w:lang w:val="en-US"/>
        </w:rPr>
        <w:t>r</w:t>
      </w:r>
      <w:r w:rsidRPr="00B8711E">
        <w:rPr>
          <w:rFonts w:ascii="Calibri" w:hAnsi="Calibri"/>
          <w:b/>
          <w:color w:val="262D1E"/>
          <w:sz w:val="20"/>
          <w:szCs w:val="20"/>
          <w:shd w:val="clear" w:color="auto" w:fill="FDFFF0"/>
          <w:lang w:val="en-US"/>
        </w:rPr>
        <w:t>ight</w:t>
      </w:r>
      <w:r w:rsidRPr="00B8711E">
        <w:rPr>
          <w:rFonts w:ascii="Calibri" w:hAnsi="Calibri"/>
          <w:b/>
          <w:color w:val="3F4636"/>
          <w:sz w:val="20"/>
          <w:szCs w:val="20"/>
          <w:shd w:val="clear" w:color="auto" w:fill="FDFFF0"/>
          <w:lang w:val="en-US"/>
        </w:rPr>
        <w:t xml:space="preserve">s </w:t>
      </w:r>
      <w:r w:rsidRPr="00B8711E">
        <w:rPr>
          <w:rFonts w:ascii="Calibri" w:hAnsi="Calibri"/>
          <w:b/>
          <w:color w:val="262D1E"/>
          <w:sz w:val="20"/>
          <w:szCs w:val="20"/>
          <w:shd w:val="clear" w:color="auto" w:fill="FDFFF0"/>
          <w:lang w:val="en-US"/>
        </w:rPr>
        <w:t xml:space="preserve">and responsibilities of all stakeholders with these matters. </w:t>
      </w:r>
    </w:p>
    <w:p w:rsidR="000535EC" w:rsidRDefault="000535EC" w:rsidP="000535EC">
      <w:pPr>
        <w:spacing w:after="0" w:line="240" w:lineRule="auto"/>
        <w:jc w:val="both"/>
        <w:rPr>
          <w:rFonts w:cstheme="minorHAnsi"/>
          <w:b/>
          <w:sz w:val="20"/>
          <w:szCs w:val="20"/>
        </w:rPr>
      </w:pPr>
    </w:p>
    <w:p w:rsidR="000535EC" w:rsidRPr="00B4382C" w:rsidRDefault="000535EC" w:rsidP="000535EC">
      <w:pPr>
        <w:spacing w:after="0" w:line="240" w:lineRule="auto"/>
        <w:jc w:val="both"/>
        <w:rPr>
          <w:rFonts w:cstheme="minorHAnsi"/>
          <w:b/>
          <w:sz w:val="20"/>
          <w:szCs w:val="20"/>
        </w:rPr>
      </w:pPr>
      <w:r w:rsidRPr="00B4382C">
        <w:rPr>
          <w:rFonts w:cstheme="minorHAnsi"/>
          <w:b/>
          <w:sz w:val="20"/>
          <w:szCs w:val="20"/>
        </w:rPr>
        <w:t xml:space="preserve">Run by the Organisational Health division of Human Resources, this workshop provides the manager with tools and knowledge to manage staff who are or may be abusing substances. </w:t>
      </w:r>
    </w:p>
    <w:p w:rsidR="005004CB" w:rsidRDefault="005004CB"/>
    <w:p w:rsidR="000535EC" w:rsidRDefault="000535EC"/>
    <w:sectPr w:rsidR="00053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EC"/>
    <w:rsid w:val="000535EC"/>
    <w:rsid w:val="00081FCB"/>
    <w:rsid w:val="005004CB"/>
    <w:rsid w:val="00F60F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5D51E-FA9A-4517-A03D-3B353479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5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535EC"/>
    <w:pPr>
      <w:widowControl w:val="0"/>
      <w:autoSpaceDE w:val="0"/>
      <w:autoSpaceDN w:val="0"/>
      <w:adjustRightInd w:val="0"/>
      <w:spacing w:after="0" w:line="240" w:lineRule="auto"/>
    </w:pPr>
    <w:rPr>
      <w:rFonts w:ascii="Arial" w:eastAsiaTheme="minorEastAsia" w:hAnsi="Arial" w:cs="Arial"/>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Williams</dc:creator>
  <cp:keywords/>
  <dc:description/>
  <cp:lastModifiedBy>Susan Williams</cp:lastModifiedBy>
  <cp:revision>3</cp:revision>
  <dcterms:created xsi:type="dcterms:W3CDTF">2017-02-07T09:24:00Z</dcterms:created>
  <dcterms:modified xsi:type="dcterms:W3CDTF">2017-02-07T09:31:00Z</dcterms:modified>
</cp:coreProperties>
</file>