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20" w:rsidRDefault="006D7520" w:rsidP="005F4DE9"/>
    <w:p w:rsidR="00DE196D" w:rsidRDefault="00372289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r w:rsidRPr="005F4DE9">
        <w:t xml:space="preserve"> </w:t>
      </w:r>
      <w:r w:rsidR="006D7520"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Faculty of Health Sciences</w:t>
      </w:r>
      <w:r w:rsidR="00614CE5">
        <w:rPr>
          <w:rFonts w:ascii="Calibri" w:eastAsia="Calibri" w:hAnsi="Calibri"/>
          <w:b/>
          <w:snapToGrid/>
          <w:sz w:val="32"/>
          <w:szCs w:val="32"/>
          <w:lang w:val="en-ZA"/>
        </w:rPr>
        <w:t>, Clinical Research Centre</w:t>
      </w:r>
    </w:p>
    <w:p w:rsidR="00614CE5" w:rsidRDefault="00614CE5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r>
        <w:rPr>
          <w:rFonts w:ascii="Calibri" w:eastAsia="Calibri" w:hAnsi="Calibri"/>
          <w:b/>
          <w:snapToGrid/>
          <w:sz w:val="32"/>
          <w:szCs w:val="32"/>
          <w:lang w:val="en-ZA"/>
        </w:rPr>
        <w:t xml:space="preserve">“Essentials for the Clinical </w:t>
      </w:r>
      <w:r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Research Supervisor</w:t>
      </w:r>
      <w:r>
        <w:rPr>
          <w:rFonts w:ascii="Calibri" w:eastAsia="Calibri" w:hAnsi="Calibri"/>
          <w:b/>
          <w:snapToGrid/>
          <w:sz w:val="32"/>
          <w:szCs w:val="32"/>
          <w:lang w:val="en-ZA"/>
        </w:rPr>
        <w:t>”</w:t>
      </w:r>
    </w:p>
    <w:p w:rsidR="00D533B8" w:rsidRPr="00D533B8" w:rsidRDefault="00D533B8" w:rsidP="00D533B8">
      <w:pPr>
        <w:widowControl/>
        <w:spacing w:after="200" w:line="276" w:lineRule="auto"/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</w:p>
    <w:p w:rsidR="006D7520" w:rsidRPr="006D7520" w:rsidRDefault="006D7520" w:rsidP="006D7520">
      <w:pPr>
        <w:widowControl/>
        <w:spacing w:after="200" w:line="276" w:lineRule="auto"/>
        <w:rPr>
          <w:rFonts w:ascii="Calibri" w:eastAsia="Calibri" w:hAnsi="Calibri"/>
          <w:i/>
          <w:snapToGrid/>
          <w:sz w:val="28"/>
          <w:szCs w:val="28"/>
          <w:lang w:val="en-ZA"/>
        </w:rPr>
      </w:pP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>This workshop is designed to provide supe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rvisors of </w:t>
      </w:r>
      <w:proofErr w:type="spellStart"/>
      <w:r w:rsidR="004621E6">
        <w:rPr>
          <w:rFonts w:ascii="Calibri" w:eastAsia="Calibri" w:hAnsi="Calibri"/>
          <w:i/>
          <w:snapToGrid/>
          <w:sz w:val="28"/>
          <w:szCs w:val="28"/>
          <w:lang w:val="en-ZA"/>
        </w:rPr>
        <w:t>MMed</w:t>
      </w:r>
      <w:proofErr w:type="spellEnd"/>
      <w:r w:rsidR="004621E6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 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>students’</w:t>
      </w: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 essential guidelines, key milestones and tools for a successful supervisory process. </w:t>
      </w:r>
      <w:r w:rsidR="007862B5">
        <w:rPr>
          <w:rFonts w:ascii="Calibri" w:eastAsia="Calibri" w:hAnsi="Calibri"/>
          <w:i/>
          <w:snapToGrid/>
          <w:sz w:val="28"/>
          <w:szCs w:val="28"/>
          <w:lang w:val="en-ZA"/>
        </w:rPr>
        <w:t>This is a CPD accredited course.</w:t>
      </w:r>
    </w:p>
    <w:tbl>
      <w:tblPr>
        <w:tblpPr w:leftFromText="180" w:rightFromText="180" w:vertAnchor="text" w:horzAnchor="margin" w:tblpXSpec="center" w:tblpY="371"/>
        <w:tblW w:w="10266" w:type="dxa"/>
        <w:tblLook w:val="04A0" w:firstRow="1" w:lastRow="0" w:firstColumn="1" w:lastColumn="0" w:noHBand="0" w:noVBand="1"/>
      </w:tblPr>
      <w:tblGrid>
        <w:gridCol w:w="1575"/>
        <w:gridCol w:w="5763"/>
        <w:gridCol w:w="2928"/>
      </w:tblGrid>
      <w:tr w:rsidR="00D03C30" w:rsidRPr="00D03C30" w:rsidTr="00D03C30">
        <w:trPr>
          <w:trHeight w:val="705"/>
        </w:trPr>
        <w:tc>
          <w:tcPr>
            <w:tcW w:w="7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08612C" w:rsidP="00D03C30">
            <w:pPr>
              <w:widowControl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DATE: Wednesday, 21 October</w:t>
            </w:r>
            <w:r w:rsidR="00D03C30"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 2015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Postgrad Room 1, </w:t>
            </w:r>
            <w:r w:rsidR="00D533B8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(Seminar Room 1) </w:t>
            </w: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Barnard Fuller Building, Anzio Road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TIME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TOPIC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SPEAKER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13h30 - 13h45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Introductions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13h45 - 14h15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Transitioning from researcher/lecturer to supervisor: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Supervisory styles/skills, goals, benefits and support team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Dr Celeste de Jager 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14h15 - 14h30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Memorandum of Understanding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Expectations on both sides                                                                Postgrad office requirements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14h30 - 14h45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Tools: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                                           Links/handbooks/websites/guidance/IP/IPR                                                               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14h45 - 15h15</w:t>
            </w:r>
          </w:p>
        </w:tc>
        <w:tc>
          <w:tcPr>
            <w:tcW w:w="5763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Statistical Advice</w:t>
            </w:r>
          </w:p>
        </w:tc>
        <w:tc>
          <w:tcPr>
            <w:tcW w:w="2928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5906ED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Wynand Smythe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15h15 - 15h30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                   TEA BREAK  (Question box and feedback forms)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 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15h30 - 16h00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Process: Project Design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Timeline/data entry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</w:tc>
      </w:tr>
      <w:tr w:rsidR="00D03C30" w:rsidRPr="00D03C30" w:rsidTr="00D03C30">
        <w:trPr>
          <w:trHeight w:val="9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16h00 - 16h30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Meeting:                                                     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Utilising the time/feedback/debate                                                               Keeping the momentum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900"/>
        </w:trPr>
        <w:tc>
          <w:tcPr>
            <w:tcW w:w="1575" w:type="dxa"/>
            <w:tcBorders>
              <w:top w:val="single" w:sz="4" w:space="0" w:color="B6B6B6"/>
              <w:left w:val="single" w:sz="8" w:space="0" w:color="auto"/>
              <w:bottom w:val="single" w:sz="4" w:space="0" w:color="B6B6B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16h30 - 17h00</w:t>
            </w:r>
          </w:p>
        </w:tc>
        <w:tc>
          <w:tcPr>
            <w:tcW w:w="5763" w:type="dxa"/>
            <w:tcBorders>
              <w:top w:val="single" w:sz="4" w:space="0" w:color="B6B6B6"/>
              <w:left w:val="nil"/>
              <w:bottom w:val="single" w:sz="4" w:space="0" w:color="B6B6B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Writing Up and Feedback</w:t>
            </w:r>
          </w:p>
        </w:tc>
        <w:tc>
          <w:tcPr>
            <w:tcW w:w="2928" w:type="dxa"/>
            <w:tcBorders>
              <w:top w:val="single" w:sz="4" w:space="0" w:color="B6B6B6"/>
              <w:left w:val="nil"/>
              <w:bottom w:val="single" w:sz="4" w:space="0" w:color="B6B6B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974138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17h00 - 17h30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Discussion/feedback forms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All</w:t>
            </w:r>
          </w:p>
        </w:tc>
      </w:tr>
    </w:tbl>
    <w:p w:rsidR="00D03C30" w:rsidRDefault="00D03C30" w:rsidP="00D03C30">
      <w:pPr>
        <w:rPr>
          <w:rFonts w:ascii="Calibri" w:eastAsia="Calibri" w:hAnsi="Calibri"/>
          <w:snapToGrid/>
          <w:sz w:val="28"/>
          <w:szCs w:val="28"/>
          <w:lang w:val="en-ZA"/>
        </w:rPr>
      </w:pPr>
    </w:p>
    <w:p w:rsidR="00D03C30" w:rsidRDefault="00D03C30" w:rsidP="00D03C30">
      <w:pPr>
        <w:rPr>
          <w:rFonts w:ascii="Arial" w:hAnsi="Arial" w:cs="Arial"/>
        </w:rPr>
      </w:pPr>
    </w:p>
    <w:p w:rsidR="00DE196D" w:rsidRDefault="00DE196D" w:rsidP="00D03C30">
      <w:pPr>
        <w:rPr>
          <w:rFonts w:ascii="Arial" w:hAnsi="Arial" w:cs="Arial"/>
        </w:rPr>
      </w:pPr>
      <w:bookmarkStart w:id="0" w:name="_GoBack"/>
      <w:bookmarkEnd w:id="0"/>
    </w:p>
    <w:p w:rsidR="00D03C30" w:rsidRPr="008E0A3C" w:rsidRDefault="00D03C30" w:rsidP="00D03C30">
      <w:pPr>
        <w:jc w:val="center"/>
        <w:rPr>
          <w:b/>
          <w:i/>
        </w:rPr>
      </w:pPr>
      <w:r w:rsidRPr="008E0A3C">
        <w:rPr>
          <w:b/>
          <w:i/>
        </w:rPr>
        <w:t xml:space="preserve">Please RSVP to: </w:t>
      </w:r>
      <w:hyperlink r:id="rId8" w:history="1">
        <w:r w:rsidRPr="008E0A3C">
          <w:rPr>
            <w:b/>
            <w:i/>
            <w:color w:val="0000FF"/>
            <w:u w:val="single"/>
          </w:rPr>
          <w:t>Faldeelah.fisher@uct.ac.za</w:t>
        </w:r>
      </w:hyperlink>
      <w:r w:rsidR="0008612C">
        <w:rPr>
          <w:b/>
          <w:i/>
        </w:rPr>
        <w:t xml:space="preserve"> before 15 October</w:t>
      </w:r>
      <w:r w:rsidRPr="008E0A3C">
        <w:rPr>
          <w:b/>
          <w:i/>
        </w:rPr>
        <w:t xml:space="preserve"> 2015</w:t>
      </w:r>
    </w:p>
    <w:p w:rsidR="00D03C30" w:rsidRPr="008E0A3C" w:rsidRDefault="00D03C30" w:rsidP="00D03C30">
      <w:pPr>
        <w:jc w:val="center"/>
        <w:rPr>
          <w:b/>
          <w:i/>
        </w:rPr>
      </w:pPr>
      <w:r w:rsidRPr="008E0A3C">
        <w:rPr>
          <w:b/>
          <w:i/>
        </w:rPr>
        <w:t>For more information, please contact: Faldeelah at 021 650 1975</w:t>
      </w:r>
    </w:p>
    <w:p w:rsidR="005635AE" w:rsidRPr="00D533B8" w:rsidRDefault="005635AE" w:rsidP="005F4DE9">
      <w:pPr>
        <w:rPr>
          <w:sz w:val="16"/>
          <w:szCs w:val="16"/>
        </w:rPr>
      </w:pPr>
    </w:p>
    <w:sectPr w:rsidR="005635AE" w:rsidRPr="00D533B8" w:rsidSect="00DE196D">
      <w:headerReference w:type="even" r:id="rId9"/>
      <w:headerReference w:type="default" r:id="rId10"/>
      <w:footerReference w:type="even" r:id="rId11"/>
      <w:pgSz w:w="11906" w:h="16838"/>
      <w:pgMar w:top="1440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4D" w:rsidRDefault="00E0554D">
      <w:r>
        <w:separator/>
      </w:r>
    </w:p>
  </w:endnote>
  <w:endnote w:type="continuationSeparator" w:id="0">
    <w:p w:rsidR="00E0554D" w:rsidRDefault="00E0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4D" w:rsidRDefault="00E0554D">
      <w:r>
        <w:separator/>
      </w:r>
    </w:p>
  </w:footnote>
  <w:footnote w:type="continuationSeparator" w:id="0">
    <w:p w:rsidR="00E0554D" w:rsidRDefault="00E0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E74DE9" w:rsidTr="004D42BE">
      <w:trPr>
        <w:trHeight w:val="96"/>
      </w:trPr>
      <w:tc>
        <w:tcPr>
          <w:tcW w:w="3510" w:type="dxa"/>
        </w:tcPr>
        <w:p w:rsidR="00C436DA" w:rsidRDefault="00C436DA" w:rsidP="00C436DA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C436DA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5723CD" w:rsidRDefault="00E74DE9" w:rsidP="005723CD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  <w:lang w:val="en-ZA" w:eastAsia="en-ZA"/>
            </w:rPr>
            <w:drawing>
              <wp:inline distT="0" distB="0" distL="0" distR="0" wp14:anchorId="3E1B2B0F" wp14:editId="334FA70E">
                <wp:extent cx="1409700" cy="495300"/>
                <wp:effectExtent l="19050" t="0" r="19050" b="1905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C436DA" w:rsidRPr="00F43E7E" w:rsidRDefault="00C436DA" w:rsidP="0029446D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E74DE9" w:rsidRDefault="00E74DE9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29446D" w:rsidRDefault="0029446D" w:rsidP="00E74DE9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</w:t>
          </w:r>
        </w:p>
        <w:p w:rsidR="00C436DA" w:rsidRDefault="0029446D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Floor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L51, Old Main Building</w:t>
          </w:r>
        </w:p>
        <w:p w:rsidR="00C436DA" w:rsidRPr="0004737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 w:rsidR="00E74DE9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C436DA" w:rsidRPr="00F43E7E" w:rsidRDefault="0029446D" w:rsidP="00032103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        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 </w:t>
          </w: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5C1DEB">
              <w:rPr>
                <w:rStyle w:val="Hyperlink"/>
                <w:rFonts w:ascii="Calibri" w:eastAsia="Calibri" w:hAnsi="Calibri"/>
                <w:snapToGrid/>
                <w:sz w:val="16"/>
                <w:szCs w:val="16"/>
                <w:lang w:val="en-ZA"/>
              </w:rPr>
              <w:t>crc@uct.ac.za</w:t>
            </w:r>
          </w:hyperlink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="00C436DA"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www.uct.crc.ac.za</w:t>
          </w:r>
        </w:p>
      </w:tc>
      <w:tc>
        <w:tcPr>
          <w:tcW w:w="2473" w:type="dxa"/>
          <w:shd w:val="clear" w:color="auto" w:fill="auto"/>
        </w:tcPr>
        <w:p w:rsidR="00E74DE9" w:rsidRDefault="00E74DE9" w:rsidP="005723CD">
          <w:pPr>
            <w:widowControl/>
            <w:spacing w:after="200" w:line="276" w:lineRule="auto"/>
          </w:pPr>
          <w:r w:rsidRPr="00F85C80">
            <w:rPr>
              <w:noProof/>
              <w:lang w:val="en-ZA" w:eastAsia="en-ZA"/>
            </w:rPr>
            <w:drawing>
              <wp:anchor distT="0" distB="0" distL="114300" distR="114300" simplePos="0" relativeHeight="251658240" behindDoc="0" locked="0" layoutInCell="1" allowOverlap="1" wp14:anchorId="11C89E4E" wp14:editId="586DBE1F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974138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2284D"/>
    <w:rsid w:val="00032103"/>
    <w:rsid w:val="0004737A"/>
    <w:rsid w:val="00057258"/>
    <w:rsid w:val="00066B9C"/>
    <w:rsid w:val="00073040"/>
    <w:rsid w:val="0008029C"/>
    <w:rsid w:val="0008612C"/>
    <w:rsid w:val="000A7FB0"/>
    <w:rsid w:val="000F4E03"/>
    <w:rsid w:val="00124589"/>
    <w:rsid w:val="001824F5"/>
    <w:rsid w:val="00197586"/>
    <w:rsid w:val="00235320"/>
    <w:rsid w:val="00270CEC"/>
    <w:rsid w:val="0029446D"/>
    <w:rsid w:val="00313F9A"/>
    <w:rsid w:val="00332F11"/>
    <w:rsid w:val="00372289"/>
    <w:rsid w:val="003A4AF5"/>
    <w:rsid w:val="003E5C9E"/>
    <w:rsid w:val="00400E2A"/>
    <w:rsid w:val="004621E6"/>
    <w:rsid w:val="00475288"/>
    <w:rsid w:val="00481BA7"/>
    <w:rsid w:val="0049029C"/>
    <w:rsid w:val="00492079"/>
    <w:rsid w:val="004B4C0A"/>
    <w:rsid w:val="004C2D62"/>
    <w:rsid w:val="004D42BE"/>
    <w:rsid w:val="004D69EA"/>
    <w:rsid w:val="004E6EBE"/>
    <w:rsid w:val="004E7B11"/>
    <w:rsid w:val="004F4BD8"/>
    <w:rsid w:val="004F5872"/>
    <w:rsid w:val="005525AC"/>
    <w:rsid w:val="00556F6F"/>
    <w:rsid w:val="005635AE"/>
    <w:rsid w:val="005723CD"/>
    <w:rsid w:val="005906ED"/>
    <w:rsid w:val="005A0E39"/>
    <w:rsid w:val="005A7551"/>
    <w:rsid w:val="005B5593"/>
    <w:rsid w:val="005D7941"/>
    <w:rsid w:val="005F4DE9"/>
    <w:rsid w:val="00601921"/>
    <w:rsid w:val="006103D4"/>
    <w:rsid w:val="00614CE5"/>
    <w:rsid w:val="0061515E"/>
    <w:rsid w:val="00656623"/>
    <w:rsid w:val="00695DF0"/>
    <w:rsid w:val="006D7520"/>
    <w:rsid w:val="007862B5"/>
    <w:rsid w:val="007901A3"/>
    <w:rsid w:val="0083055F"/>
    <w:rsid w:val="00832C2C"/>
    <w:rsid w:val="0083365A"/>
    <w:rsid w:val="00840ED8"/>
    <w:rsid w:val="00842498"/>
    <w:rsid w:val="00842B24"/>
    <w:rsid w:val="008B285D"/>
    <w:rsid w:val="00934FF7"/>
    <w:rsid w:val="00942DEB"/>
    <w:rsid w:val="00954A9B"/>
    <w:rsid w:val="00974138"/>
    <w:rsid w:val="009A1ADE"/>
    <w:rsid w:val="009D225F"/>
    <w:rsid w:val="009F60DC"/>
    <w:rsid w:val="00A15544"/>
    <w:rsid w:val="00A345FB"/>
    <w:rsid w:val="00A634A8"/>
    <w:rsid w:val="00A74602"/>
    <w:rsid w:val="00A914E2"/>
    <w:rsid w:val="00A97617"/>
    <w:rsid w:val="00AC1B70"/>
    <w:rsid w:val="00B06F57"/>
    <w:rsid w:val="00B10E68"/>
    <w:rsid w:val="00B36130"/>
    <w:rsid w:val="00B61A81"/>
    <w:rsid w:val="00B859A4"/>
    <w:rsid w:val="00B94D8A"/>
    <w:rsid w:val="00B9785F"/>
    <w:rsid w:val="00BD7B80"/>
    <w:rsid w:val="00C436DA"/>
    <w:rsid w:val="00C81FEA"/>
    <w:rsid w:val="00CA30AC"/>
    <w:rsid w:val="00CC57D7"/>
    <w:rsid w:val="00D03C30"/>
    <w:rsid w:val="00D07DA3"/>
    <w:rsid w:val="00D25F00"/>
    <w:rsid w:val="00D445BD"/>
    <w:rsid w:val="00D533B8"/>
    <w:rsid w:val="00DC6EB1"/>
    <w:rsid w:val="00DD12D8"/>
    <w:rsid w:val="00DD445E"/>
    <w:rsid w:val="00DD4D02"/>
    <w:rsid w:val="00DE196D"/>
    <w:rsid w:val="00E026C7"/>
    <w:rsid w:val="00E05088"/>
    <w:rsid w:val="00E0554D"/>
    <w:rsid w:val="00E542D3"/>
    <w:rsid w:val="00E7198A"/>
    <w:rsid w:val="00E74DE9"/>
    <w:rsid w:val="00EC26EE"/>
    <w:rsid w:val="00F43E7E"/>
    <w:rsid w:val="00F67E7F"/>
    <w:rsid w:val="00FD153A"/>
    <w:rsid w:val="00FD29C7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deelah.fisher@uct.ac.z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rc@uct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Windows User</cp:lastModifiedBy>
  <cp:revision>2</cp:revision>
  <dcterms:created xsi:type="dcterms:W3CDTF">2015-09-16T11:43:00Z</dcterms:created>
  <dcterms:modified xsi:type="dcterms:W3CDTF">2015-09-16T11:43:00Z</dcterms:modified>
</cp:coreProperties>
</file>