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71C67" w14:textId="73B5582B" w:rsidR="00EA4A38" w:rsidRPr="00841213" w:rsidRDefault="00E46FE9" w:rsidP="00E82AF7">
      <w:pPr>
        <w:rPr>
          <w:b/>
          <w:sz w:val="32"/>
          <w:szCs w:val="32"/>
        </w:rPr>
      </w:pPr>
      <w:r>
        <w:rPr>
          <w:noProof/>
          <w:lang w:val="en-ZA" w:eastAsia="en-ZA"/>
        </w:rPr>
        <w:drawing>
          <wp:anchor distT="0" distB="0" distL="114300" distR="114300" simplePos="0" relativeHeight="251661312" behindDoc="0" locked="0" layoutInCell="1" allowOverlap="1" wp14:anchorId="29B67A55" wp14:editId="17292162">
            <wp:simplePos x="0" y="0"/>
            <wp:positionH relativeFrom="column">
              <wp:posOffset>-900430</wp:posOffset>
            </wp:positionH>
            <wp:positionV relativeFrom="paragraph">
              <wp:posOffset>0</wp:posOffset>
            </wp:positionV>
            <wp:extent cx="7218045" cy="2171700"/>
            <wp:effectExtent l="0" t="0" r="0" b="0"/>
            <wp:wrapTopAndBottom/>
            <wp:docPr id="3" name="Picture 3" descr="Macintosh HD:Users:smchiza:Desktop:Sandiso 2012&amp; 2013  Work:Letterhead:MRC letterhead ind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chiza:Desktop:Sandiso 2012&amp; 2013  Work:Letterhead:MRC letterhead indd.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804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3310" w14:textId="2EF24768" w:rsidR="00841213" w:rsidRPr="001A56DC" w:rsidRDefault="00DF57D3" w:rsidP="00841213">
      <w:pPr>
        <w:spacing w:line="360" w:lineRule="auto"/>
        <w:jc w:val="both"/>
        <w:rPr>
          <w:rFonts w:asciiTheme="majorHAnsi" w:hAnsiTheme="majorHAnsi"/>
        </w:rPr>
      </w:pPr>
      <w:r w:rsidRPr="001A56DC">
        <w:rPr>
          <w:rFonts w:asciiTheme="majorHAnsi" w:hAnsiTheme="majorHAnsi"/>
          <w:b/>
        </w:rPr>
        <w:t>DATE</w:t>
      </w:r>
      <w:r w:rsidR="00A1177E" w:rsidRPr="001A56DC">
        <w:rPr>
          <w:rFonts w:asciiTheme="majorHAnsi" w:hAnsiTheme="majorHAnsi"/>
          <w:b/>
        </w:rPr>
        <w:t>:</w:t>
      </w:r>
      <w:r w:rsidR="00A1177E" w:rsidRPr="001A56DC">
        <w:rPr>
          <w:rFonts w:asciiTheme="majorHAnsi" w:hAnsiTheme="majorHAnsi"/>
          <w:b/>
        </w:rPr>
        <w:tab/>
      </w:r>
      <w:r w:rsidR="00A1177E" w:rsidRPr="001A56DC">
        <w:rPr>
          <w:rFonts w:asciiTheme="majorHAnsi" w:hAnsiTheme="majorHAnsi"/>
        </w:rPr>
        <w:tab/>
      </w:r>
      <w:r w:rsidR="00A93FD9">
        <w:rPr>
          <w:rFonts w:asciiTheme="majorHAnsi" w:hAnsiTheme="majorHAnsi"/>
        </w:rPr>
        <w:t>10</w:t>
      </w:r>
      <w:r w:rsidR="00C560FC">
        <w:rPr>
          <w:rFonts w:asciiTheme="majorHAnsi" w:hAnsiTheme="majorHAnsi"/>
        </w:rPr>
        <w:t xml:space="preserve"> September</w:t>
      </w:r>
      <w:r w:rsidR="00A03523" w:rsidRPr="001A56DC">
        <w:rPr>
          <w:rFonts w:asciiTheme="majorHAnsi" w:hAnsiTheme="majorHAnsi"/>
        </w:rPr>
        <w:t xml:space="preserve"> </w:t>
      </w:r>
      <w:r w:rsidR="00841213" w:rsidRPr="001A56DC">
        <w:rPr>
          <w:rFonts w:asciiTheme="majorHAnsi" w:hAnsiTheme="majorHAnsi"/>
        </w:rPr>
        <w:t>2014</w:t>
      </w:r>
    </w:p>
    <w:p w14:paraId="617ADBB9" w14:textId="6736B6B3" w:rsidR="00841213" w:rsidRPr="001A56DC" w:rsidRDefault="00841213" w:rsidP="00841213">
      <w:pPr>
        <w:spacing w:line="360" w:lineRule="auto"/>
        <w:jc w:val="both"/>
        <w:rPr>
          <w:rFonts w:asciiTheme="majorHAnsi" w:hAnsiTheme="majorHAnsi" w:cs="Arial"/>
        </w:rPr>
      </w:pPr>
      <w:r w:rsidRPr="001A56DC">
        <w:rPr>
          <w:rFonts w:asciiTheme="majorHAnsi" w:hAnsiTheme="majorHAnsi" w:cstheme="majorHAnsi"/>
          <w:b/>
        </w:rPr>
        <w:t>MEDIA</w:t>
      </w:r>
      <w:r w:rsidR="00A1177E" w:rsidRPr="001A56DC">
        <w:rPr>
          <w:rFonts w:asciiTheme="majorHAnsi" w:hAnsiTheme="majorHAnsi" w:cstheme="majorHAnsi"/>
          <w:b/>
        </w:rPr>
        <w:t>:</w:t>
      </w:r>
      <w:r w:rsidRPr="001A56DC">
        <w:rPr>
          <w:rFonts w:asciiTheme="majorHAnsi" w:hAnsiTheme="majorHAnsi" w:cs="Arial"/>
        </w:rPr>
        <w:t xml:space="preserve"> </w:t>
      </w:r>
      <w:r w:rsidRPr="001A56DC">
        <w:rPr>
          <w:rFonts w:asciiTheme="majorHAnsi" w:hAnsiTheme="majorHAnsi" w:cs="Arial"/>
        </w:rPr>
        <w:tab/>
        <w:t>All</w:t>
      </w:r>
    </w:p>
    <w:p w14:paraId="4BECCDA3" w14:textId="450E8A5F" w:rsidR="00AE1913" w:rsidRPr="0052725B" w:rsidRDefault="00A1177E" w:rsidP="00AE1913">
      <w:pPr>
        <w:spacing w:line="360" w:lineRule="auto"/>
        <w:jc w:val="both"/>
        <w:rPr>
          <w:rFonts w:asciiTheme="majorHAnsi" w:hAnsiTheme="majorHAnsi"/>
        </w:rPr>
      </w:pPr>
      <w:r w:rsidRPr="001A56DC">
        <w:rPr>
          <w:rFonts w:asciiTheme="majorHAnsi" w:hAnsiTheme="majorHAnsi"/>
          <w:b/>
        </w:rPr>
        <w:t>RELEASE:</w:t>
      </w:r>
      <w:r w:rsidRPr="001A56DC">
        <w:rPr>
          <w:rFonts w:asciiTheme="majorHAnsi" w:hAnsiTheme="majorHAnsi"/>
        </w:rPr>
        <w:tab/>
      </w:r>
      <w:r w:rsidR="0052725B">
        <w:rPr>
          <w:rFonts w:asciiTheme="majorHAnsi" w:hAnsiTheme="majorHAnsi"/>
        </w:rPr>
        <w:t>IMMEDIATE</w:t>
      </w:r>
    </w:p>
    <w:p w14:paraId="3BE6FC02" w14:textId="77777777" w:rsidR="00AE1913" w:rsidRPr="00AE1913" w:rsidRDefault="00AE1913" w:rsidP="00AE1913">
      <w:pPr>
        <w:spacing w:line="360" w:lineRule="auto"/>
        <w:jc w:val="both"/>
        <w:rPr>
          <w:rFonts w:asciiTheme="majorHAnsi" w:hAnsiTheme="majorHAnsi"/>
          <w:b/>
        </w:rPr>
      </w:pPr>
    </w:p>
    <w:p w14:paraId="28A7E056" w14:textId="1892339A" w:rsidR="004C7901" w:rsidRPr="00AE1913" w:rsidRDefault="0052725B" w:rsidP="0052725B">
      <w:pPr>
        <w:spacing w:line="360" w:lineRule="auto"/>
        <w:rPr>
          <w:rFonts w:asciiTheme="majorHAnsi" w:hAnsiTheme="majorHAnsi"/>
          <w:b/>
        </w:rPr>
      </w:pPr>
      <w:r>
        <w:rPr>
          <w:rFonts w:asciiTheme="majorHAnsi" w:hAnsiTheme="majorHAnsi"/>
          <w:b/>
        </w:rPr>
        <w:t xml:space="preserve">SAMRC announces funding commitment as a key partner in the Newton Fund UK/South Africa joint research </w:t>
      </w:r>
      <w:proofErr w:type="spellStart"/>
      <w:r>
        <w:rPr>
          <w:rFonts w:asciiTheme="majorHAnsi" w:hAnsiTheme="majorHAnsi"/>
          <w:b/>
        </w:rPr>
        <w:t>programme</w:t>
      </w:r>
      <w:proofErr w:type="spellEnd"/>
    </w:p>
    <w:p w14:paraId="02AD87DD" w14:textId="77777777" w:rsidR="00F560CC" w:rsidRPr="00A93FD9" w:rsidRDefault="00F560CC" w:rsidP="00B83BF8">
      <w:pPr>
        <w:spacing w:line="360" w:lineRule="auto"/>
        <w:rPr>
          <w:rFonts w:asciiTheme="majorHAnsi" w:hAnsiTheme="majorHAnsi"/>
        </w:rPr>
      </w:pPr>
    </w:p>
    <w:p w14:paraId="76722B03" w14:textId="3658667A" w:rsidR="0055654A" w:rsidRPr="00A93FD9" w:rsidRDefault="00F84844" w:rsidP="0052725B">
      <w:pPr>
        <w:spacing w:line="360" w:lineRule="auto"/>
        <w:jc w:val="both"/>
        <w:rPr>
          <w:rFonts w:asciiTheme="majorHAnsi" w:eastAsia="Times New Roman" w:hAnsiTheme="majorHAnsi" w:cstheme="majorHAnsi"/>
          <w:color w:val="000000"/>
        </w:rPr>
      </w:pPr>
      <w:r w:rsidRPr="00A93FD9">
        <w:rPr>
          <w:rFonts w:asciiTheme="majorHAnsi" w:hAnsiTheme="majorHAnsi" w:cstheme="majorHAnsi"/>
        </w:rPr>
        <w:t>The South Africa</w:t>
      </w:r>
      <w:r w:rsidR="00AE1913" w:rsidRPr="00A93FD9">
        <w:rPr>
          <w:rFonts w:asciiTheme="majorHAnsi" w:hAnsiTheme="majorHAnsi" w:cstheme="majorHAnsi"/>
        </w:rPr>
        <w:t>n Medical Research Council</w:t>
      </w:r>
      <w:r w:rsidR="00AB60A3" w:rsidRPr="00A93FD9">
        <w:rPr>
          <w:rFonts w:asciiTheme="majorHAnsi" w:hAnsiTheme="majorHAnsi" w:cstheme="majorHAnsi"/>
        </w:rPr>
        <w:t xml:space="preserve"> (SAMRC)</w:t>
      </w:r>
      <w:r w:rsidR="0015606A" w:rsidRPr="00A93FD9">
        <w:rPr>
          <w:rFonts w:asciiTheme="majorHAnsi" w:hAnsiTheme="majorHAnsi" w:cstheme="majorHAnsi"/>
        </w:rPr>
        <w:t xml:space="preserve"> will be committing </w:t>
      </w:r>
      <w:r w:rsidR="0052725B" w:rsidRPr="00A93FD9">
        <w:rPr>
          <w:rFonts w:asciiTheme="majorHAnsi" w:hAnsiTheme="majorHAnsi" w:cstheme="majorHAnsi"/>
        </w:rPr>
        <w:t>R6</w:t>
      </w:r>
      <w:r w:rsidR="00AE1913" w:rsidRPr="00A93FD9">
        <w:rPr>
          <w:rFonts w:asciiTheme="majorHAnsi" w:hAnsiTheme="majorHAnsi" w:cstheme="majorHAnsi"/>
        </w:rPr>
        <w:t xml:space="preserve">0 million </w:t>
      </w:r>
      <w:r w:rsidR="001F3FDC" w:rsidRPr="00A93FD9">
        <w:rPr>
          <w:rFonts w:asciiTheme="majorHAnsi" w:hAnsiTheme="majorHAnsi" w:cstheme="majorHAnsi"/>
        </w:rPr>
        <w:t xml:space="preserve">in funding for research </w:t>
      </w:r>
      <w:r w:rsidR="002D0F4F" w:rsidRPr="00A93FD9">
        <w:rPr>
          <w:rFonts w:asciiTheme="majorHAnsi" w:hAnsiTheme="majorHAnsi" w:cstheme="majorHAnsi"/>
        </w:rPr>
        <w:t>in TB</w:t>
      </w:r>
      <w:r w:rsidR="0052725B" w:rsidRPr="00A93FD9">
        <w:rPr>
          <w:rFonts w:asciiTheme="majorHAnsi" w:hAnsiTheme="majorHAnsi" w:cstheme="majorHAnsi"/>
        </w:rPr>
        <w:t xml:space="preserve"> (R 30 million)</w:t>
      </w:r>
      <w:r w:rsidR="002D0F4F" w:rsidRPr="00A93FD9">
        <w:rPr>
          <w:rFonts w:asciiTheme="majorHAnsi" w:hAnsiTheme="majorHAnsi" w:cstheme="majorHAnsi"/>
        </w:rPr>
        <w:t xml:space="preserve"> and Non-Communicable </w:t>
      </w:r>
      <w:r w:rsidR="00706433" w:rsidRPr="00A93FD9">
        <w:rPr>
          <w:rFonts w:asciiTheme="majorHAnsi" w:hAnsiTheme="majorHAnsi" w:cstheme="majorHAnsi"/>
        </w:rPr>
        <w:t>Diseases</w:t>
      </w:r>
      <w:r w:rsidR="0052725B" w:rsidRPr="00A93FD9">
        <w:rPr>
          <w:rFonts w:asciiTheme="majorHAnsi" w:hAnsiTheme="majorHAnsi" w:cstheme="majorHAnsi"/>
        </w:rPr>
        <w:t xml:space="preserve"> (NCD’s)</w:t>
      </w:r>
      <w:r w:rsidR="00D9620C" w:rsidRPr="00A93FD9">
        <w:rPr>
          <w:rFonts w:asciiTheme="majorHAnsi" w:hAnsiTheme="majorHAnsi" w:cstheme="majorHAnsi"/>
        </w:rPr>
        <w:t xml:space="preserve"> (R 30 million)</w:t>
      </w:r>
      <w:r w:rsidR="0052725B" w:rsidRPr="00A93FD9">
        <w:rPr>
          <w:rFonts w:asciiTheme="majorHAnsi" w:hAnsiTheme="majorHAnsi" w:cstheme="majorHAnsi"/>
        </w:rPr>
        <w:t xml:space="preserve"> over a period of three years</w:t>
      </w:r>
      <w:r w:rsidR="0055654A" w:rsidRPr="00A93FD9">
        <w:rPr>
          <w:rFonts w:asciiTheme="majorHAnsi" w:eastAsia="Times New Roman" w:hAnsiTheme="majorHAnsi" w:cstheme="majorHAnsi"/>
          <w:color w:val="000000"/>
        </w:rPr>
        <w:t xml:space="preserve">. </w:t>
      </w:r>
      <w:r w:rsidR="00164300" w:rsidRPr="00A93FD9">
        <w:rPr>
          <w:rFonts w:asciiTheme="majorHAnsi" w:eastAsia="Times New Roman" w:hAnsiTheme="majorHAnsi" w:cstheme="majorHAnsi"/>
        </w:rPr>
        <w:t xml:space="preserve">This will be matched by R100 000 million from the UK MRC and GSK. </w:t>
      </w:r>
      <w:r w:rsidR="0055654A" w:rsidRPr="00A93FD9">
        <w:rPr>
          <w:rFonts w:asciiTheme="majorHAnsi" w:eastAsia="Times New Roman" w:hAnsiTheme="majorHAnsi" w:cstheme="majorHAnsi"/>
          <w:color w:val="000000"/>
        </w:rPr>
        <w:t>The</w:t>
      </w:r>
      <w:r w:rsidR="0052725B" w:rsidRPr="00A93FD9">
        <w:rPr>
          <w:rFonts w:asciiTheme="majorHAnsi" w:eastAsia="Times New Roman" w:hAnsiTheme="majorHAnsi" w:cstheme="majorHAnsi"/>
          <w:color w:val="000000"/>
        </w:rPr>
        <w:t xml:space="preserve"> two-pronged</w:t>
      </w:r>
      <w:r w:rsidR="0055654A" w:rsidRPr="00A93FD9">
        <w:rPr>
          <w:rFonts w:asciiTheme="majorHAnsi" w:eastAsia="Times New Roman" w:hAnsiTheme="majorHAnsi" w:cstheme="majorHAnsi"/>
          <w:color w:val="000000"/>
        </w:rPr>
        <w:t xml:space="preserve"> funding, which is a part of a broader collabo</w:t>
      </w:r>
      <w:r w:rsidR="00621029" w:rsidRPr="00A93FD9">
        <w:rPr>
          <w:rFonts w:asciiTheme="majorHAnsi" w:eastAsia="Times New Roman" w:hAnsiTheme="majorHAnsi" w:cstheme="majorHAnsi"/>
          <w:color w:val="000000"/>
        </w:rPr>
        <w:t xml:space="preserve">ration for scientific research between the UK and South Africa, </w:t>
      </w:r>
      <w:r w:rsidR="0055654A" w:rsidRPr="00A93FD9">
        <w:rPr>
          <w:rFonts w:asciiTheme="majorHAnsi" w:eastAsia="Times New Roman" w:hAnsiTheme="majorHAnsi" w:cstheme="majorHAnsi"/>
          <w:color w:val="000000"/>
        </w:rPr>
        <w:t xml:space="preserve"> was announced at the launch of the Newton Fund in Cap</w:t>
      </w:r>
      <w:r w:rsidR="0052725B" w:rsidRPr="00A93FD9">
        <w:rPr>
          <w:rFonts w:asciiTheme="majorHAnsi" w:eastAsia="Times New Roman" w:hAnsiTheme="majorHAnsi" w:cstheme="majorHAnsi"/>
          <w:color w:val="000000"/>
        </w:rPr>
        <w:t>e Town South Africa today</w:t>
      </w:r>
      <w:r w:rsidR="0055654A" w:rsidRPr="00A93FD9">
        <w:rPr>
          <w:rFonts w:asciiTheme="majorHAnsi" w:eastAsia="Times New Roman" w:hAnsiTheme="majorHAnsi" w:cstheme="majorHAnsi"/>
          <w:color w:val="000000"/>
        </w:rPr>
        <w:t xml:space="preserve">. </w:t>
      </w:r>
    </w:p>
    <w:p w14:paraId="276E27C1" w14:textId="77777777" w:rsidR="00502391" w:rsidRPr="00A93FD9" w:rsidRDefault="00502391" w:rsidP="00AB60A3">
      <w:pPr>
        <w:spacing w:line="360" w:lineRule="auto"/>
        <w:rPr>
          <w:rFonts w:asciiTheme="majorHAnsi" w:eastAsia="Times New Roman" w:hAnsiTheme="majorHAnsi" w:cstheme="majorHAnsi"/>
          <w:color w:val="000000"/>
        </w:rPr>
      </w:pPr>
    </w:p>
    <w:p w14:paraId="5EA8CE1C" w14:textId="5F886FE8" w:rsidR="00502391" w:rsidRPr="00A93FD9" w:rsidRDefault="00A1444E" w:rsidP="00A93FD9">
      <w:pPr>
        <w:spacing w:line="360" w:lineRule="auto"/>
        <w:jc w:val="both"/>
        <w:rPr>
          <w:rFonts w:asciiTheme="majorHAnsi" w:hAnsiTheme="majorHAnsi"/>
        </w:rPr>
      </w:pPr>
      <w:r w:rsidRPr="00A93FD9">
        <w:rPr>
          <w:rFonts w:asciiTheme="majorHAnsi" w:eastAsia="Times New Roman" w:hAnsiTheme="majorHAnsi" w:cstheme="majorHAnsi"/>
          <w:color w:val="000000"/>
        </w:rPr>
        <w:t xml:space="preserve"> </w:t>
      </w:r>
      <w:r w:rsidR="00502391" w:rsidRPr="00A93FD9">
        <w:rPr>
          <w:rFonts w:asciiTheme="majorHAnsi" w:eastAsia="Times New Roman" w:hAnsiTheme="majorHAnsi" w:cstheme="majorHAnsi"/>
          <w:color w:val="000000"/>
        </w:rPr>
        <w:t>“</w:t>
      </w:r>
      <w:r w:rsidR="00164300" w:rsidRPr="00A93FD9">
        <w:rPr>
          <w:rFonts w:asciiTheme="majorHAnsi" w:hAnsiTheme="majorHAnsi"/>
        </w:rPr>
        <w:t>The Newton Fund Provides a unique and timely opportunity for South African Scientists to partner with British Scientists to work together to solve current health p</w:t>
      </w:r>
      <w:r w:rsidR="00A93FD9" w:rsidRPr="00A93FD9">
        <w:rPr>
          <w:rFonts w:asciiTheme="majorHAnsi" w:hAnsiTheme="majorHAnsi"/>
        </w:rPr>
        <w:t>roblems that face South Africa”,</w:t>
      </w:r>
      <w:r w:rsidR="00164300" w:rsidRPr="00A93FD9">
        <w:rPr>
          <w:rFonts w:asciiTheme="majorHAnsi" w:hAnsiTheme="majorHAnsi"/>
        </w:rPr>
        <w:t xml:space="preserve"> </w:t>
      </w:r>
      <w:r w:rsidR="00502391" w:rsidRPr="00A93FD9">
        <w:rPr>
          <w:rFonts w:asciiTheme="majorHAnsi" w:eastAsia="Times New Roman" w:hAnsiTheme="majorHAnsi" w:cstheme="majorHAnsi"/>
          <w:color w:val="000000"/>
        </w:rPr>
        <w:t xml:space="preserve">said SAMRC President Prof. Glenda Gray. “The fund will not only be a great addition to already existing health research projects focusing on TB and NCD’s, but the development of more research projects </w:t>
      </w:r>
      <w:r w:rsidR="002440C8" w:rsidRPr="00A93FD9">
        <w:rPr>
          <w:rFonts w:asciiTheme="majorHAnsi" w:eastAsia="Times New Roman" w:hAnsiTheme="majorHAnsi" w:cstheme="majorHAnsi"/>
          <w:color w:val="000000"/>
        </w:rPr>
        <w:t xml:space="preserve">which </w:t>
      </w:r>
      <w:r w:rsidR="00502391" w:rsidRPr="00A93FD9">
        <w:rPr>
          <w:rFonts w:asciiTheme="majorHAnsi" w:eastAsia="Times New Roman" w:hAnsiTheme="majorHAnsi" w:cstheme="majorHAnsi"/>
          <w:color w:val="000000"/>
        </w:rPr>
        <w:t>will ensure an increase in the development and nurturing of young South African scientists,”</w:t>
      </w:r>
      <w:r w:rsidR="00D85A55" w:rsidRPr="00A93FD9">
        <w:rPr>
          <w:rFonts w:asciiTheme="majorHAnsi" w:eastAsia="Times New Roman" w:hAnsiTheme="majorHAnsi" w:cstheme="majorHAnsi"/>
          <w:color w:val="000000"/>
        </w:rPr>
        <w:t xml:space="preserve"> she says</w:t>
      </w:r>
      <w:r w:rsidR="00502391" w:rsidRPr="00A93FD9">
        <w:rPr>
          <w:rFonts w:asciiTheme="majorHAnsi" w:eastAsia="Times New Roman" w:hAnsiTheme="majorHAnsi" w:cstheme="majorHAnsi"/>
          <w:color w:val="000000"/>
        </w:rPr>
        <w:t>.</w:t>
      </w:r>
    </w:p>
    <w:p w14:paraId="3FBCB357" w14:textId="77777777" w:rsidR="0052725B" w:rsidRDefault="0052725B" w:rsidP="00A1444E">
      <w:pPr>
        <w:spacing w:line="360" w:lineRule="auto"/>
        <w:jc w:val="both"/>
        <w:rPr>
          <w:rFonts w:asciiTheme="majorHAnsi" w:eastAsia="Times New Roman" w:hAnsiTheme="majorHAnsi" w:cstheme="majorHAnsi"/>
          <w:color w:val="000000"/>
        </w:rPr>
      </w:pPr>
    </w:p>
    <w:p w14:paraId="4538F9CE" w14:textId="40F4CF4E" w:rsidR="0052725B" w:rsidRDefault="00D9620C" w:rsidP="00A1444E">
      <w:pPr>
        <w:spacing w:line="360" w:lineRule="auto"/>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While the TB research will aim to halt the transmission of TB in low-resource settings, funding allocated to the study of non-communicable diseases will focus on diabetes, hypertension and cancer.   </w:t>
      </w:r>
    </w:p>
    <w:p w14:paraId="59355D51" w14:textId="77777777" w:rsidR="00D9620C" w:rsidRDefault="00D9620C" w:rsidP="00A1444E">
      <w:pPr>
        <w:spacing w:line="360" w:lineRule="auto"/>
        <w:jc w:val="both"/>
        <w:rPr>
          <w:rFonts w:asciiTheme="majorHAnsi" w:eastAsia="Times New Roman" w:hAnsiTheme="majorHAnsi" w:cstheme="majorHAnsi"/>
          <w:color w:val="000000"/>
        </w:rPr>
      </w:pPr>
    </w:p>
    <w:p w14:paraId="0AC1AC18" w14:textId="0C7A64A5" w:rsidR="00D9620C" w:rsidRPr="00D9620C" w:rsidRDefault="00D9620C" w:rsidP="00FD023E">
      <w:pPr>
        <w:spacing w:line="360" w:lineRule="auto"/>
        <w:jc w:val="both"/>
        <w:rPr>
          <w:rFonts w:asciiTheme="majorHAnsi" w:eastAsia="Times New Roman" w:hAnsiTheme="majorHAnsi" w:cstheme="majorHAnsi"/>
          <w:b/>
          <w:i/>
          <w:color w:val="000000"/>
        </w:rPr>
      </w:pPr>
      <w:bookmarkStart w:id="0" w:name="_GoBack"/>
      <w:bookmarkEnd w:id="0"/>
      <w:r>
        <w:rPr>
          <w:rFonts w:asciiTheme="majorHAnsi" w:eastAsia="Times New Roman" w:hAnsiTheme="majorHAnsi" w:cstheme="majorHAnsi"/>
          <w:b/>
          <w:i/>
          <w:color w:val="000000"/>
        </w:rPr>
        <w:t>Capacitating a new generation of scientists</w:t>
      </w:r>
    </w:p>
    <w:p w14:paraId="3B53F282" w14:textId="38D89BEF" w:rsidR="00D9620C" w:rsidRDefault="00D85A55" w:rsidP="00FD023E">
      <w:pPr>
        <w:spacing w:line="360" w:lineRule="auto"/>
        <w:jc w:val="both"/>
        <w:rPr>
          <w:rFonts w:asciiTheme="majorHAnsi" w:hAnsiTheme="majorHAnsi" w:cstheme="majorHAnsi"/>
        </w:rPr>
      </w:pPr>
      <w:proofErr w:type="spellStart"/>
      <w:r w:rsidRPr="00FD023E">
        <w:rPr>
          <w:rFonts w:asciiTheme="majorHAnsi" w:eastAsia="Times New Roman" w:hAnsiTheme="majorHAnsi" w:cstheme="majorHAnsi"/>
          <w:color w:val="000000"/>
        </w:rPr>
        <w:t>Emphasising</w:t>
      </w:r>
      <w:proofErr w:type="spellEnd"/>
      <w:r w:rsidRPr="00FD023E">
        <w:rPr>
          <w:rFonts w:asciiTheme="majorHAnsi" w:eastAsia="Times New Roman" w:hAnsiTheme="majorHAnsi" w:cstheme="majorHAnsi"/>
          <w:color w:val="000000"/>
        </w:rPr>
        <w:t xml:space="preserve"> the SAMRC’s commitment to the development of young </w:t>
      </w:r>
      <w:r w:rsidR="00FD023E" w:rsidRPr="00FD023E">
        <w:rPr>
          <w:rFonts w:asciiTheme="majorHAnsi" w:eastAsia="Times New Roman" w:hAnsiTheme="majorHAnsi" w:cstheme="majorHAnsi"/>
          <w:color w:val="000000"/>
        </w:rPr>
        <w:t xml:space="preserve">scientists, Prof Gray </w:t>
      </w:r>
      <w:r w:rsidR="00706433">
        <w:rPr>
          <w:rFonts w:asciiTheme="majorHAnsi" w:eastAsia="Times New Roman" w:hAnsiTheme="majorHAnsi" w:cstheme="majorHAnsi"/>
          <w:color w:val="000000"/>
        </w:rPr>
        <w:t xml:space="preserve">mentions that the call for proposals for the </w:t>
      </w:r>
      <w:r w:rsidRPr="00FD023E">
        <w:rPr>
          <w:rFonts w:asciiTheme="majorHAnsi" w:hAnsiTheme="majorHAnsi" w:cstheme="majorHAnsi"/>
        </w:rPr>
        <w:t>SAMRC Research Capacity Building Fund</w:t>
      </w:r>
      <w:r w:rsidR="00D9620C">
        <w:rPr>
          <w:rFonts w:asciiTheme="majorHAnsi" w:hAnsiTheme="majorHAnsi" w:cstheme="majorHAnsi"/>
        </w:rPr>
        <w:t xml:space="preserve"> (recently announced)</w:t>
      </w:r>
      <w:r w:rsidRPr="00FD023E">
        <w:rPr>
          <w:rFonts w:asciiTheme="majorHAnsi" w:hAnsiTheme="majorHAnsi" w:cstheme="majorHAnsi"/>
        </w:rPr>
        <w:t xml:space="preserve"> </w:t>
      </w:r>
      <w:r w:rsidR="00FD023E" w:rsidRPr="00FD023E">
        <w:rPr>
          <w:rFonts w:asciiTheme="majorHAnsi" w:hAnsiTheme="majorHAnsi" w:cstheme="majorHAnsi"/>
        </w:rPr>
        <w:t>which plans to provide R25 million to five previously disadvantaged</w:t>
      </w:r>
      <w:r w:rsidRPr="00FD023E">
        <w:rPr>
          <w:rFonts w:asciiTheme="majorHAnsi" w:hAnsiTheme="majorHAnsi" w:cstheme="majorHAnsi"/>
        </w:rPr>
        <w:t xml:space="preserve"> Universities in South Africa</w:t>
      </w:r>
      <w:r w:rsidR="00706433">
        <w:rPr>
          <w:rFonts w:asciiTheme="majorHAnsi" w:hAnsiTheme="majorHAnsi" w:cstheme="majorHAnsi"/>
        </w:rPr>
        <w:t>, has already been disseminated and well received</w:t>
      </w:r>
      <w:r w:rsidRPr="00FD023E">
        <w:rPr>
          <w:rFonts w:asciiTheme="majorHAnsi" w:hAnsiTheme="majorHAnsi" w:cstheme="majorHAnsi"/>
        </w:rPr>
        <w:t>.</w:t>
      </w:r>
      <w:r w:rsidR="00FD023E" w:rsidRPr="00FD023E">
        <w:rPr>
          <w:rFonts w:asciiTheme="majorHAnsi" w:hAnsiTheme="majorHAnsi" w:cstheme="majorHAnsi"/>
        </w:rPr>
        <w:t xml:space="preserve"> </w:t>
      </w:r>
    </w:p>
    <w:p w14:paraId="5D2D95CC" w14:textId="77777777" w:rsidR="00D9620C" w:rsidRDefault="00D9620C" w:rsidP="00FD023E">
      <w:pPr>
        <w:spacing w:line="360" w:lineRule="auto"/>
        <w:jc w:val="both"/>
        <w:rPr>
          <w:rFonts w:asciiTheme="majorHAnsi" w:hAnsiTheme="majorHAnsi" w:cstheme="majorHAnsi"/>
        </w:rPr>
      </w:pPr>
    </w:p>
    <w:p w14:paraId="7D7D2B4C" w14:textId="1E8B32EE" w:rsidR="00FD023E" w:rsidRPr="00FD023E" w:rsidRDefault="00FD023E" w:rsidP="00FD023E">
      <w:pPr>
        <w:spacing w:line="360" w:lineRule="auto"/>
        <w:jc w:val="both"/>
        <w:rPr>
          <w:rFonts w:asciiTheme="majorHAnsi" w:hAnsiTheme="majorHAnsi" w:cstheme="majorHAnsi"/>
        </w:rPr>
      </w:pPr>
      <w:r w:rsidRPr="00FD023E">
        <w:rPr>
          <w:rFonts w:asciiTheme="majorHAnsi" w:hAnsiTheme="majorHAnsi" w:cstheme="majorHAnsi"/>
        </w:rPr>
        <w:t>“Funds such as the Newton Fund and the SAMRC Research Capacity Building Fund not only advance science and research but also advance capacity in the form of young scientists. We are committed to training the next generation of scientists by producing 1 000 medical PhD graduates in the next 10 years, and transforming the cadre to reflect that of that of the country,” she says.</w:t>
      </w:r>
    </w:p>
    <w:p w14:paraId="658FD1ED" w14:textId="77777777" w:rsidR="00502391" w:rsidRDefault="00502391" w:rsidP="00A1444E">
      <w:pPr>
        <w:spacing w:line="360" w:lineRule="auto"/>
        <w:jc w:val="both"/>
        <w:rPr>
          <w:rFonts w:ascii="Calibri" w:eastAsia="Times New Roman" w:hAnsi="Calibri" w:cs="Times New Roman"/>
          <w:color w:val="000000"/>
        </w:rPr>
      </w:pPr>
    </w:p>
    <w:p w14:paraId="035CAE06" w14:textId="2C7B5D8E" w:rsidR="00AB60A3" w:rsidRDefault="00FD023E" w:rsidP="00FD023E">
      <w:pPr>
        <w:spacing w:line="360" w:lineRule="auto"/>
        <w:jc w:val="both"/>
        <w:rPr>
          <w:rFonts w:ascii="Calibri" w:eastAsia="Times New Roman" w:hAnsi="Calibri" w:cs="Times New Roman"/>
          <w:color w:val="000000"/>
        </w:rPr>
      </w:pPr>
      <w:r>
        <w:rPr>
          <w:rFonts w:ascii="Calibri" w:eastAsia="Times New Roman" w:hAnsi="Calibri" w:cs="Times New Roman"/>
          <w:color w:val="000000"/>
        </w:rPr>
        <w:t xml:space="preserve">The SAMRC, </w:t>
      </w:r>
      <w:r w:rsidR="00A1444E">
        <w:rPr>
          <w:rFonts w:ascii="Calibri" w:eastAsia="Times New Roman" w:hAnsi="Calibri" w:cs="Times New Roman"/>
          <w:color w:val="000000"/>
        </w:rPr>
        <w:t xml:space="preserve">which has in the past month sent out two exciting calls for proposals on </w:t>
      </w:r>
      <w:r w:rsidR="00706433">
        <w:rPr>
          <w:rFonts w:ascii="Calibri" w:eastAsia="Times New Roman" w:hAnsi="Calibri" w:cs="Times New Roman"/>
          <w:color w:val="000000"/>
        </w:rPr>
        <w:t xml:space="preserve">research </w:t>
      </w:r>
      <w:r w:rsidR="00A1444E">
        <w:rPr>
          <w:rFonts w:ascii="Calibri" w:eastAsia="Times New Roman" w:hAnsi="Calibri" w:cs="Times New Roman"/>
          <w:color w:val="000000"/>
        </w:rPr>
        <w:t xml:space="preserve">projects worth millions of </w:t>
      </w:r>
      <w:proofErr w:type="spellStart"/>
      <w:r w:rsidR="00A1444E">
        <w:rPr>
          <w:rFonts w:ascii="Calibri" w:eastAsia="Times New Roman" w:hAnsi="Calibri" w:cs="Times New Roman"/>
          <w:color w:val="000000"/>
        </w:rPr>
        <w:t>rands</w:t>
      </w:r>
      <w:proofErr w:type="spellEnd"/>
      <w:r w:rsidR="00A1444E">
        <w:rPr>
          <w:rFonts w:ascii="Calibri" w:eastAsia="Times New Roman" w:hAnsi="Calibri" w:cs="Times New Roman"/>
          <w:color w:val="000000"/>
        </w:rPr>
        <w:t xml:space="preserve">, will lead the call for proposal on the UK/South Africa joint </w:t>
      </w:r>
      <w:proofErr w:type="spellStart"/>
      <w:r w:rsidR="00A1444E">
        <w:rPr>
          <w:rFonts w:ascii="Calibri" w:eastAsia="Times New Roman" w:hAnsi="Calibri" w:cs="Times New Roman"/>
          <w:color w:val="000000"/>
        </w:rPr>
        <w:t>programme</w:t>
      </w:r>
      <w:proofErr w:type="spellEnd"/>
      <w:r w:rsidR="00A1444E">
        <w:rPr>
          <w:rFonts w:ascii="Calibri" w:eastAsia="Times New Roman" w:hAnsi="Calibri" w:cs="Times New Roman"/>
          <w:color w:val="000000"/>
        </w:rPr>
        <w:t xml:space="preserve"> and implement the call on behalf of all partners namely; UK Medical Research Council and GlaxoSmith</w:t>
      </w:r>
      <w:r w:rsidR="003E5BD1">
        <w:rPr>
          <w:rFonts w:ascii="Calibri" w:eastAsia="Times New Roman" w:hAnsi="Calibri" w:cs="Times New Roman"/>
          <w:color w:val="000000"/>
        </w:rPr>
        <w:t>Kline (GSK).</w:t>
      </w:r>
    </w:p>
    <w:p w14:paraId="0D32AA76" w14:textId="77777777" w:rsidR="00FD023E" w:rsidRPr="00FD023E" w:rsidRDefault="00FD023E" w:rsidP="00FD023E">
      <w:pPr>
        <w:spacing w:line="360" w:lineRule="auto"/>
        <w:jc w:val="both"/>
        <w:rPr>
          <w:rFonts w:ascii="Calibri" w:eastAsia="Times New Roman" w:hAnsi="Calibri" w:cs="Times New Roman"/>
          <w:color w:val="000000"/>
        </w:rPr>
      </w:pPr>
    </w:p>
    <w:p w14:paraId="4A32413E" w14:textId="2F05CBCC" w:rsidR="00C6285A" w:rsidRPr="00706433" w:rsidRDefault="0057476F" w:rsidP="0057476F">
      <w:pPr>
        <w:spacing w:line="360" w:lineRule="auto"/>
        <w:jc w:val="both"/>
        <w:rPr>
          <w:b/>
          <w:color w:val="FF0000"/>
          <w:u w:val="single"/>
        </w:rPr>
      </w:pPr>
      <w:r>
        <w:rPr>
          <w:b/>
          <w:color w:val="FF0000"/>
          <w:u w:val="single"/>
        </w:rPr>
        <w:t>Note to the editor</w:t>
      </w:r>
      <w:r w:rsidRPr="00E362E5">
        <w:rPr>
          <w:b/>
          <w:color w:val="FF0000"/>
          <w:u w:val="single"/>
        </w:rPr>
        <w:t>:</w:t>
      </w:r>
    </w:p>
    <w:p w14:paraId="77DCE9F3" w14:textId="3265FA89" w:rsidR="00706433" w:rsidRPr="00706433" w:rsidRDefault="00706433" w:rsidP="00D9620C">
      <w:pPr>
        <w:spacing w:before="100" w:beforeAutospacing="1" w:after="100" w:afterAutospacing="1" w:line="360" w:lineRule="auto"/>
        <w:jc w:val="both"/>
        <w:rPr>
          <w:rFonts w:asciiTheme="majorHAnsi" w:eastAsia="Times New Roman" w:hAnsiTheme="majorHAnsi" w:cstheme="majorHAnsi"/>
          <w:lang w:val="en" w:eastAsia="en-ZA"/>
        </w:rPr>
      </w:pPr>
      <w:r w:rsidRPr="00706433">
        <w:rPr>
          <w:rFonts w:asciiTheme="majorHAnsi" w:eastAsia="Times New Roman" w:hAnsiTheme="majorHAnsi" w:cstheme="majorHAnsi"/>
          <w:lang w:val="en" w:eastAsia="en-ZA"/>
        </w:rPr>
        <w:t>The Newton Fund is part of the UK’s official development assistance. Its aim is to develop science and innovation partnerships that promote the economic development and welfare of developing countries.</w:t>
      </w:r>
      <w:r>
        <w:rPr>
          <w:rFonts w:asciiTheme="majorHAnsi" w:eastAsia="Times New Roman" w:hAnsiTheme="majorHAnsi" w:cstheme="majorHAnsi"/>
          <w:lang w:val="en" w:eastAsia="en-ZA"/>
        </w:rPr>
        <w:t xml:space="preserve"> </w:t>
      </w:r>
      <w:r w:rsidRPr="00706433">
        <w:rPr>
          <w:rFonts w:asciiTheme="majorHAnsi" w:eastAsia="Times New Roman" w:hAnsiTheme="majorHAnsi" w:cstheme="majorHAnsi"/>
          <w:lang w:val="en" w:eastAsia="en-ZA"/>
        </w:rPr>
        <w:t xml:space="preserve">The fund is £75 million each year from 2014 for 5 years. </w:t>
      </w:r>
    </w:p>
    <w:p w14:paraId="302A10BC" w14:textId="5DD1A2C2" w:rsidR="006E4F98" w:rsidRDefault="006E4F98" w:rsidP="00D9620C">
      <w:pPr>
        <w:spacing w:line="360" w:lineRule="auto"/>
        <w:jc w:val="both"/>
        <w:rPr>
          <w:rFonts w:asciiTheme="majorHAnsi" w:hAnsiTheme="majorHAnsi" w:cstheme="majorHAnsi"/>
        </w:rPr>
      </w:pPr>
      <w:r w:rsidRPr="00706433">
        <w:rPr>
          <w:rFonts w:asciiTheme="majorHAnsi" w:hAnsiTheme="majorHAnsi" w:cstheme="majorHAnsi"/>
        </w:rPr>
        <w:t>The UK-SA Newton Fund will fund joint projects in the areas of research into TB and non-communicable diseases, human capital and infrastructure development, weather forecasting and big data, among other things.</w:t>
      </w:r>
    </w:p>
    <w:p w14:paraId="375D67E2" w14:textId="77777777" w:rsidR="00D9620C" w:rsidRDefault="00D9620C" w:rsidP="00D9620C">
      <w:pPr>
        <w:spacing w:line="360" w:lineRule="auto"/>
        <w:jc w:val="both"/>
        <w:rPr>
          <w:rFonts w:asciiTheme="majorHAnsi" w:hAnsiTheme="majorHAnsi" w:cstheme="majorHAnsi"/>
        </w:rPr>
      </w:pPr>
    </w:p>
    <w:p w14:paraId="31F35ADE" w14:textId="77777777" w:rsidR="00D9620C" w:rsidRPr="0015606A" w:rsidRDefault="00D9620C" w:rsidP="00D9620C">
      <w:pPr>
        <w:spacing w:line="360" w:lineRule="auto"/>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Also announced as </w:t>
      </w:r>
      <w:r w:rsidRPr="0057476F">
        <w:rPr>
          <w:rFonts w:asciiTheme="majorHAnsi" w:eastAsia="Times New Roman" w:hAnsiTheme="majorHAnsi" w:cstheme="majorHAnsi"/>
          <w:color w:val="000000"/>
        </w:rPr>
        <w:t xml:space="preserve">key partners in the UK/South Africa joint </w:t>
      </w:r>
      <w:proofErr w:type="spellStart"/>
      <w:r w:rsidRPr="0057476F">
        <w:rPr>
          <w:rFonts w:asciiTheme="majorHAnsi" w:eastAsia="Times New Roman" w:hAnsiTheme="majorHAnsi" w:cstheme="majorHAnsi"/>
          <w:color w:val="000000"/>
        </w:rPr>
        <w:t>programme</w:t>
      </w:r>
      <w:proofErr w:type="spellEnd"/>
      <w:r w:rsidRPr="0057476F">
        <w:rPr>
          <w:rFonts w:asciiTheme="majorHAnsi" w:eastAsia="Times New Roman" w:hAnsiTheme="majorHAnsi" w:cstheme="majorHAnsi"/>
          <w:color w:val="000000"/>
        </w:rPr>
        <w:t xml:space="preserve"> are the National Research Foundation </w:t>
      </w:r>
      <w:r>
        <w:rPr>
          <w:rFonts w:asciiTheme="majorHAnsi" w:eastAsia="Times New Roman" w:hAnsiTheme="majorHAnsi" w:cstheme="majorHAnsi"/>
          <w:color w:val="000000"/>
        </w:rPr>
        <w:t>(NRF), Square Kilometer Array (SKA) and the Economic and Social Development Council (ESDC).</w:t>
      </w:r>
    </w:p>
    <w:p w14:paraId="15672B43" w14:textId="77777777" w:rsidR="00D9620C" w:rsidRDefault="00D9620C" w:rsidP="0057476F">
      <w:pPr>
        <w:spacing w:line="360" w:lineRule="auto"/>
        <w:jc w:val="both"/>
        <w:rPr>
          <w:rFonts w:asciiTheme="majorHAnsi" w:hAnsiTheme="majorHAnsi" w:cstheme="majorHAnsi"/>
        </w:rPr>
      </w:pPr>
    </w:p>
    <w:p w14:paraId="5FF1D2F5" w14:textId="77777777" w:rsidR="00D9620C" w:rsidRDefault="00D9620C" w:rsidP="0057476F">
      <w:pPr>
        <w:spacing w:line="360" w:lineRule="auto"/>
        <w:jc w:val="both"/>
        <w:rPr>
          <w:rFonts w:asciiTheme="majorHAnsi" w:hAnsiTheme="majorHAnsi" w:cstheme="majorHAnsi"/>
        </w:rPr>
      </w:pPr>
    </w:p>
    <w:p w14:paraId="5B36F8D0" w14:textId="77777777" w:rsidR="00D9620C" w:rsidRDefault="00D9620C" w:rsidP="0057476F">
      <w:pPr>
        <w:spacing w:line="360" w:lineRule="auto"/>
        <w:jc w:val="both"/>
        <w:rPr>
          <w:rFonts w:asciiTheme="majorHAnsi" w:hAnsiTheme="majorHAnsi" w:cstheme="majorHAnsi"/>
        </w:rPr>
      </w:pPr>
    </w:p>
    <w:p w14:paraId="66F42E68" w14:textId="77777777" w:rsidR="00D9620C" w:rsidRDefault="00D9620C" w:rsidP="0057476F">
      <w:pPr>
        <w:spacing w:line="360" w:lineRule="auto"/>
        <w:jc w:val="both"/>
        <w:rPr>
          <w:rFonts w:asciiTheme="majorHAnsi" w:hAnsiTheme="majorHAnsi" w:cstheme="majorHAnsi"/>
        </w:rPr>
      </w:pPr>
    </w:p>
    <w:p w14:paraId="4EE07060" w14:textId="435500A0" w:rsidR="00706433" w:rsidRDefault="00706433" w:rsidP="0057476F">
      <w:pPr>
        <w:spacing w:line="360" w:lineRule="auto"/>
        <w:jc w:val="both"/>
        <w:rPr>
          <w:rFonts w:asciiTheme="majorHAnsi" w:hAnsiTheme="majorHAnsi" w:cstheme="majorHAnsi"/>
        </w:rPr>
      </w:pPr>
      <w:r>
        <w:rPr>
          <w:rFonts w:asciiTheme="majorHAnsi" w:hAnsiTheme="majorHAnsi" w:cstheme="majorHAnsi"/>
        </w:rPr>
        <w:t xml:space="preserve">For more information, visit the Newton Fund policy document: </w:t>
      </w:r>
    </w:p>
    <w:p w14:paraId="21EAEB45" w14:textId="1831A35E" w:rsidR="00706433" w:rsidRDefault="00E96A2F" w:rsidP="0057476F">
      <w:pPr>
        <w:spacing w:line="360" w:lineRule="auto"/>
        <w:jc w:val="both"/>
        <w:rPr>
          <w:rFonts w:asciiTheme="majorHAnsi" w:hAnsiTheme="majorHAnsi" w:cstheme="majorHAnsi"/>
        </w:rPr>
      </w:pPr>
      <w:hyperlink r:id="rId9" w:history="1">
        <w:r w:rsidR="00706433" w:rsidRPr="003B1678">
          <w:rPr>
            <w:rStyle w:val="Hyperlink"/>
            <w:rFonts w:asciiTheme="majorHAnsi" w:hAnsiTheme="majorHAnsi" w:cstheme="majorHAnsi"/>
          </w:rPr>
          <w:t>https://www.gov.uk/government/publications/newton-fund-building-science-and-innovation-capacity-in-developing-countries/newton-fund-building-science-and-innovation-capacity-in-developing-countries</w:t>
        </w:r>
      </w:hyperlink>
    </w:p>
    <w:p w14:paraId="4311636D" w14:textId="77777777" w:rsidR="00706433" w:rsidRPr="00706433" w:rsidRDefault="00706433" w:rsidP="0057476F">
      <w:pPr>
        <w:spacing w:line="360" w:lineRule="auto"/>
        <w:jc w:val="both"/>
        <w:rPr>
          <w:rFonts w:asciiTheme="majorHAnsi" w:hAnsiTheme="majorHAnsi" w:cstheme="majorHAnsi"/>
        </w:rPr>
      </w:pPr>
    </w:p>
    <w:p w14:paraId="39982534" w14:textId="52AB5924" w:rsidR="00C6285A" w:rsidRDefault="00C6285A" w:rsidP="00C6285A">
      <w:pPr>
        <w:spacing w:line="360" w:lineRule="auto"/>
        <w:jc w:val="both"/>
        <w:rPr>
          <w:b/>
          <w:color w:val="FF0000"/>
          <w:u w:val="single"/>
        </w:rPr>
      </w:pPr>
      <w:r>
        <w:rPr>
          <w:b/>
          <w:color w:val="FF0000"/>
          <w:u w:val="single"/>
        </w:rPr>
        <w:t>Technical</w:t>
      </w:r>
      <w:r w:rsidRPr="00E362E5">
        <w:rPr>
          <w:b/>
          <w:color w:val="FF0000"/>
          <w:u w:val="single"/>
        </w:rPr>
        <w:t xml:space="preserve"> Facilitation:</w:t>
      </w:r>
    </w:p>
    <w:p w14:paraId="04FDC82F" w14:textId="613DABF1" w:rsidR="00C6285A" w:rsidRDefault="00C6285A" w:rsidP="0057476F">
      <w:pPr>
        <w:spacing w:line="360" w:lineRule="auto"/>
        <w:jc w:val="both"/>
      </w:pPr>
      <w:r>
        <w:t xml:space="preserve">For more information on the SAMRC latest calls for proposals please follow: </w:t>
      </w:r>
    </w:p>
    <w:p w14:paraId="3E2C3D26" w14:textId="2367DB9E" w:rsidR="0057476F" w:rsidRDefault="00E96A2F" w:rsidP="006D64E9">
      <w:pPr>
        <w:spacing w:line="360" w:lineRule="auto"/>
        <w:jc w:val="both"/>
      </w:pPr>
      <w:hyperlink r:id="rId10" w:history="1">
        <w:r w:rsidR="00C6285A" w:rsidRPr="003B1678">
          <w:rPr>
            <w:rStyle w:val="Hyperlink"/>
          </w:rPr>
          <w:t>http://www.mrc.ac.za/Media/2014/24press2014.htm</w:t>
        </w:r>
      </w:hyperlink>
    </w:p>
    <w:p w14:paraId="62610321" w14:textId="2BECFE8D" w:rsidR="00C6285A" w:rsidRDefault="00E96A2F" w:rsidP="006D64E9">
      <w:pPr>
        <w:spacing w:line="360" w:lineRule="auto"/>
        <w:jc w:val="both"/>
      </w:pPr>
      <w:hyperlink r:id="rId11" w:history="1">
        <w:r w:rsidR="00C6285A" w:rsidRPr="003B1678">
          <w:rPr>
            <w:rStyle w:val="Hyperlink"/>
          </w:rPr>
          <w:t>http://www.mrc.ac.za/Media/2014/23press2014.htm</w:t>
        </w:r>
      </w:hyperlink>
    </w:p>
    <w:p w14:paraId="05737A69" w14:textId="77777777" w:rsidR="00C6285A" w:rsidRPr="00C6285A" w:rsidRDefault="00C6285A" w:rsidP="006D64E9">
      <w:pPr>
        <w:spacing w:line="360" w:lineRule="auto"/>
        <w:jc w:val="both"/>
      </w:pPr>
    </w:p>
    <w:p w14:paraId="40A54CBC" w14:textId="77777777" w:rsidR="00D9620C" w:rsidRDefault="00D9620C" w:rsidP="006D64E9">
      <w:pPr>
        <w:spacing w:line="360" w:lineRule="auto"/>
        <w:jc w:val="both"/>
        <w:rPr>
          <w:b/>
          <w:color w:val="FF0000"/>
          <w:u w:val="single"/>
        </w:rPr>
      </w:pPr>
    </w:p>
    <w:p w14:paraId="6E21E1A6" w14:textId="2E6573C8" w:rsidR="006D64E9" w:rsidRPr="00E362E5" w:rsidRDefault="006D64E9" w:rsidP="006D64E9">
      <w:pPr>
        <w:spacing w:line="360" w:lineRule="auto"/>
        <w:jc w:val="both"/>
        <w:rPr>
          <w:b/>
          <w:color w:val="FF0000"/>
          <w:u w:val="single"/>
        </w:rPr>
      </w:pPr>
      <w:r w:rsidRPr="00E362E5">
        <w:rPr>
          <w:b/>
          <w:color w:val="FF0000"/>
          <w:u w:val="single"/>
        </w:rPr>
        <w:t>Media Facilitation:</w:t>
      </w:r>
    </w:p>
    <w:p w14:paraId="6D390B41" w14:textId="53C0B754" w:rsidR="006D64E9" w:rsidRPr="00191816" w:rsidRDefault="00191816" w:rsidP="006D64E9">
      <w:pPr>
        <w:spacing w:line="360" w:lineRule="auto"/>
        <w:jc w:val="both"/>
        <w:rPr>
          <w:b/>
        </w:rPr>
      </w:pPr>
      <w:r>
        <w:rPr>
          <w:b/>
        </w:rPr>
        <w:t>Keletso Ratsela</w:t>
      </w:r>
      <w:r w:rsidR="006D64E9" w:rsidRPr="006D64E9">
        <w:rPr>
          <w:b/>
        </w:rPr>
        <w:tab/>
      </w:r>
      <w:r w:rsidR="006D64E9" w:rsidRPr="006D64E9">
        <w:rPr>
          <w:lang w:val="en-ZA"/>
        </w:rPr>
        <w:tab/>
      </w:r>
    </w:p>
    <w:p w14:paraId="4071A6DD" w14:textId="77777777" w:rsidR="006D64E9" w:rsidRPr="006D64E9" w:rsidRDefault="006D64E9" w:rsidP="006D64E9">
      <w:pPr>
        <w:spacing w:line="360" w:lineRule="auto"/>
        <w:jc w:val="both"/>
        <w:rPr>
          <w:lang w:val="en-ZA"/>
        </w:rPr>
      </w:pPr>
      <w:r w:rsidRPr="006D64E9">
        <w:rPr>
          <w:lang w:val="en-ZA"/>
        </w:rPr>
        <w:t>South African Medical Research Council (SAMRC)</w:t>
      </w:r>
      <w:r w:rsidRPr="006D64E9">
        <w:rPr>
          <w:lang w:val="en-ZA"/>
        </w:rPr>
        <w:tab/>
      </w:r>
    </w:p>
    <w:p w14:paraId="631B35A3" w14:textId="5E81F30C" w:rsidR="006D64E9" w:rsidRPr="006D64E9" w:rsidRDefault="00191816" w:rsidP="006D64E9">
      <w:pPr>
        <w:spacing w:line="360" w:lineRule="auto"/>
        <w:jc w:val="both"/>
        <w:rPr>
          <w:lang w:val="en-ZA"/>
        </w:rPr>
      </w:pPr>
      <w:r>
        <w:rPr>
          <w:lang w:val="en-ZA"/>
        </w:rPr>
        <w:t>Mobile: +27 82 804 8883</w:t>
      </w:r>
    </w:p>
    <w:p w14:paraId="25E5A7C0" w14:textId="282F44B7" w:rsidR="006D64E9" w:rsidRPr="006D64E9" w:rsidRDefault="006D64E9" w:rsidP="006D64E9">
      <w:pPr>
        <w:spacing w:line="360" w:lineRule="auto"/>
        <w:jc w:val="both"/>
      </w:pPr>
      <w:r w:rsidRPr="006D64E9">
        <w:t xml:space="preserve">EMAIL: </w:t>
      </w:r>
      <w:hyperlink r:id="rId12" w:history="1">
        <w:r w:rsidR="002A4FAE" w:rsidRPr="00C110F6">
          <w:rPr>
            <w:rStyle w:val="Hyperlink"/>
          </w:rPr>
          <w:t>keletso.ratsela@mrc.ac.za</w:t>
        </w:r>
      </w:hyperlink>
      <w:r w:rsidR="00191816">
        <w:t xml:space="preserve"> </w:t>
      </w:r>
    </w:p>
    <w:p w14:paraId="7FD1355F" w14:textId="77777777" w:rsidR="006D64E9" w:rsidRDefault="006D64E9" w:rsidP="006D64E9">
      <w:pPr>
        <w:jc w:val="center"/>
        <w:rPr>
          <w:lang w:eastAsia="en-GB"/>
        </w:rPr>
      </w:pPr>
    </w:p>
    <w:p w14:paraId="5A0ADF35" w14:textId="77777777" w:rsidR="006D64E9" w:rsidRDefault="006D64E9" w:rsidP="00130CEC">
      <w:pPr>
        <w:rPr>
          <w:lang w:eastAsia="en-GB"/>
        </w:rPr>
      </w:pPr>
    </w:p>
    <w:p w14:paraId="6102606F" w14:textId="01DD33A7" w:rsidR="006D64E9" w:rsidRPr="00DA2BEF" w:rsidRDefault="00DA2BEF" w:rsidP="003D64E2">
      <w:pPr>
        <w:rPr>
          <w:b/>
          <w:lang w:eastAsia="en-GB"/>
        </w:rPr>
      </w:pPr>
      <w:r w:rsidRPr="00DA2BEF">
        <w:rPr>
          <w:b/>
          <w:lang w:eastAsia="en-GB"/>
        </w:rPr>
        <w:t xml:space="preserve">                                                                                                                                                                  END</w:t>
      </w:r>
      <w:r w:rsidR="00191816">
        <w:rPr>
          <w:b/>
          <w:lang w:eastAsia="en-GB"/>
        </w:rPr>
        <w:t xml:space="preserve">S.  </w:t>
      </w:r>
    </w:p>
    <w:p w14:paraId="50C857A4" w14:textId="77777777" w:rsidR="006D64E9" w:rsidRDefault="006D64E9" w:rsidP="003D64E2">
      <w:pPr>
        <w:rPr>
          <w:lang w:eastAsia="en-GB"/>
        </w:rPr>
      </w:pPr>
    </w:p>
    <w:p w14:paraId="483FBF09" w14:textId="77777777" w:rsidR="006D64E9" w:rsidRDefault="006D64E9" w:rsidP="003D64E2">
      <w:pPr>
        <w:rPr>
          <w:lang w:eastAsia="en-GB"/>
        </w:rPr>
      </w:pPr>
    </w:p>
    <w:p w14:paraId="4A87D05F" w14:textId="0ABC16BF" w:rsidR="00841213" w:rsidRPr="004842FB" w:rsidRDefault="00841213" w:rsidP="007B3FA2">
      <w:pPr>
        <w:spacing w:line="360" w:lineRule="auto"/>
        <w:rPr>
          <w:b/>
        </w:rPr>
      </w:pPr>
    </w:p>
    <w:sectPr w:rsidR="00841213" w:rsidRPr="004842FB" w:rsidSect="00841213">
      <w:footerReference w:type="default" r:id="rId13"/>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4E737" w14:textId="77777777" w:rsidR="00E96A2F" w:rsidRDefault="00E96A2F" w:rsidP="00841213">
      <w:r>
        <w:separator/>
      </w:r>
    </w:p>
  </w:endnote>
  <w:endnote w:type="continuationSeparator" w:id="0">
    <w:p w14:paraId="7E09C806" w14:textId="77777777" w:rsidR="00E96A2F" w:rsidRDefault="00E96A2F" w:rsidP="0084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85091"/>
      <w:docPartObj>
        <w:docPartGallery w:val="Page Numbers (Bottom of Page)"/>
        <w:docPartUnique/>
      </w:docPartObj>
    </w:sdtPr>
    <w:sdtEndPr>
      <w:rPr>
        <w:color w:val="7F7F7F" w:themeColor="background1" w:themeShade="7F"/>
        <w:spacing w:val="60"/>
        <w:sz w:val="16"/>
        <w:szCs w:val="16"/>
      </w:rPr>
    </w:sdtEndPr>
    <w:sdtContent>
      <w:p w14:paraId="0E52896C" w14:textId="2116BA75" w:rsidR="003D64E2" w:rsidRPr="00841213" w:rsidRDefault="003D64E2">
        <w:pPr>
          <w:pStyle w:val="Footer"/>
          <w:pBdr>
            <w:top w:val="single" w:sz="4" w:space="1" w:color="D9D9D9" w:themeColor="background1" w:themeShade="D9"/>
          </w:pBdr>
          <w:jc w:val="right"/>
          <w:rPr>
            <w:sz w:val="16"/>
            <w:szCs w:val="16"/>
          </w:rPr>
        </w:pPr>
        <w:r w:rsidRPr="00841213">
          <w:rPr>
            <w:sz w:val="16"/>
            <w:szCs w:val="16"/>
          </w:rPr>
          <w:fldChar w:fldCharType="begin"/>
        </w:r>
        <w:r w:rsidRPr="00841213">
          <w:rPr>
            <w:sz w:val="16"/>
            <w:szCs w:val="16"/>
          </w:rPr>
          <w:instrText xml:space="preserve"> PAGE   \* MERGEFORMAT </w:instrText>
        </w:r>
        <w:r w:rsidRPr="00841213">
          <w:rPr>
            <w:sz w:val="16"/>
            <w:szCs w:val="16"/>
          </w:rPr>
          <w:fldChar w:fldCharType="separate"/>
        </w:r>
        <w:r w:rsidR="00A93FD9">
          <w:rPr>
            <w:noProof/>
            <w:sz w:val="16"/>
            <w:szCs w:val="16"/>
          </w:rPr>
          <w:t>3</w:t>
        </w:r>
        <w:r w:rsidRPr="00841213">
          <w:rPr>
            <w:noProof/>
            <w:sz w:val="16"/>
            <w:szCs w:val="16"/>
          </w:rPr>
          <w:fldChar w:fldCharType="end"/>
        </w:r>
        <w:r w:rsidRPr="00841213">
          <w:rPr>
            <w:sz w:val="16"/>
            <w:szCs w:val="16"/>
          </w:rPr>
          <w:t xml:space="preserve"> | </w:t>
        </w:r>
        <w:r w:rsidRPr="00841213">
          <w:rPr>
            <w:color w:val="7F7F7F" w:themeColor="background1" w:themeShade="7F"/>
            <w:spacing w:val="60"/>
            <w:sz w:val="16"/>
            <w:szCs w:val="16"/>
          </w:rPr>
          <w:t>Page</w:t>
        </w:r>
      </w:p>
    </w:sdtContent>
  </w:sdt>
  <w:p w14:paraId="1D7DAAEA" w14:textId="77777777" w:rsidR="003D64E2" w:rsidRDefault="003D6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3A9AE" w14:textId="77777777" w:rsidR="00E96A2F" w:rsidRDefault="00E96A2F" w:rsidP="00841213">
      <w:r>
        <w:separator/>
      </w:r>
    </w:p>
  </w:footnote>
  <w:footnote w:type="continuationSeparator" w:id="0">
    <w:p w14:paraId="4DDFF403" w14:textId="77777777" w:rsidR="00E96A2F" w:rsidRDefault="00E96A2F" w:rsidP="00841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DE9"/>
    <w:multiLevelType w:val="hybridMultilevel"/>
    <w:tmpl w:val="06F8DC9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19D542AB"/>
    <w:multiLevelType w:val="hybridMultilevel"/>
    <w:tmpl w:val="B1CC6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F720EC7"/>
    <w:multiLevelType w:val="hybridMultilevel"/>
    <w:tmpl w:val="53A43B4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
    <w:nsid w:val="3D35661F"/>
    <w:multiLevelType w:val="hybridMultilevel"/>
    <w:tmpl w:val="219CE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DBF4D40"/>
    <w:multiLevelType w:val="hybridMultilevel"/>
    <w:tmpl w:val="B7D6401C"/>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625B00A3"/>
    <w:multiLevelType w:val="hybridMultilevel"/>
    <w:tmpl w:val="9426F108"/>
    <w:lvl w:ilvl="0" w:tplc="0809000F">
      <w:start w:val="1"/>
      <w:numFmt w:val="decimal"/>
      <w:lvlText w:val="%1."/>
      <w:lvlJc w:val="left"/>
      <w:pPr>
        <w:ind w:left="510" w:hanging="360"/>
      </w:p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A8"/>
    <w:rsid w:val="000000E2"/>
    <w:rsid w:val="0000566B"/>
    <w:rsid w:val="000113A4"/>
    <w:rsid w:val="0003062B"/>
    <w:rsid w:val="00057413"/>
    <w:rsid w:val="000A5831"/>
    <w:rsid w:val="000C24CD"/>
    <w:rsid w:val="000D4FD1"/>
    <w:rsid w:val="000E0191"/>
    <w:rsid w:val="00123233"/>
    <w:rsid w:val="00130CEC"/>
    <w:rsid w:val="00132B93"/>
    <w:rsid w:val="001551DC"/>
    <w:rsid w:val="0015606A"/>
    <w:rsid w:val="00164300"/>
    <w:rsid w:val="00176E70"/>
    <w:rsid w:val="00184B2E"/>
    <w:rsid w:val="001914C2"/>
    <w:rsid w:val="00191816"/>
    <w:rsid w:val="001A56DC"/>
    <w:rsid w:val="001A62A7"/>
    <w:rsid w:val="001F277A"/>
    <w:rsid w:val="001F3FDC"/>
    <w:rsid w:val="001F55CA"/>
    <w:rsid w:val="00227E52"/>
    <w:rsid w:val="002440C8"/>
    <w:rsid w:val="00265EAA"/>
    <w:rsid w:val="002869BE"/>
    <w:rsid w:val="00297029"/>
    <w:rsid w:val="002A4FAE"/>
    <w:rsid w:val="002C0BE1"/>
    <w:rsid w:val="002C3CA9"/>
    <w:rsid w:val="002C4B98"/>
    <w:rsid w:val="002D0F4F"/>
    <w:rsid w:val="002F0A6B"/>
    <w:rsid w:val="003151DC"/>
    <w:rsid w:val="00351206"/>
    <w:rsid w:val="0037279A"/>
    <w:rsid w:val="003742D9"/>
    <w:rsid w:val="003A1D5D"/>
    <w:rsid w:val="003D64E2"/>
    <w:rsid w:val="003E5BD1"/>
    <w:rsid w:val="003F563A"/>
    <w:rsid w:val="003F6FC7"/>
    <w:rsid w:val="0042239D"/>
    <w:rsid w:val="004319CB"/>
    <w:rsid w:val="0043565A"/>
    <w:rsid w:val="004635B9"/>
    <w:rsid w:val="00473320"/>
    <w:rsid w:val="00475D73"/>
    <w:rsid w:val="004842FB"/>
    <w:rsid w:val="004923A8"/>
    <w:rsid w:val="004925DF"/>
    <w:rsid w:val="004A4D71"/>
    <w:rsid w:val="004B77E9"/>
    <w:rsid w:val="004C7901"/>
    <w:rsid w:val="004D2619"/>
    <w:rsid w:val="004D5567"/>
    <w:rsid w:val="004E2814"/>
    <w:rsid w:val="00502391"/>
    <w:rsid w:val="0051357F"/>
    <w:rsid w:val="00522EC3"/>
    <w:rsid w:val="0052725B"/>
    <w:rsid w:val="00527D37"/>
    <w:rsid w:val="0053735F"/>
    <w:rsid w:val="0055593C"/>
    <w:rsid w:val="0055654A"/>
    <w:rsid w:val="0057476F"/>
    <w:rsid w:val="005A443C"/>
    <w:rsid w:val="005B42A1"/>
    <w:rsid w:val="006071A4"/>
    <w:rsid w:val="0061458F"/>
    <w:rsid w:val="00621029"/>
    <w:rsid w:val="00655028"/>
    <w:rsid w:val="006764C8"/>
    <w:rsid w:val="00693DEA"/>
    <w:rsid w:val="006B3D8B"/>
    <w:rsid w:val="006D64E9"/>
    <w:rsid w:val="006D68DE"/>
    <w:rsid w:val="006E4F98"/>
    <w:rsid w:val="00706433"/>
    <w:rsid w:val="00736CB0"/>
    <w:rsid w:val="00772797"/>
    <w:rsid w:val="00774BBC"/>
    <w:rsid w:val="00777289"/>
    <w:rsid w:val="007B3FA2"/>
    <w:rsid w:val="007F4D4D"/>
    <w:rsid w:val="00811786"/>
    <w:rsid w:val="00835253"/>
    <w:rsid w:val="00841213"/>
    <w:rsid w:val="0088261D"/>
    <w:rsid w:val="008927E0"/>
    <w:rsid w:val="008E2640"/>
    <w:rsid w:val="008E5DBD"/>
    <w:rsid w:val="008E7058"/>
    <w:rsid w:val="00903A82"/>
    <w:rsid w:val="00915EC8"/>
    <w:rsid w:val="0092230D"/>
    <w:rsid w:val="00937CEB"/>
    <w:rsid w:val="00947DE6"/>
    <w:rsid w:val="00951B7F"/>
    <w:rsid w:val="009D2262"/>
    <w:rsid w:val="009E69FF"/>
    <w:rsid w:val="00A01CCF"/>
    <w:rsid w:val="00A03523"/>
    <w:rsid w:val="00A1177E"/>
    <w:rsid w:val="00A1444E"/>
    <w:rsid w:val="00A37834"/>
    <w:rsid w:val="00A507A1"/>
    <w:rsid w:val="00A66834"/>
    <w:rsid w:val="00A93FD9"/>
    <w:rsid w:val="00AB60A3"/>
    <w:rsid w:val="00AB733B"/>
    <w:rsid w:val="00AE1913"/>
    <w:rsid w:val="00AE1F9D"/>
    <w:rsid w:val="00B04F44"/>
    <w:rsid w:val="00B17EC3"/>
    <w:rsid w:val="00B2548A"/>
    <w:rsid w:val="00B3572F"/>
    <w:rsid w:val="00B53D15"/>
    <w:rsid w:val="00B560C7"/>
    <w:rsid w:val="00B70D6F"/>
    <w:rsid w:val="00B715A5"/>
    <w:rsid w:val="00B81937"/>
    <w:rsid w:val="00B83BF8"/>
    <w:rsid w:val="00BC28FF"/>
    <w:rsid w:val="00C21F51"/>
    <w:rsid w:val="00C34A52"/>
    <w:rsid w:val="00C40FE2"/>
    <w:rsid w:val="00C4202D"/>
    <w:rsid w:val="00C560FC"/>
    <w:rsid w:val="00C6285A"/>
    <w:rsid w:val="00C72543"/>
    <w:rsid w:val="00C74702"/>
    <w:rsid w:val="00C85882"/>
    <w:rsid w:val="00C86D4F"/>
    <w:rsid w:val="00C92F99"/>
    <w:rsid w:val="00C95460"/>
    <w:rsid w:val="00CB49C8"/>
    <w:rsid w:val="00CD20F4"/>
    <w:rsid w:val="00CE048F"/>
    <w:rsid w:val="00D13CBD"/>
    <w:rsid w:val="00D20C6C"/>
    <w:rsid w:val="00D27AEC"/>
    <w:rsid w:val="00D3552E"/>
    <w:rsid w:val="00D72135"/>
    <w:rsid w:val="00D72654"/>
    <w:rsid w:val="00D85A55"/>
    <w:rsid w:val="00D87D66"/>
    <w:rsid w:val="00D9620C"/>
    <w:rsid w:val="00DA2BEF"/>
    <w:rsid w:val="00DB0341"/>
    <w:rsid w:val="00DB2D07"/>
    <w:rsid w:val="00DF3644"/>
    <w:rsid w:val="00DF57D3"/>
    <w:rsid w:val="00DF666E"/>
    <w:rsid w:val="00E13505"/>
    <w:rsid w:val="00E17D94"/>
    <w:rsid w:val="00E3618A"/>
    <w:rsid w:val="00E362E5"/>
    <w:rsid w:val="00E44608"/>
    <w:rsid w:val="00E46FE9"/>
    <w:rsid w:val="00E511E4"/>
    <w:rsid w:val="00E82AF7"/>
    <w:rsid w:val="00E96A2F"/>
    <w:rsid w:val="00EA4A38"/>
    <w:rsid w:val="00EB0FB8"/>
    <w:rsid w:val="00EB1ADC"/>
    <w:rsid w:val="00EB4D41"/>
    <w:rsid w:val="00EC24B5"/>
    <w:rsid w:val="00ED5C86"/>
    <w:rsid w:val="00EF344F"/>
    <w:rsid w:val="00F24CF7"/>
    <w:rsid w:val="00F560CC"/>
    <w:rsid w:val="00F72666"/>
    <w:rsid w:val="00F7423D"/>
    <w:rsid w:val="00F82779"/>
    <w:rsid w:val="00F84844"/>
    <w:rsid w:val="00FB533D"/>
    <w:rsid w:val="00FC01E7"/>
    <w:rsid w:val="00FD023E"/>
    <w:rsid w:val="00FF4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0723E"/>
  <w14:defaultImageDpi w14:val="300"/>
  <w15:docId w15:val="{FA0E582F-3E61-44A6-97D5-9E144D86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3A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23A8"/>
    <w:rPr>
      <w:rFonts w:ascii="Lucida Grande" w:hAnsi="Lucida Grande"/>
      <w:sz w:val="18"/>
      <w:szCs w:val="18"/>
    </w:rPr>
  </w:style>
  <w:style w:type="character" w:styleId="Hyperlink">
    <w:name w:val="Hyperlink"/>
    <w:basedOn w:val="DefaultParagraphFont"/>
    <w:uiPriority w:val="99"/>
    <w:unhideWhenUsed/>
    <w:rsid w:val="00841213"/>
    <w:rPr>
      <w:color w:val="0000FF" w:themeColor="hyperlink"/>
      <w:u w:val="single"/>
    </w:rPr>
  </w:style>
  <w:style w:type="paragraph" w:styleId="PlainText">
    <w:name w:val="Plain Text"/>
    <w:basedOn w:val="Normal"/>
    <w:link w:val="PlainTextChar"/>
    <w:uiPriority w:val="99"/>
    <w:semiHidden/>
    <w:unhideWhenUsed/>
    <w:rsid w:val="00841213"/>
    <w:rPr>
      <w:rFonts w:ascii="Calibri" w:eastAsiaTheme="minorHAnsi" w:hAnsi="Calibri" w:cs="Consolas"/>
      <w:sz w:val="22"/>
      <w:szCs w:val="21"/>
      <w:lang w:val="en-ZA"/>
    </w:rPr>
  </w:style>
  <w:style w:type="character" w:customStyle="1" w:styleId="PlainTextChar">
    <w:name w:val="Plain Text Char"/>
    <w:basedOn w:val="DefaultParagraphFont"/>
    <w:link w:val="PlainText"/>
    <w:uiPriority w:val="99"/>
    <w:semiHidden/>
    <w:rsid w:val="00841213"/>
    <w:rPr>
      <w:rFonts w:ascii="Calibri" w:eastAsiaTheme="minorHAnsi" w:hAnsi="Calibri" w:cs="Consolas"/>
      <w:sz w:val="22"/>
      <w:szCs w:val="21"/>
      <w:lang w:val="en-ZA"/>
    </w:rPr>
  </w:style>
  <w:style w:type="paragraph" w:styleId="Header">
    <w:name w:val="header"/>
    <w:basedOn w:val="Normal"/>
    <w:link w:val="HeaderChar"/>
    <w:uiPriority w:val="99"/>
    <w:unhideWhenUsed/>
    <w:rsid w:val="00841213"/>
    <w:pPr>
      <w:tabs>
        <w:tab w:val="center" w:pos="4513"/>
        <w:tab w:val="right" w:pos="9026"/>
      </w:tabs>
    </w:pPr>
  </w:style>
  <w:style w:type="character" w:customStyle="1" w:styleId="HeaderChar">
    <w:name w:val="Header Char"/>
    <w:basedOn w:val="DefaultParagraphFont"/>
    <w:link w:val="Header"/>
    <w:uiPriority w:val="99"/>
    <w:rsid w:val="00841213"/>
  </w:style>
  <w:style w:type="paragraph" w:styleId="Footer">
    <w:name w:val="footer"/>
    <w:basedOn w:val="Normal"/>
    <w:link w:val="FooterChar"/>
    <w:uiPriority w:val="99"/>
    <w:unhideWhenUsed/>
    <w:rsid w:val="00841213"/>
    <w:pPr>
      <w:tabs>
        <w:tab w:val="center" w:pos="4513"/>
        <w:tab w:val="right" w:pos="9026"/>
      </w:tabs>
    </w:pPr>
  </w:style>
  <w:style w:type="character" w:customStyle="1" w:styleId="FooterChar">
    <w:name w:val="Footer Char"/>
    <w:basedOn w:val="DefaultParagraphFont"/>
    <w:link w:val="Footer"/>
    <w:uiPriority w:val="99"/>
    <w:rsid w:val="00841213"/>
  </w:style>
  <w:style w:type="paragraph" w:styleId="NormalWeb">
    <w:name w:val="Normal (Web)"/>
    <w:basedOn w:val="Normal"/>
    <w:uiPriority w:val="99"/>
    <w:unhideWhenUsed/>
    <w:rsid w:val="00B81937"/>
    <w:pPr>
      <w:textAlignment w:val="baseline"/>
    </w:pPr>
    <w:rPr>
      <w:rFonts w:ascii="Times New Roman" w:eastAsia="Times New Roman" w:hAnsi="Times New Roman" w:cs="Times New Roman"/>
      <w:lang w:val="en-GB" w:eastAsia="en-GB"/>
    </w:rPr>
  </w:style>
  <w:style w:type="paragraph" w:styleId="ListParagraph">
    <w:name w:val="List Paragraph"/>
    <w:basedOn w:val="Normal"/>
    <w:uiPriority w:val="34"/>
    <w:qFormat/>
    <w:rsid w:val="00123233"/>
    <w:pPr>
      <w:spacing w:after="160" w:line="259"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C92F99"/>
    <w:rPr>
      <w:color w:val="800080" w:themeColor="followedHyperlink"/>
      <w:u w:val="single"/>
    </w:rPr>
  </w:style>
  <w:style w:type="character" w:styleId="CommentReference">
    <w:name w:val="annotation reference"/>
    <w:basedOn w:val="DefaultParagraphFont"/>
    <w:uiPriority w:val="99"/>
    <w:semiHidden/>
    <w:unhideWhenUsed/>
    <w:rsid w:val="000C24CD"/>
    <w:rPr>
      <w:sz w:val="16"/>
      <w:szCs w:val="16"/>
    </w:rPr>
  </w:style>
  <w:style w:type="paragraph" w:styleId="CommentText">
    <w:name w:val="annotation text"/>
    <w:basedOn w:val="Normal"/>
    <w:link w:val="CommentTextChar"/>
    <w:uiPriority w:val="99"/>
    <w:semiHidden/>
    <w:unhideWhenUsed/>
    <w:rsid w:val="000C24CD"/>
    <w:rPr>
      <w:sz w:val="20"/>
      <w:szCs w:val="20"/>
    </w:rPr>
  </w:style>
  <w:style w:type="character" w:customStyle="1" w:styleId="CommentTextChar">
    <w:name w:val="Comment Text Char"/>
    <w:basedOn w:val="DefaultParagraphFont"/>
    <w:link w:val="CommentText"/>
    <w:uiPriority w:val="99"/>
    <w:semiHidden/>
    <w:rsid w:val="000C24CD"/>
    <w:rPr>
      <w:sz w:val="20"/>
      <w:szCs w:val="20"/>
    </w:rPr>
  </w:style>
  <w:style w:type="paragraph" w:styleId="CommentSubject">
    <w:name w:val="annotation subject"/>
    <w:basedOn w:val="CommentText"/>
    <w:next w:val="CommentText"/>
    <w:link w:val="CommentSubjectChar"/>
    <w:uiPriority w:val="99"/>
    <w:semiHidden/>
    <w:unhideWhenUsed/>
    <w:rsid w:val="000C24CD"/>
    <w:rPr>
      <w:b/>
      <w:bCs/>
    </w:rPr>
  </w:style>
  <w:style w:type="character" w:customStyle="1" w:styleId="CommentSubjectChar">
    <w:name w:val="Comment Subject Char"/>
    <w:basedOn w:val="CommentTextChar"/>
    <w:link w:val="CommentSubject"/>
    <w:uiPriority w:val="99"/>
    <w:semiHidden/>
    <w:rsid w:val="000C2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950">
      <w:bodyDiv w:val="1"/>
      <w:marLeft w:val="0"/>
      <w:marRight w:val="0"/>
      <w:marTop w:val="0"/>
      <w:marBottom w:val="0"/>
      <w:divBdr>
        <w:top w:val="none" w:sz="0" w:space="0" w:color="auto"/>
        <w:left w:val="none" w:sz="0" w:space="0" w:color="auto"/>
        <w:bottom w:val="none" w:sz="0" w:space="0" w:color="auto"/>
        <w:right w:val="none" w:sz="0" w:space="0" w:color="auto"/>
      </w:divBdr>
    </w:div>
    <w:div w:id="47193427">
      <w:bodyDiv w:val="1"/>
      <w:marLeft w:val="0"/>
      <w:marRight w:val="0"/>
      <w:marTop w:val="0"/>
      <w:marBottom w:val="0"/>
      <w:divBdr>
        <w:top w:val="none" w:sz="0" w:space="0" w:color="auto"/>
        <w:left w:val="none" w:sz="0" w:space="0" w:color="auto"/>
        <w:bottom w:val="none" w:sz="0" w:space="0" w:color="auto"/>
        <w:right w:val="none" w:sz="0" w:space="0" w:color="auto"/>
      </w:divBdr>
    </w:div>
    <w:div w:id="123626275">
      <w:bodyDiv w:val="1"/>
      <w:marLeft w:val="0"/>
      <w:marRight w:val="0"/>
      <w:marTop w:val="0"/>
      <w:marBottom w:val="0"/>
      <w:divBdr>
        <w:top w:val="none" w:sz="0" w:space="0" w:color="auto"/>
        <w:left w:val="none" w:sz="0" w:space="0" w:color="auto"/>
        <w:bottom w:val="none" w:sz="0" w:space="0" w:color="auto"/>
        <w:right w:val="none" w:sz="0" w:space="0" w:color="auto"/>
      </w:divBdr>
    </w:div>
    <w:div w:id="284624284">
      <w:bodyDiv w:val="1"/>
      <w:marLeft w:val="0"/>
      <w:marRight w:val="0"/>
      <w:marTop w:val="0"/>
      <w:marBottom w:val="0"/>
      <w:divBdr>
        <w:top w:val="none" w:sz="0" w:space="0" w:color="auto"/>
        <w:left w:val="none" w:sz="0" w:space="0" w:color="auto"/>
        <w:bottom w:val="none" w:sz="0" w:space="0" w:color="auto"/>
        <w:right w:val="none" w:sz="0" w:space="0" w:color="auto"/>
      </w:divBdr>
    </w:div>
    <w:div w:id="590817637">
      <w:bodyDiv w:val="1"/>
      <w:marLeft w:val="0"/>
      <w:marRight w:val="0"/>
      <w:marTop w:val="0"/>
      <w:marBottom w:val="0"/>
      <w:divBdr>
        <w:top w:val="none" w:sz="0" w:space="0" w:color="auto"/>
        <w:left w:val="none" w:sz="0" w:space="0" w:color="auto"/>
        <w:bottom w:val="none" w:sz="0" w:space="0" w:color="auto"/>
        <w:right w:val="none" w:sz="0" w:space="0" w:color="auto"/>
      </w:divBdr>
    </w:div>
    <w:div w:id="659311776">
      <w:bodyDiv w:val="1"/>
      <w:marLeft w:val="0"/>
      <w:marRight w:val="0"/>
      <w:marTop w:val="0"/>
      <w:marBottom w:val="0"/>
      <w:divBdr>
        <w:top w:val="none" w:sz="0" w:space="0" w:color="auto"/>
        <w:left w:val="none" w:sz="0" w:space="0" w:color="auto"/>
        <w:bottom w:val="none" w:sz="0" w:space="0" w:color="auto"/>
        <w:right w:val="none" w:sz="0" w:space="0" w:color="auto"/>
      </w:divBdr>
    </w:div>
    <w:div w:id="677658283">
      <w:bodyDiv w:val="1"/>
      <w:marLeft w:val="0"/>
      <w:marRight w:val="0"/>
      <w:marTop w:val="0"/>
      <w:marBottom w:val="0"/>
      <w:divBdr>
        <w:top w:val="none" w:sz="0" w:space="0" w:color="auto"/>
        <w:left w:val="none" w:sz="0" w:space="0" w:color="auto"/>
        <w:bottom w:val="none" w:sz="0" w:space="0" w:color="auto"/>
        <w:right w:val="none" w:sz="0" w:space="0" w:color="auto"/>
      </w:divBdr>
    </w:div>
    <w:div w:id="1215897862">
      <w:bodyDiv w:val="1"/>
      <w:marLeft w:val="0"/>
      <w:marRight w:val="0"/>
      <w:marTop w:val="0"/>
      <w:marBottom w:val="0"/>
      <w:divBdr>
        <w:top w:val="none" w:sz="0" w:space="0" w:color="auto"/>
        <w:left w:val="none" w:sz="0" w:space="0" w:color="auto"/>
        <w:bottom w:val="none" w:sz="0" w:space="0" w:color="auto"/>
        <w:right w:val="none" w:sz="0" w:space="0" w:color="auto"/>
      </w:divBdr>
    </w:div>
    <w:div w:id="1447119004">
      <w:bodyDiv w:val="1"/>
      <w:marLeft w:val="0"/>
      <w:marRight w:val="0"/>
      <w:marTop w:val="0"/>
      <w:marBottom w:val="0"/>
      <w:divBdr>
        <w:top w:val="none" w:sz="0" w:space="0" w:color="auto"/>
        <w:left w:val="none" w:sz="0" w:space="0" w:color="auto"/>
        <w:bottom w:val="none" w:sz="0" w:space="0" w:color="auto"/>
        <w:right w:val="none" w:sz="0" w:space="0" w:color="auto"/>
      </w:divBdr>
    </w:div>
    <w:div w:id="1564025964">
      <w:bodyDiv w:val="1"/>
      <w:marLeft w:val="0"/>
      <w:marRight w:val="0"/>
      <w:marTop w:val="0"/>
      <w:marBottom w:val="0"/>
      <w:divBdr>
        <w:top w:val="none" w:sz="0" w:space="0" w:color="auto"/>
        <w:left w:val="none" w:sz="0" w:space="0" w:color="auto"/>
        <w:bottom w:val="none" w:sz="0" w:space="0" w:color="auto"/>
        <w:right w:val="none" w:sz="0" w:space="0" w:color="auto"/>
      </w:divBdr>
    </w:div>
    <w:div w:id="1623222509">
      <w:bodyDiv w:val="1"/>
      <w:marLeft w:val="0"/>
      <w:marRight w:val="0"/>
      <w:marTop w:val="0"/>
      <w:marBottom w:val="0"/>
      <w:divBdr>
        <w:top w:val="none" w:sz="0" w:space="0" w:color="auto"/>
        <w:left w:val="none" w:sz="0" w:space="0" w:color="auto"/>
        <w:bottom w:val="none" w:sz="0" w:space="0" w:color="auto"/>
        <w:right w:val="none" w:sz="0" w:space="0" w:color="auto"/>
      </w:divBdr>
    </w:div>
    <w:div w:id="1667005962">
      <w:bodyDiv w:val="1"/>
      <w:marLeft w:val="0"/>
      <w:marRight w:val="0"/>
      <w:marTop w:val="0"/>
      <w:marBottom w:val="0"/>
      <w:divBdr>
        <w:top w:val="none" w:sz="0" w:space="0" w:color="auto"/>
        <w:left w:val="none" w:sz="0" w:space="0" w:color="auto"/>
        <w:bottom w:val="none" w:sz="0" w:space="0" w:color="auto"/>
        <w:right w:val="none" w:sz="0" w:space="0" w:color="auto"/>
      </w:divBdr>
    </w:div>
    <w:div w:id="1679844249">
      <w:bodyDiv w:val="1"/>
      <w:marLeft w:val="0"/>
      <w:marRight w:val="0"/>
      <w:marTop w:val="0"/>
      <w:marBottom w:val="0"/>
      <w:divBdr>
        <w:top w:val="none" w:sz="0" w:space="0" w:color="auto"/>
        <w:left w:val="none" w:sz="0" w:space="0" w:color="auto"/>
        <w:bottom w:val="none" w:sz="0" w:space="0" w:color="auto"/>
        <w:right w:val="none" w:sz="0" w:space="0" w:color="auto"/>
      </w:divBdr>
      <w:divsChild>
        <w:div w:id="636840279">
          <w:marLeft w:val="0"/>
          <w:marRight w:val="0"/>
          <w:marTop w:val="0"/>
          <w:marBottom w:val="0"/>
          <w:divBdr>
            <w:top w:val="none" w:sz="0" w:space="0" w:color="auto"/>
            <w:left w:val="none" w:sz="0" w:space="0" w:color="auto"/>
            <w:bottom w:val="none" w:sz="0" w:space="0" w:color="auto"/>
            <w:right w:val="none" w:sz="0" w:space="0" w:color="auto"/>
          </w:divBdr>
          <w:divsChild>
            <w:div w:id="1100829866">
              <w:marLeft w:val="0"/>
              <w:marRight w:val="0"/>
              <w:marTop w:val="0"/>
              <w:marBottom w:val="0"/>
              <w:divBdr>
                <w:top w:val="none" w:sz="0" w:space="0" w:color="auto"/>
                <w:left w:val="none" w:sz="0" w:space="0" w:color="auto"/>
                <w:bottom w:val="none" w:sz="0" w:space="0" w:color="auto"/>
                <w:right w:val="none" w:sz="0" w:space="0" w:color="auto"/>
              </w:divBdr>
              <w:divsChild>
                <w:div w:id="2040620818">
                  <w:marLeft w:val="0"/>
                  <w:marRight w:val="0"/>
                  <w:marTop w:val="0"/>
                  <w:marBottom w:val="0"/>
                  <w:divBdr>
                    <w:top w:val="none" w:sz="0" w:space="0" w:color="auto"/>
                    <w:left w:val="none" w:sz="0" w:space="0" w:color="auto"/>
                    <w:bottom w:val="none" w:sz="0" w:space="0" w:color="auto"/>
                    <w:right w:val="none" w:sz="0" w:space="0" w:color="auto"/>
                  </w:divBdr>
                  <w:divsChild>
                    <w:div w:id="1480265001">
                      <w:marLeft w:val="0"/>
                      <w:marRight w:val="0"/>
                      <w:marTop w:val="0"/>
                      <w:marBottom w:val="0"/>
                      <w:divBdr>
                        <w:top w:val="none" w:sz="0" w:space="0" w:color="auto"/>
                        <w:left w:val="none" w:sz="0" w:space="0" w:color="auto"/>
                        <w:bottom w:val="none" w:sz="0" w:space="0" w:color="auto"/>
                        <w:right w:val="none" w:sz="0" w:space="0" w:color="auto"/>
                      </w:divBdr>
                      <w:divsChild>
                        <w:div w:id="97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314579">
      <w:bodyDiv w:val="1"/>
      <w:marLeft w:val="0"/>
      <w:marRight w:val="0"/>
      <w:marTop w:val="0"/>
      <w:marBottom w:val="0"/>
      <w:divBdr>
        <w:top w:val="none" w:sz="0" w:space="0" w:color="auto"/>
        <w:left w:val="none" w:sz="0" w:space="0" w:color="auto"/>
        <w:bottom w:val="none" w:sz="0" w:space="0" w:color="auto"/>
        <w:right w:val="none" w:sz="0" w:space="0" w:color="auto"/>
      </w:divBdr>
    </w:div>
    <w:div w:id="1977947013">
      <w:bodyDiv w:val="1"/>
      <w:marLeft w:val="0"/>
      <w:marRight w:val="0"/>
      <w:marTop w:val="0"/>
      <w:marBottom w:val="0"/>
      <w:divBdr>
        <w:top w:val="none" w:sz="0" w:space="0" w:color="auto"/>
        <w:left w:val="none" w:sz="0" w:space="0" w:color="auto"/>
        <w:bottom w:val="none" w:sz="0" w:space="0" w:color="auto"/>
        <w:right w:val="none" w:sz="0" w:space="0" w:color="auto"/>
      </w:divBdr>
    </w:div>
    <w:div w:id="2118792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etso.ratsela@mrc.ac.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ac.za/Media/2014/23press201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c.ac.za/Media/2014/24press2014.htm" TargetMode="External"/><Relationship Id="rId4" Type="http://schemas.openxmlformats.org/officeDocument/2006/relationships/settings" Target="settings.xml"/><Relationship Id="rId9" Type="http://schemas.openxmlformats.org/officeDocument/2006/relationships/hyperlink" Target="https://www.gov.uk/government/publications/newton-fund-building-science-and-innovation-capacity-in-developing-countries/newton-fund-building-science-and-innovation-capacity-in-developing-count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48D1-AAA7-4D63-B707-E1ED883A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Sandiso Mchiza</dc:creator>
  <cp:lastModifiedBy>Aziel Gangerdine</cp:lastModifiedBy>
  <cp:revision>3</cp:revision>
  <dcterms:created xsi:type="dcterms:W3CDTF">2014-09-10T05:46:00Z</dcterms:created>
  <dcterms:modified xsi:type="dcterms:W3CDTF">2014-09-10T05:48:00Z</dcterms:modified>
</cp:coreProperties>
</file>