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51" w:rsidRPr="002677C5" w:rsidRDefault="00872051" w:rsidP="00F72556">
      <w:pPr>
        <w:spacing w:after="0" w:line="240" w:lineRule="auto"/>
        <w:jc w:val="both"/>
        <w:rPr>
          <w:rFonts w:cs="Times New Roman"/>
        </w:rPr>
      </w:pPr>
    </w:p>
    <w:p w:rsidR="00600618" w:rsidRDefault="00600618" w:rsidP="00F72556">
      <w:pPr>
        <w:spacing w:after="0" w:line="240" w:lineRule="auto"/>
        <w:jc w:val="both"/>
      </w:pPr>
      <w:r>
        <w:t>30 September 2016</w:t>
      </w:r>
    </w:p>
    <w:p w:rsidR="00600618" w:rsidRDefault="00600618" w:rsidP="00F72556">
      <w:pPr>
        <w:spacing w:after="0" w:line="240" w:lineRule="auto"/>
        <w:jc w:val="both"/>
      </w:pPr>
    </w:p>
    <w:p w:rsidR="00F72556" w:rsidRDefault="00F72556" w:rsidP="00F72556">
      <w:pPr>
        <w:spacing w:after="0" w:line="240" w:lineRule="auto"/>
        <w:jc w:val="both"/>
      </w:pPr>
      <w:r w:rsidRPr="001C3F2F">
        <w:t>Dear Students</w:t>
      </w:r>
    </w:p>
    <w:p w:rsidR="00F72556" w:rsidRPr="001C3F2F" w:rsidRDefault="00F72556" w:rsidP="00F72556">
      <w:pPr>
        <w:spacing w:after="0" w:line="240" w:lineRule="auto"/>
        <w:jc w:val="both"/>
      </w:pPr>
    </w:p>
    <w:p w:rsidR="00F72556" w:rsidRPr="001C3F2F" w:rsidRDefault="00F72556" w:rsidP="00F72556">
      <w:pPr>
        <w:spacing w:after="0" w:line="240" w:lineRule="auto"/>
        <w:jc w:val="both"/>
        <w:rPr>
          <w:rFonts w:cs="Times New Roman"/>
          <w:b/>
        </w:rPr>
      </w:pPr>
      <w:r w:rsidRPr="001C3F2F">
        <w:rPr>
          <w:rFonts w:cs="Times New Roman"/>
          <w:b/>
        </w:rPr>
        <w:t>ARRANGEMENTS FOR THE COMPLETION OF THE 2016 ACADEMIC YEAR: MBCHB</w:t>
      </w:r>
    </w:p>
    <w:p w:rsidR="00F72556" w:rsidRPr="001C3F2F" w:rsidRDefault="00F72556" w:rsidP="00F72556">
      <w:pPr>
        <w:spacing w:after="0" w:line="240" w:lineRule="auto"/>
        <w:jc w:val="both"/>
      </w:pPr>
    </w:p>
    <w:p w:rsidR="00F72556" w:rsidRDefault="00F72556" w:rsidP="00F72556">
      <w:pPr>
        <w:spacing w:after="0" w:line="240" w:lineRule="auto"/>
        <w:jc w:val="both"/>
      </w:pPr>
      <w:r w:rsidRPr="001C3F2F">
        <w:t xml:space="preserve">It has been almost two weeks since teaching was suspended due to the national student protests. I appreciate that this has been a highly stressful period for you.  </w:t>
      </w:r>
    </w:p>
    <w:p w:rsidR="00F72556" w:rsidRPr="001C3F2F" w:rsidRDefault="00F72556" w:rsidP="00F72556">
      <w:pPr>
        <w:spacing w:after="0" w:line="240" w:lineRule="auto"/>
        <w:jc w:val="both"/>
      </w:pPr>
    </w:p>
    <w:p w:rsidR="00F72556" w:rsidRDefault="00F72556" w:rsidP="00F72556">
      <w:pPr>
        <w:spacing w:after="0" w:line="240" w:lineRule="auto"/>
        <w:jc w:val="both"/>
      </w:pPr>
      <w:r w:rsidRPr="001C3F2F">
        <w:t>You are critically important to us.</w:t>
      </w:r>
      <w:bookmarkStart w:id="0" w:name="_GoBack"/>
      <w:bookmarkEnd w:id="0"/>
      <w:r w:rsidRPr="001C3F2F">
        <w:t xml:space="preserve"> I assure you that we are committed to engaging with you and working closely to resolving the specific issues you have raised, as well as working towards a more favourable studying environment.  </w:t>
      </w:r>
    </w:p>
    <w:p w:rsidR="00F72556" w:rsidRPr="001C3F2F" w:rsidRDefault="00F72556" w:rsidP="00F72556">
      <w:pPr>
        <w:spacing w:after="0" w:line="240" w:lineRule="auto"/>
        <w:jc w:val="both"/>
      </w:pPr>
    </w:p>
    <w:p w:rsidR="00F72556" w:rsidRDefault="00F72556" w:rsidP="00F72556">
      <w:pPr>
        <w:spacing w:after="0" w:line="240" w:lineRule="auto"/>
        <w:jc w:val="both"/>
      </w:pPr>
      <w:r w:rsidRPr="001C3F2F">
        <w:t>As the Dean, I wish to share with you information for you to consider regarding completion of the academic year.  It is important that you have clarity as you make further decisions.</w:t>
      </w:r>
    </w:p>
    <w:p w:rsidR="00F72556" w:rsidRPr="001C3F2F" w:rsidRDefault="00F72556" w:rsidP="00F72556">
      <w:pPr>
        <w:spacing w:after="0" w:line="240" w:lineRule="auto"/>
        <w:jc w:val="both"/>
      </w:pPr>
    </w:p>
    <w:p w:rsidR="00F72556" w:rsidRDefault="00F72556" w:rsidP="00F72556">
      <w:pPr>
        <w:spacing w:after="0" w:line="240" w:lineRule="auto"/>
        <w:jc w:val="both"/>
      </w:pPr>
      <w:r w:rsidRPr="001C3F2F">
        <w:t>We have consulted with all of the Faculty course coordinators on the impact that the continuing suspension of classes would have on concludin</w:t>
      </w:r>
      <w:r>
        <w:t xml:space="preserve">g the 2016 academic programme. </w:t>
      </w:r>
      <w:r w:rsidRPr="001C3F2F">
        <w:t>We have assessed in detail the minimum requirements for completing each year, as well as the processes and timelines that are needed to graduate health professionals and register them with the HPCSA.</w:t>
      </w:r>
    </w:p>
    <w:p w:rsidR="00F72556" w:rsidRPr="001C3F2F" w:rsidRDefault="00F72556" w:rsidP="00F72556">
      <w:pPr>
        <w:spacing w:after="0" w:line="240" w:lineRule="auto"/>
        <w:jc w:val="both"/>
      </w:pPr>
    </w:p>
    <w:p w:rsidR="00F72556" w:rsidRDefault="00F72556" w:rsidP="00F72556">
      <w:pPr>
        <w:spacing w:after="0" w:line="240" w:lineRule="auto"/>
        <w:jc w:val="both"/>
      </w:pPr>
      <w:r w:rsidRPr="001C3F2F">
        <w:t xml:space="preserve">The university has </w:t>
      </w:r>
      <w:r>
        <w:t>extended the academic year. In H</w:t>
      </w:r>
      <w:r w:rsidRPr="001C3F2F">
        <w:t xml:space="preserve">ealth Sciences, each course has different timelines for completion. For final year medical students, and </w:t>
      </w:r>
      <w:r w:rsidRPr="001C3F2F">
        <w:rPr>
          <w:bCs/>
        </w:rPr>
        <w:t xml:space="preserve">final year Health and Rehabilitation Sciences students, a </w:t>
      </w:r>
      <w:r w:rsidRPr="001C3F2F">
        <w:t xml:space="preserve">return to classes by </w:t>
      </w:r>
      <w:r w:rsidRPr="001C3F2F">
        <w:rPr>
          <w:b/>
          <w:bCs/>
        </w:rPr>
        <w:t>Monday, 3 October</w:t>
      </w:r>
      <w:r w:rsidRPr="001C3F2F">
        <w:rPr>
          <w:bCs/>
        </w:rPr>
        <w:t xml:space="preserve">, and by </w:t>
      </w:r>
      <w:r w:rsidRPr="00847B00">
        <w:rPr>
          <w:b/>
        </w:rPr>
        <w:t>Monday 10 October</w:t>
      </w:r>
      <w:r w:rsidRPr="001C3F2F">
        <w:rPr>
          <w:bCs/>
        </w:rPr>
        <w:t xml:space="preserve"> (respectively)</w:t>
      </w:r>
      <w:r w:rsidRPr="001C3F2F">
        <w:t xml:space="preserve"> are the latest possible return to class dates that will allow students to complete blocks, write all examinations, be registered with the HPCSA and begin practicing as qualified audiologists, doctors, occupational therapists, physiotherapists, and speech language therapists in 2017. </w:t>
      </w:r>
    </w:p>
    <w:p w:rsidR="00F72556" w:rsidRPr="001C3F2F" w:rsidRDefault="00F72556" w:rsidP="00F72556">
      <w:pPr>
        <w:spacing w:after="0" w:line="240" w:lineRule="auto"/>
        <w:jc w:val="both"/>
      </w:pPr>
    </w:p>
    <w:p w:rsidR="00F72556" w:rsidRDefault="00F72556" w:rsidP="00F72556">
      <w:pPr>
        <w:spacing w:after="0" w:line="240" w:lineRule="auto"/>
        <w:jc w:val="both"/>
      </w:pPr>
      <w:r w:rsidRPr="001C3F2F">
        <w:t>Please find attached the information on the proposed programmes should classes resume on the 3 October 2016.</w:t>
      </w:r>
    </w:p>
    <w:p w:rsidR="00F72556" w:rsidRPr="001C3F2F" w:rsidRDefault="00F72556" w:rsidP="00F72556">
      <w:pPr>
        <w:spacing w:after="0" w:line="240" w:lineRule="auto"/>
        <w:jc w:val="both"/>
      </w:pPr>
    </w:p>
    <w:p w:rsidR="00F72556" w:rsidRPr="001C3F2F" w:rsidRDefault="00F72556" w:rsidP="00F72556">
      <w:pPr>
        <w:spacing w:after="0" w:line="240" w:lineRule="auto"/>
        <w:jc w:val="both"/>
        <w:rPr>
          <w:rFonts w:cs="Times New Roman"/>
        </w:rPr>
      </w:pPr>
      <w:r w:rsidRPr="001C3F2F">
        <w:rPr>
          <w:rFonts w:cs="Times New Roman"/>
        </w:rPr>
        <w:t xml:space="preserve">Please note: students who have made international travel arrangements that cannot be changed, or who have study visas that will expire, must contact Mr Jason Stoffberg, who will assist with making arrangements (email: </w:t>
      </w:r>
      <w:hyperlink r:id="rId5" w:history="1">
        <w:r w:rsidRPr="001C3F2F">
          <w:rPr>
            <w:rStyle w:val="Hyperlink"/>
            <w:rFonts w:cs="Times New Roman"/>
          </w:rPr>
          <w:t>Jason.Stoffberg@uct.ac.za</w:t>
        </w:r>
      </w:hyperlink>
      <w:r w:rsidRPr="001C3F2F">
        <w:rPr>
          <w:rFonts w:cs="Times New Roman"/>
        </w:rPr>
        <w:t>).</w:t>
      </w:r>
    </w:p>
    <w:p w:rsidR="00F72556" w:rsidRPr="001C3F2F" w:rsidRDefault="00F72556" w:rsidP="00F72556">
      <w:pPr>
        <w:spacing w:after="0" w:line="240" w:lineRule="auto"/>
        <w:jc w:val="both"/>
      </w:pPr>
    </w:p>
    <w:p w:rsidR="00F72556" w:rsidRPr="001C3F2F" w:rsidRDefault="00F72556" w:rsidP="00F72556">
      <w:pPr>
        <w:spacing w:after="0" w:line="240" w:lineRule="auto"/>
        <w:jc w:val="both"/>
      </w:pPr>
      <w:r w:rsidRPr="001C3F2F">
        <w:t>Yours sincerely</w:t>
      </w:r>
    </w:p>
    <w:p w:rsidR="00F72556" w:rsidRPr="001C3F2F" w:rsidRDefault="00F72556" w:rsidP="00F72556">
      <w:pPr>
        <w:spacing w:after="0" w:line="240" w:lineRule="auto"/>
        <w:jc w:val="both"/>
      </w:pPr>
    </w:p>
    <w:p w:rsidR="00F72556" w:rsidRPr="001C3F2F" w:rsidRDefault="00F72556" w:rsidP="00F72556">
      <w:pPr>
        <w:spacing w:after="0" w:line="240" w:lineRule="auto"/>
        <w:jc w:val="both"/>
        <w:rPr>
          <w:b/>
        </w:rPr>
      </w:pPr>
      <w:r w:rsidRPr="001C3F2F">
        <w:rPr>
          <w:b/>
        </w:rPr>
        <w:t>PROFESSOR BONGANI MAYOSI</w:t>
      </w:r>
    </w:p>
    <w:p w:rsidR="00F72556" w:rsidRPr="001C3F2F" w:rsidRDefault="00F72556" w:rsidP="00F72556">
      <w:pPr>
        <w:spacing w:after="0" w:line="240" w:lineRule="auto"/>
        <w:jc w:val="both"/>
        <w:rPr>
          <w:b/>
        </w:rPr>
      </w:pPr>
      <w:r w:rsidRPr="001C3F2F">
        <w:rPr>
          <w:b/>
        </w:rPr>
        <w:t>DEAN</w:t>
      </w:r>
    </w:p>
    <w:p w:rsidR="007B4565" w:rsidRPr="002677C5" w:rsidRDefault="007B4565" w:rsidP="00F72556">
      <w:pPr>
        <w:spacing w:after="0" w:line="240" w:lineRule="auto"/>
        <w:jc w:val="both"/>
        <w:rPr>
          <w:b/>
        </w:rPr>
      </w:pPr>
      <w:r w:rsidRPr="002677C5">
        <w:rPr>
          <w:b/>
        </w:rPr>
        <w:br w:type="page"/>
      </w:r>
    </w:p>
    <w:p w:rsidR="00BF73F6" w:rsidRPr="002677C5" w:rsidRDefault="008E73E3" w:rsidP="00F72556">
      <w:pPr>
        <w:pStyle w:val="ListParagraph"/>
        <w:numPr>
          <w:ilvl w:val="0"/>
          <w:numId w:val="9"/>
        </w:numPr>
        <w:spacing w:after="0" w:line="240" w:lineRule="auto"/>
        <w:jc w:val="both"/>
        <w:rPr>
          <w:rFonts w:cs="Times New Roman"/>
          <w:b/>
        </w:rPr>
      </w:pPr>
      <w:r w:rsidRPr="002677C5">
        <w:rPr>
          <w:rFonts w:cs="Times New Roman"/>
          <w:b/>
        </w:rPr>
        <w:lastRenderedPageBreak/>
        <w:t>FIRST YEAR</w:t>
      </w:r>
    </w:p>
    <w:p w:rsidR="009E5D74" w:rsidRPr="002677C5" w:rsidRDefault="009E5D74" w:rsidP="00F72556">
      <w:pPr>
        <w:spacing w:after="0" w:line="240" w:lineRule="auto"/>
        <w:jc w:val="both"/>
        <w:rPr>
          <w:rFonts w:cs="Times New Roman"/>
        </w:rPr>
      </w:pPr>
    </w:p>
    <w:p w:rsidR="001B4914" w:rsidRPr="002677C5" w:rsidRDefault="001B4914" w:rsidP="00F72556">
      <w:pPr>
        <w:spacing w:after="0" w:line="240" w:lineRule="auto"/>
        <w:jc w:val="both"/>
        <w:rPr>
          <w:rFonts w:cs="Times New Roman"/>
        </w:rPr>
      </w:pPr>
      <w:r w:rsidRPr="002677C5">
        <w:rPr>
          <w:rFonts w:cs="Times New Roman"/>
        </w:rPr>
        <w:t xml:space="preserve">The timetable below reflects a two-week shift in the original academic year plan for first year MBChB. Week 9 will commence on </w:t>
      </w:r>
      <w:r w:rsidR="00132BBA">
        <w:rPr>
          <w:rFonts w:cs="Times New Roman"/>
        </w:rPr>
        <w:t>0</w:t>
      </w:r>
      <w:r w:rsidRPr="002677C5">
        <w:rPr>
          <w:rFonts w:cs="Times New Roman"/>
        </w:rPr>
        <w:t xml:space="preserve">3 October 2016 (previously 19 September 2016). The last day of lectures will be Monday, 31 October 2016. Consolidation will be from Tuesday, </w:t>
      </w:r>
      <w:r w:rsidR="00132BBA">
        <w:rPr>
          <w:rFonts w:cs="Times New Roman"/>
        </w:rPr>
        <w:t>0</w:t>
      </w:r>
      <w:r w:rsidRPr="002677C5">
        <w:rPr>
          <w:rFonts w:cs="Times New Roman"/>
        </w:rPr>
        <w:t xml:space="preserve">1 November 2016 to Friday, </w:t>
      </w:r>
      <w:r w:rsidR="00132BBA">
        <w:rPr>
          <w:rFonts w:cs="Times New Roman"/>
        </w:rPr>
        <w:t>0</w:t>
      </w:r>
      <w:r w:rsidRPr="002677C5">
        <w:rPr>
          <w:rFonts w:cs="Times New Roman"/>
        </w:rPr>
        <w:t xml:space="preserve">4 November 2016. Examinations will begin on Monday, </w:t>
      </w:r>
      <w:r w:rsidR="00132BBA">
        <w:rPr>
          <w:rFonts w:cs="Times New Roman"/>
        </w:rPr>
        <w:t>0</w:t>
      </w:r>
      <w:r w:rsidRPr="002677C5">
        <w:rPr>
          <w:rFonts w:cs="Times New Roman"/>
        </w:rPr>
        <w:t>7 November 2016 and will end on Wednesday, 16 November 2016.</w:t>
      </w:r>
    </w:p>
    <w:p w:rsidR="001B4914" w:rsidRPr="002677C5" w:rsidRDefault="001B4914" w:rsidP="00F72556">
      <w:pPr>
        <w:spacing w:after="0" w:line="240" w:lineRule="auto"/>
        <w:jc w:val="both"/>
        <w:rPr>
          <w:rFonts w:cs="Times New Roman"/>
        </w:rPr>
      </w:pPr>
    </w:p>
    <w:p w:rsidR="00103622" w:rsidRPr="002677C5" w:rsidRDefault="00103622" w:rsidP="00F72556">
      <w:pPr>
        <w:spacing w:after="0" w:line="240" w:lineRule="auto"/>
        <w:jc w:val="both"/>
        <w:rPr>
          <w:rFonts w:cs="Times New Roman"/>
          <w:b/>
        </w:rPr>
      </w:pPr>
      <w:r w:rsidRPr="002677C5">
        <w:rPr>
          <w:rFonts w:cs="Times New Roman"/>
          <w:b/>
        </w:rPr>
        <w:t>Examinations</w:t>
      </w:r>
    </w:p>
    <w:p w:rsidR="00103622" w:rsidRPr="002677C5" w:rsidRDefault="00103622" w:rsidP="00F72556">
      <w:pPr>
        <w:spacing w:after="0" w:line="240" w:lineRule="auto"/>
        <w:jc w:val="both"/>
        <w:rPr>
          <w:rFonts w:cs="Times New Roman"/>
        </w:rPr>
      </w:pPr>
    </w:p>
    <w:p w:rsidR="001B4914" w:rsidRPr="002677C5" w:rsidRDefault="001B4914" w:rsidP="00F72556">
      <w:pPr>
        <w:spacing w:after="0" w:line="240" w:lineRule="auto"/>
        <w:jc w:val="both"/>
        <w:rPr>
          <w:rFonts w:cs="Times New Roman"/>
        </w:rPr>
      </w:pPr>
      <w:r w:rsidRPr="002677C5">
        <w:rPr>
          <w:rFonts w:cs="Times New Roman"/>
        </w:rPr>
        <w:t>The proposed new examination timetable for Year 1 of MBChB is in the table below. The dates have been agreed upon by the convenors of the various courses (languages, BHP, HUB and QL)</w:t>
      </w:r>
      <w:r w:rsidR="00132BBA">
        <w:rPr>
          <w:rFonts w:cs="Times New Roman"/>
        </w:rPr>
        <w:t>.</w:t>
      </w:r>
    </w:p>
    <w:p w:rsidR="00103622" w:rsidRPr="002677C5" w:rsidRDefault="00103622" w:rsidP="00F72556">
      <w:pPr>
        <w:spacing w:after="0" w:line="240" w:lineRule="auto"/>
        <w:jc w:val="both"/>
        <w:rPr>
          <w:rFonts w:cs="Times New Roman"/>
        </w:rPr>
      </w:pPr>
    </w:p>
    <w:tbl>
      <w:tblPr>
        <w:tblW w:w="5000" w:type="pct"/>
        <w:jc w:val="center"/>
        <w:tblCellMar>
          <w:left w:w="0" w:type="dxa"/>
          <w:right w:w="0" w:type="dxa"/>
        </w:tblCellMar>
        <w:tblLook w:val="04A0" w:firstRow="1" w:lastRow="0" w:firstColumn="1" w:lastColumn="0" w:noHBand="0" w:noVBand="1"/>
      </w:tblPr>
      <w:tblGrid>
        <w:gridCol w:w="4951"/>
        <w:gridCol w:w="4055"/>
      </w:tblGrid>
      <w:tr w:rsidR="001B4914" w:rsidRPr="002677C5" w:rsidTr="00132BBA">
        <w:trPr>
          <w:trHeight w:hRule="exact" w:val="461"/>
          <w:jc w:val="center"/>
        </w:trPr>
        <w:tc>
          <w:tcPr>
            <w:tcW w:w="2749" w:type="pct"/>
            <w:tcBorders>
              <w:top w:val="single" w:sz="8" w:space="0" w:color="000000"/>
              <w:left w:val="single" w:sz="8" w:space="0" w:color="000000"/>
              <w:bottom w:val="single" w:sz="8" w:space="0" w:color="000000"/>
              <w:right w:val="single" w:sz="8" w:space="0" w:color="000000"/>
            </w:tcBorders>
            <w:shd w:val="clear" w:color="auto" w:fill="auto"/>
            <w:hideMark/>
          </w:tcPr>
          <w:p w:rsidR="001B4914" w:rsidRPr="002677C5" w:rsidRDefault="001B4914" w:rsidP="00F72556">
            <w:pPr>
              <w:spacing w:after="0" w:line="240" w:lineRule="auto"/>
              <w:jc w:val="both"/>
              <w:rPr>
                <w:rFonts w:cs="Times New Roman"/>
                <w:b/>
              </w:rPr>
            </w:pPr>
            <w:r w:rsidRPr="002677C5">
              <w:rPr>
                <w:rFonts w:cs="Times New Roman"/>
                <w:b/>
              </w:rPr>
              <w:t>EXAMINATION</w:t>
            </w:r>
          </w:p>
        </w:tc>
        <w:tc>
          <w:tcPr>
            <w:tcW w:w="2251" w:type="pct"/>
            <w:tcBorders>
              <w:top w:val="single" w:sz="8" w:space="0" w:color="000000"/>
              <w:left w:val="nil"/>
              <w:bottom w:val="single" w:sz="8" w:space="0" w:color="000000"/>
              <w:right w:val="single" w:sz="8" w:space="0" w:color="000000"/>
            </w:tcBorders>
            <w:shd w:val="clear" w:color="auto" w:fill="auto"/>
            <w:hideMark/>
          </w:tcPr>
          <w:p w:rsidR="001B4914" w:rsidRPr="002677C5" w:rsidRDefault="001B4914" w:rsidP="00F72556">
            <w:pPr>
              <w:spacing w:after="0" w:line="240" w:lineRule="auto"/>
              <w:jc w:val="both"/>
              <w:rPr>
                <w:rFonts w:cs="Times New Roman"/>
                <w:b/>
              </w:rPr>
            </w:pPr>
            <w:r w:rsidRPr="002677C5">
              <w:rPr>
                <w:rFonts w:cs="Times New Roman"/>
                <w:b/>
              </w:rPr>
              <w:t>DATE</w:t>
            </w:r>
          </w:p>
        </w:tc>
      </w:tr>
      <w:tr w:rsidR="001B4914" w:rsidRPr="002677C5" w:rsidTr="00132BBA">
        <w:trPr>
          <w:trHeight w:hRule="exact" w:val="423"/>
          <w:jc w:val="center"/>
        </w:trPr>
        <w:tc>
          <w:tcPr>
            <w:tcW w:w="2749" w:type="pct"/>
            <w:tcBorders>
              <w:top w:val="nil"/>
              <w:left w:val="single" w:sz="8" w:space="0" w:color="000000"/>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PPH1002S: Becoming a Health Professional</w:t>
            </w:r>
          </w:p>
        </w:tc>
        <w:tc>
          <w:tcPr>
            <w:tcW w:w="2251" w:type="pct"/>
            <w:tcBorders>
              <w:top w:val="nil"/>
              <w:left w:val="nil"/>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Monday</w:t>
            </w:r>
            <w:r w:rsidR="00103622" w:rsidRPr="002677C5">
              <w:rPr>
                <w:rFonts w:cs="Times New Roman"/>
              </w:rPr>
              <w:t>,</w:t>
            </w:r>
            <w:r w:rsidRPr="002677C5">
              <w:rPr>
                <w:rFonts w:cs="Times New Roman"/>
              </w:rPr>
              <w:t xml:space="preserve"> </w:t>
            </w:r>
            <w:r w:rsidR="00103622" w:rsidRPr="002677C5">
              <w:rPr>
                <w:rFonts w:cs="Times New Roman"/>
              </w:rPr>
              <w:t>0</w:t>
            </w:r>
            <w:r w:rsidRPr="002677C5">
              <w:rPr>
                <w:rFonts w:cs="Times New Roman"/>
              </w:rPr>
              <w:t>7</w:t>
            </w:r>
            <w:r w:rsidR="00103622" w:rsidRPr="002677C5">
              <w:rPr>
                <w:rFonts w:cs="Times New Roman"/>
              </w:rPr>
              <w:t xml:space="preserve"> </w:t>
            </w:r>
            <w:r w:rsidRPr="002677C5">
              <w:rPr>
                <w:rFonts w:cs="Times New Roman"/>
              </w:rPr>
              <w:t>November</w:t>
            </w:r>
            <w:r w:rsidR="00103622" w:rsidRPr="002677C5">
              <w:rPr>
                <w:rFonts w:cs="Times New Roman"/>
              </w:rPr>
              <w:t xml:space="preserve"> 2016</w:t>
            </w:r>
          </w:p>
        </w:tc>
      </w:tr>
      <w:tr w:rsidR="001B4914" w:rsidRPr="002677C5" w:rsidTr="00132BBA">
        <w:trPr>
          <w:trHeight w:hRule="exact" w:val="416"/>
          <w:jc w:val="center"/>
        </w:trPr>
        <w:tc>
          <w:tcPr>
            <w:tcW w:w="2749" w:type="pct"/>
            <w:tcBorders>
              <w:top w:val="nil"/>
              <w:left w:val="single" w:sz="8" w:space="0" w:color="000000"/>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Languages: Xhosa</w:t>
            </w:r>
          </w:p>
        </w:tc>
        <w:tc>
          <w:tcPr>
            <w:tcW w:w="2251" w:type="pct"/>
            <w:tcBorders>
              <w:top w:val="nil"/>
              <w:left w:val="nil"/>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Wednesday</w:t>
            </w:r>
            <w:r w:rsidR="00103622" w:rsidRPr="002677C5">
              <w:rPr>
                <w:rFonts w:cs="Times New Roman"/>
              </w:rPr>
              <w:t>,</w:t>
            </w:r>
            <w:r w:rsidRPr="002677C5">
              <w:rPr>
                <w:rFonts w:cs="Times New Roman"/>
              </w:rPr>
              <w:t xml:space="preserve"> </w:t>
            </w:r>
            <w:r w:rsidR="00103622" w:rsidRPr="002677C5">
              <w:rPr>
                <w:rFonts w:cs="Times New Roman"/>
              </w:rPr>
              <w:t>0</w:t>
            </w:r>
            <w:r w:rsidRPr="002677C5">
              <w:rPr>
                <w:rFonts w:cs="Times New Roman"/>
              </w:rPr>
              <w:t>9 November</w:t>
            </w:r>
            <w:r w:rsidR="00103622" w:rsidRPr="002677C5">
              <w:rPr>
                <w:rFonts w:cs="Times New Roman"/>
              </w:rPr>
              <w:t xml:space="preserve"> 2016</w:t>
            </w:r>
          </w:p>
        </w:tc>
      </w:tr>
      <w:tr w:rsidR="001B4914" w:rsidRPr="002677C5" w:rsidTr="00132BBA">
        <w:trPr>
          <w:trHeight w:hRule="exact" w:val="437"/>
          <w:jc w:val="center"/>
        </w:trPr>
        <w:tc>
          <w:tcPr>
            <w:tcW w:w="2749" w:type="pct"/>
            <w:tcBorders>
              <w:top w:val="nil"/>
              <w:left w:val="single" w:sz="8" w:space="0" w:color="000000"/>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HUB1007S SAQ (written paper)</w:t>
            </w:r>
          </w:p>
        </w:tc>
        <w:tc>
          <w:tcPr>
            <w:tcW w:w="2251" w:type="pct"/>
            <w:tcBorders>
              <w:top w:val="nil"/>
              <w:left w:val="nil"/>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Thursday</w:t>
            </w:r>
            <w:r w:rsidR="00103622" w:rsidRPr="002677C5">
              <w:rPr>
                <w:rFonts w:cs="Times New Roman"/>
              </w:rPr>
              <w:t>,</w:t>
            </w:r>
            <w:r w:rsidRPr="002677C5">
              <w:rPr>
                <w:rFonts w:cs="Times New Roman"/>
              </w:rPr>
              <w:t xml:space="preserve"> 10 November</w:t>
            </w:r>
            <w:r w:rsidR="00103622" w:rsidRPr="002677C5">
              <w:rPr>
                <w:rFonts w:cs="Times New Roman"/>
              </w:rPr>
              <w:t xml:space="preserve"> 2016</w:t>
            </w:r>
          </w:p>
        </w:tc>
      </w:tr>
      <w:tr w:rsidR="001B4914" w:rsidRPr="002677C5" w:rsidTr="00132BBA">
        <w:trPr>
          <w:trHeight w:hRule="exact" w:val="415"/>
          <w:jc w:val="center"/>
        </w:trPr>
        <w:tc>
          <w:tcPr>
            <w:tcW w:w="2749" w:type="pct"/>
            <w:tcBorders>
              <w:top w:val="nil"/>
              <w:left w:val="single" w:sz="8" w:space="0" w:color="000000"/>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Computer-based Examination (IPA and QL)</w:t>
            </w:r>
          </w:p>
        </w:tc>
        <w:tc>
          <w:tcPr>
            <w:tcW w:w="2251" w:type="pct"/>
            <w:tcBorders>
              <w:top w:val="nil"/>
              <w:left w:val="nil"/>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Monday</w:t>
            </w:r>
            <w:r w:rsidR="00103622" w:rsidRPr="002677C5">
              <w:rPr>
                <w:rFonts w:cs="Times New Roman"/>
              </w:rPr>
              <w:t>,</w:t>
            </w:r>
            <w:r w:rsidRPr="002677C5">
              <w:rPr>
                <w:rFonts w:cs="Times New Roman"/>
              </w:rPr>
              <w:t xml:space="preserve"> 14 November</w:t>
            </w:r>
            <w:r w:rsidR="00103622" w:rsidRPr="002677C5">
              <w:rPr>
                <w:rFonts w:cs="Times New Roman"/>
              </w:rPr>
              <w:t xml:space="preserve"> 2016</w:t>
            </w:r>
          </w:p>
        </w:tc>
      </w:tr>
      <w:tr w:rsidR="001B4914" w:rsidRPr="002677C5" w:rsidTr="00132BBA">
        <w:trPr>
          <w:trHeight w:hRule="exact" w:val="435"/>
          <w:jc w:val="center"/>
        </w:trPr>
        <w:tc>
          <w:tcPr>
            <w:tcW w:w="2749" w:type="pct"/>
            <w:tcBorders>
              <w:top w:val="nil"/>
              <w:left w:val="single" w:sz="8" w:space="0" w:color="000000"/>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HUB1007S Practical Examination</w:t>
            </w:r>
          </w:p>
        </w:tc>
        <w:tc>
          <w:tcPr>
            <w:tcW w:w="2251" w:type="pct"/>
            <w:tcBorders>
              <w:top w:val="nil"/>
              <w:left w:val="nil"/>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Tuesday</w:t>
            </w:r>
            <w:r w:rsidR="00103622" w:rsidRPr="002677C5">
              <w:rPr>
                <w:rFonts w:cs="Times New Roman"/>
              </w:rPr>
              <w:t>,</w:t>
            </w:r>
            <w:r w:rsidRPr="002677C5">
              <w:rPr>
                <w:rFonts w:cs="Times New Roman"/>
              </w:rPr>
              <w:t xml:space="preserve"> 15 November</w:t>
            </w:r>
            <w:r w:rsidR="00103622" w:rsidRPr="002677C5">
              <w:rPr>
                <w:rFonts w:cs="Times New Roman"/>
              </w:rPr>
              <w:t xml:space="preserve"> 2016</w:t>
            </w:r>
          </w:p>
        </w:tc>
      </w:tr>
      <w:tr w:rsidR="001B4914" w:rsidRPr="002677C5" w:rsidTr="00132BBA">
        <w:trPr>
          <w:trHeight w:hRule="exact" w:val="426"/>
          <w:jc w:val="center"/>
        </w:trPr>
        <w:tc>
          <w:tcPr>
            <w:tcW w:w="2749" w:type="pct"/>
            <w:tcBorders>
              <w:top w:val="nil"/>
              <w:left w:val="single" w:sz="8" w:space="0" w:color="000000"/>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Languages: Afrikaans</w:t>
            </w:r>
          </w:p>
        </w:tc>
        <w:tc>
          <w:tcPr>
            <w:tcW w:w="2251" w:type="pct"/>
            <w:tcBorders>
              <w:top w:val="nil"/>
              <w:left w:val="nil"/>
              <w:bottom w:val="single" w:sz="8" w:space="0" w:color="000000"/>
              <w:right w:val="single" w:sz="8" w:space="0" w:color="000000"/>
            </w:tcBorders>
            <w:hideMark/>
          </w:tcPr>
          <w:p w:rsidR="001B4914" w:rsidRPr="002677C5" w:rsidRDefault="001B4914" w:rsidP="00F72556">
            <w:pPr>
              <w:spacing w:after="0" w:line="240" w:lineRule="auto"/>
              <w:jc w:val="both"/>
              <w:rPr>
                <w:rFonts w:cs="Times New Roman"/>
              </w:rPr>
            </w:pPr>
            <w:r w:rsidRPr="002677C5">
              <w:rPr>
                <w:rFonts w:cs="Times New Roman"/>
              </w:rPr>
              <w:t>Wednesday</w:t>
            </w:r>
            <w:r w:rsidR="00103622" w:rsidRPr="002677C5">
              <w:rPr>
                <w:rFonts w:cs="Times New Roman"/>
              </w:rPr>
              <w:t>,</w:t>
            </w:r>
            <w:r w:rsidRPr="002677C5">
              <w:rPr>
                <w:rFonts w:cs="Times New Roman"/>
              </w:rPr>
              <w:t xml:space="preserve"> 16 November</w:t>
            </w:r>
            <w:r w:rsidR="00103622" w:rsidRPr="002677C5">
              <w:rPr>
                <w:rFonts w:cs="Times New Roman"/>
              </w:rPr>
              <w:t xml:space="preserve"> 2016</w:t>
            </w:r>
          </w:p>
        </w:tc>
      </w:tr>
      <w:tr w:rsidR="001B4914" w:rsidRPr="002677C5" w:rsidTr="00132BBA">
        <w:trPr>
          <w:trHeight w:hRule="exact" w:val="286"/>
          <w:jc w:val="center"/>
        </w:trPr>
        <w:tc>
          <w:tcPr>
            <w:tcW w:w="2749" w:type="pct"/>
            <w:tcBorders>
              <w:top w:val="nil"/>
              <w:left w:val="single" w:sz="8" w:space="0" w:color="000000"/>
              <w:bottom w:val="single" w:sz="8" w:space="0" w:color="000000"/>
              <w:right w:val="single" w:sz="8" w:space="0" w:color="000000"/>
            </w:tcBorders>
          </w:tcPr>
          <w:p w:rsidR="001B4914" w:rsidRPr="002677C5" w:rsidRDefault="001B4914" w:rsidP="00F72556">
            <w:pPr>
              <w:spacing w:after="0" w:line="240" w:lineRule="auto"/>
              <w:jc w:val="both"/>
              <w:rPr>
                <w:rFonts w:cs="Times New Roman"/>
              </w:rPr>
            </w:pPr>
          </w:p>
        </w:tc>
        <w:tc>
          <w:tcPr>
            <w:tcW w:w="2251" w:type="pct"/>
            <w:tcBorders>
              <w:top w:val="nil"/>
              <w:left w:val="nil"/>
              <w:bottom w:val="single" w:sz="8" w:space="0" w:color="000000"/>
              <w:right w:val="single" w:sz="8" w:space="0" w:color="000000"/>
            </w:tcBorders>
          </w:tcPr>
          <w:p w:rsidR="001B4914" w:rsidRPr="002677C5" w:rsidRDefault="001B4914" w:rsidP="00F72556">
            <w:pPr>
              <w:spacing w:after="0" w:line="240" w:lineRule="auto"/>
              <w:jc w:val="both"/>
              <w:rPr>
                <w:rFonts w:cs="Times New Roman"/>
              </w:rPr>
            </w:pPr>
          </w:p>
        </w:tc>
      </w:tr>
      <w:tr w:rsidR="001B4914" w:rsidRPr="002677C5" w:rsidTr="00132BBA">
        <w:trPr>
          <w:trHeight w:hRule="exact" w:val="559"/>
          <w:jc w:val="center"/>
        </w:trPr>
        <w:tc>
          <w:tcPr>
            <w:tcW w:w="2749" w:type="pct"/>
            <w:tcBorders>
              <w:top w:val="nil"/>
              <w:left w:val="single" w:sz="8" w:space="0" w:color="000000"/>
              <w:bottom w:val="single" w:sz="8" w:space="0" w:color="000000"/>
              <w:right w:val="single" w:sz="8" w:space="0" w:color="000000"/>
            </w:tcBorders>
            <w:shd w:val="clear" w:color="auto" w:fill="C0C0C0"/>
            <w:hideMark/>
          </w:tcPr>
          <w:p w:rsidR="001B4914" w:rsidRPr="002677C5" w:rsidRDefault="001B4914" w:rsidP="00F72556">
            <w:pPr>
              <w:spacing w:after="0" w:line="240" w:lineRule="auto"/>
              <w:jc w:val="both"/>
              <w:rPr>
                <w:rFonts w:cs="Times New Roman"/>
              </w:rPr>
            </w:pPr>
            <w:r w:rsidRPr="002677C5">
              <w:rPr>
                <w:rFonts w:cs="Times New Roman"/>
              </w:rPr>
              <w:t>External Examiners Visit</w:t>
            </w:r>
          </w:p>
        </w:tc>
        <w:tc>
          <w:tcPr>
            <w:tcW w:w="2251" w:type="pct"/>
            <w:tcBorders>
              <w:top w:val="nil"/>
              <w:left w:val="nil"/>
              <w:bottom w:val="single" w:sz="8" w:space="0" w:color="000000"/>
              <w:right w:val="single" w:sz="8" w:space="0" w:color="000000"/>
            </w:tcBorders>
            <w:shd w:val="clear" w:color="auto" w:fill="C0C0C0"/>
          </w:tcPr>
          <w:p w:rsidR="001B4914" w:rsidRPr="002677C5" w:rsidRDefault="00132BBA" w:rsidP="00F72556">
            <w:pPr>
              <w:spacing w:after="0" w:line="240" w:lineRule="auto"/>
              <w:jc w:val="both"/>
              <w:rPr>
                <w:rFonts w:cs="Times New Roman"/>
              </w:rPr>
            </w:pPr>
            <w:r>
              <w:rPr>
                <w:rFonts w:cs="Times New Roman"/>
              </w:rPr>
              <w:t xml:space="preserve">Tuesday, </w:t>
            </w:r>
            <w:r w:rsidR="00103622" w:rsidRPr="002677C5">
              <w:rPr>
                <w:rFonts w:cs="Times New Roman"/>
              </w:rPr>
              <w:t>0</w:t>
            </w:r>
            <w:r w:rsidR="001B4914" w:rsidRPr="002677C5">
              <w:rPr>
                <w:rFonts w:cs="Times New Roman"/>
              </w:rPr>
              <w:t xml:space="preserve">6 December </w:t>
            </w:r>
            <w:r w:rsidR="00103622" w:rsidRPr="002677C5">
              <w:rPr>
                <w:rFonts w:cs="Times New Roman"/>
              </w:rPr>
              <w:t>2016</w:t>
            </w:r>
          </w:p>
          <w:p w:rsidR="001B4914" w:rsidRPr="002677C5" w:rsidRDefault="001B4914" w:rsidP="00F72556">
            <w:pPr>
              <w:spacing w:after="0" w:line="240" w:lineRule="auto"/>
              <w:jc w:val="both"/>
              <w:rPr>
                <w:rFonts w:cs="Times New Roman"/>
              </w:rPr>
            </w:pPr>
          </w:p>
        </w:tc>
      </w:tr>
      <w:tr w:rsidR="001B4914" w:rsidRPr="002677C5" w:rsidTr="00132BBA">
        <w:trPr>
          <w:trHeight w:hRule="exact" w:val="286"/>
          <w:jc w:val="center"/>
        </w:trPr>
        <w:tc>
          <w:tcPr>
            <w:tcW w:w="2749" w:type="pct"/>
            <w:tcBorders>
              <w:top w:val="nil"/>
              <w:left w:val="single" w:sz="8" w:space="0" w:color="000000"/>
              <w:bottom w:val="single" w:sz="8" w:space="0" w:color="000000"/>
              <w:right w:val="single" w:sz="8" w:space="0" w:color="000000"/>
            </w:tcBorders>
          </w:tcPr>
          <w:p w:rsidR="001B4914" w:rsidRPr="002677C5" w:rsidRDefault="001B4914" w:rsidP="00F72556">
            <w:pPr>
              <w:spacing w:after="0" w:line="240" w:lineRule="auto"/>
              <w:jc w:val="both"/>
              <w:rPr>
                <w:rFonts w:cs="Times New Roman"/>
              </w:rPr>
            </w:pPr>
          </w:p>
        </w:tc>
        <w:tc>
          <w:tcPr>
            <w:tcW w:w="2251" w:type="pct"/>
            <w:tcBorders>
              <w:top w:val="nil"/>
              <w:left w:val="nil"/>
              <w:bottom w:val="single" w:sz="8" w:space="0" w:color="000000"/>
              <w:right w:val="single" w:sz="8" w:space="0" w:color="000000"/>
            </w:tcBorders>
          </w:tcPr>
          <w:p w:rsidR="001B4914" w:rsidRPr="002677C5" w:rsidRDefault="001B4914" w:rsidP="00F72556">
            <w:pPr>
              <w:spacing w:after="0" w:line="240" w:lineRule="auto"/>
              <w:jc w:val="both"/>
              <w:rPr>
                <w:rFonts w:cs="Times New Roman"/>
              </w:rPr>
            </w:pPr>
          </w:p>
        </w:tc>
      </w:tr>
      <w:tr w:rsidR="001B4914" w:rsidRPr="002677C5" w:rsidTr="00132BBA">
        <w:trPr>
          <w:trHeight w:hRule="exact" w:val="430"/>
          <w:jc w:val="center"/>
        </w:trPr>
        <w:tc>
          <w:tcPr>
            <w:tcW w:w="2749" w:type="pct"/>
            <w:tcBorders>
              <w:top w:val="nil"/>
              <w:left w:val="single" w:sz="8" w:space="0" w:color="000000"/>
              <w:bottom w:val="single" w:sz="8" w:space="0" w:color="000000"/>
              <w:right w:val="single" w:sz="8" w:space="0" w:color="000000"/>
            </w:tcBorders>
            <w:shd w:val="clear" w:color="auto" w:fill="C0C0C0"/>
            <w:hideMark/>
          </w:tcPr>
          <w:p w:rsidR="001B4914" w:rsidRPr="002677C5" w:rsidRDefault="001B4914" w:rsidP="00F72556">
            <w:pPr>
              <w:spacing w:after="0" w:line="240" w:lineRule="auto"/>
              <w:jc w:val="both"/>
              <w:rPr>
                <w:rFonts w:cs="Times New Roman"/>
              </w:rPr>
            </w:pPr>
            <w:r w:rsidRPr="002677C5">
              <w:rPr>
                <w:rFonts w:cs="Times New Roman"/>
              </w:rPr>
              <w:t>First Year MBChB Examination Board</w:t>
            </w:r>
          </w:p>
        </w:tc>
        <w:tc>
          <w:tcPr>
            <w:tcW w:w="2251" w:type="pct"/>
            <w:tcBorders>
              <w:top w:val="nil"/>
              <w:left w:val="nil"/>
              <w:bottom w:val="single" w:sz="8" w:space="0" w:color="000000"/>
              <w:right w:val="single" w:sz="8" w:space="0" w:color="000000"/>
            </w:tcBorders>
            <w:shd w:val="clear" w:color="auto" w:fill="C0C0C0"/>
            <w:hideMark/>
          </w:tcPr>
          <w:p w:rsidR="001B4914" w:rsidRPr="002677C5" w:rsidRDefault="00132BBA" w:rsidP="00F72556">
            <w:pPr>
              <w:spacing w:after="0" w:line="240" w:lineRule="auto"/>
              <w:jc w:val="both"/>
              <w:rPr>
                <w:rFonts w:cs="Times New Roman"/>
              </w:rPr>
            </w:pPr>
            <w:r>
              <w:rPr>
                <w:rFonts w:cs="Times New Roman"/>
              </w:rPr>
              <w:t xml:space="preserve">Friday, </w:t>
            </w:r>
            <w:r w:rsidR="00103622" w:rsidRPr="002677C5">
              <w:rPr>
                <w:rFonts w:cs="Times New Roman"/>
              </w:rPr>
              <w:t>0</w:t>
            </w:r>
            <w:r w:rsidR="001B4914" w:rsidRPr="002677C5">
              <w:rPr>
                <w:rFonts w:cs="Times New Roman"/>
              </w:rPr>
              <w:t>9 December</w:t>
            </w:r>
            <w:r w:rsidR="00103622" w:rsidRPr="002677C5">
              <w:rPr>
                <w:rFonts w:cs="Times New Roman"/>
              </w:rPr>
              <w:t xml:space="preserve"> 2016</w:t>
            </w:r>
          </w:p>
        </w:tc>
      </w:tr>
    </w:tbl>
    <w:p w:rsidR="001B4914" w:rsidRPr="002677C5" w:rsidRDefault="001B4914" w:rsidP="00F72556">
      <w:pPr>
        <w:spacing w:after="0" w:line="240" w:lineRule="auto"/>
        <w:jc w:val="both"/>
        <w:rPr>
          <w:rFonts w:cs="Times New Roman"/>
        </w:rPr>
      </w:pPr>
    </w:p>
    <w:p w:rsidR="00BF73F6" w:rsidRPr="002677C5" w:rsidRDefault="008E73E3" w:rsidP="00F72556">
      <w:pPr>
        <w:pStyle w:val="ListParagraph"/>
        <w:numPr>
          <w:ilvl w:val="0"/>
          <w:numId w:val="9"/>
        </w:numPr>
        <w:spacing w:after="0" w:line="240" w:lineRule="auto"/>
        <w:jc w:val="both"/>
        <w:rPr>
          <w:rFonts w:cs="Times New Roman"/>
          <w:b/>
        </w:rPr>
      </w:pPr>
      <w:r w:rsidRPr="002677C5">
        <w:rPr>
          <w:rFonts w:cs="Times New Roman"/>
          <w:b/>
        </w:rPr>
        <w:t>INTERVENTION PROGRAMME (IP)</w:t>
      </w:r>
    </w:p>
    <w:p w:rsidR="007A5DFB" w:rsidRPr="002677C5" w:rsidRDefault="007A5DFB" w:rsidP="00F72556">
      <w:pPr>
        <w:spacing w:after="0" w:line="240" w:lineRule="auto"/>
        <w:jc w:val="both"/>
        <w:rPr>
          <w:rFonts w:cs="Times New Roman"/>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434"/>
        <w:gridCol w:w="1435"/>
        <w:gridCol w:w="1435"/>
        <w:gridCol w:w="1435"/>
        <w:gridCol w:w="1435"/>
      </w:tblGrid>
      <w:tr w:rsidR="00C82111" w:rsidRPr="002677C5" w:rsidTr="00132BBA">
        <w:tc>
          <w:tcPr>
            <w:tcW w:w="1021" w:type="pct"/>
            <w:shd w:val="clear" w:color="auto" w:fill="auto"/>
          </w:tcPr>
          <w:p w:rsidR="00C82111" w:rsidRPr="002677C5" w:rsidRDefault="00C82111" w:rsidP="00F72556">
            <w:pPr>
              <w:spacing w:after="0" w:line="240" w:lineRule="auto"/>
              <w:jc w:val="both"/>
              <w:rPr>
                <w:rFonts w:eastAsia="Calibri" w:cs="Arial"/>
                <w:b/>
              </w:rPr>
            </w:pPr>
          </w:p>
        </w:tc>
        <w:tc>
          <w:tcPr>
            <w:tcW w:w="795"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MONDAY</w:t>
            </w:r>
          </w:p>
        </w:tc>
        <w:tc>
          <w:tcPr>
            <w:tcW w:w="796"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TUESDAY</w:t>
            </w:r>
          </w:p>
        </w:tc>
        <w:tc>
          <w:tcPr>
            <w:tcW w:w="796"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WEDNESDAY</w:t>
            </w:r>
          </w:p>
        </w:tc>
        <w:tc>
          <w:tcPr>
            <w:tcW w:w="796"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THURSDAY</w:t>
            </w:r>
          </w:p>
        </w:tc>
        <w:tc>
          <w:tcPr>
            <w:tcW w:w="796"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FRIDAY</w:t>
            </w:r>
          </w:p>
        </w:tc>
      </w:tr>
      <w:tr w:rsidR="00C82111" w:rsidRPr="002677C5" w:rsidTr="00132BBA">
        <w:tc>
          <w:tcPr>
            <w:tcW w:w="1021"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09h00-10h00</w:t>
            </w:r>
          </w:p>
        </w:tc>
        <w:tc>
          <w:tcPr>
            <w:tcW w:w="795" w:type="pct"/>
            <w:shd w:val="clear" w:color="auto" w:fill="C6D9F1"/>
          </w:tcPr>
          <w:p w:rsidR="00C82111" w:rsidRPr="002677C5" w:rsidRDefault="00C82111" w:rsidP="00F72556">
            <w:pPr>
              <w:spacing w:after="0" w:line="240" w:lineRule="auto"/>
              <w:jc w:val="both"/>
              <w:rPr>
                <w:rFonts w:eastAsia="Calibri"/>
              </w:rPr>
            </w:pPr>
            <w:r w:rsidRPr="002677C5">
              <w:rPr>
                <w:rFonts w:eastAsia="Calibri"/>
              </w:rPr>
              <w:t>Workshop</w:t>
            </w:r>
          </w:p>
          <w:p w:rsidR="00C82111" w:rsidRPr="002677C5" w:rsidRDefault="00C82111" w:rsidP="00F72556">
            <w:pPr>
              <w:spacing w:after="0" w:line="240" w:lineRule="auto"/>
              <w:jc w:val="both"/>
              <w:rPr>
                <w:rFonts w:eastAsia="Calibri"/>
              </w:rPr>
            </w:pPr>
          </w:p>
        </w:tc>
        <w:tc>
          <w:tcPr>
            <w:tcW w:w="796" w:type="pct"/>
            <w:shd w:val="clear" w:color="auto" w:fill="auto"/>
          </w:tcPr>
          <w:p w:rsidR="00C82111" w:rsidRPr="002677C5" w:rsidRDefault="00C82111" w:rsidP="00F72556">
            <w:pPr>
              <w:spacing w:after="0" w:line="240" w:lineRule="auto"/>
              <w:jc w:val="both"/>
              <w:rPr>
                <w:rFonts w:eastAsia="Calibri"/>
              </w:rPr>
            </w:pPr>
            <w:r w:rsidRPr="002677C5">
              <w:rPr>
                <w:rFonts w:eastAsia="Calibri"/>
              </w:rPr>
              <w:t>8.30-11.30</w:t>
            </w:r>
          </w:p>
          <w:p w:rsidR="00C82111" w:rsidRPr="002677C5" w:rsidRDefault="00C82111" w:rsidP="00F72556">
            <w:pPr>
              <w:spacing w:after="0" w:line="240" w:lineRule="auto"/>
              <w:jc w:val="both"/>
              <w:rPr>
                <w:rFonts w:eastAsia="Calibri"/>
              </w:rPr>
            </w:pPr>
            <w:r w:rsidRPr="002677C5">
              <w:rPr>
                <w:rFonts w:eastAsia="Calibri"/>
              </w:rPr>
              <w:t xml:space="preserve">Physics </w:t>
            </w:r>
          </w:p>
          <w:p w:rsidR="00C82111" w:rsidRPr="002677C5" w:rsidRDefault="00C82111" w:rsidP="00F72556">
            <w:pPr>
              <w:spacing w:after="0" w:line="240" w:lineRule="auto"/>
              <w:jc w:val="both"/>
              <w:rPr>
                <w:rFonts w:eastAsia="Calibri"/>
              </w:rPr>
            </w:pPr>
          </w:p>
        </w:tc>
        <w:tc>
          <w:tcPr>
            <w:tcW w:w="796" w:type="pct"/>
            <w:shd w:val="clear" w:color="auto" w:fill="E5B8B7"/>
          </w:tcPr>
          <w:p w:rsidR="00C82111" w:rsidRPr="002677C5" w:rsidRDefault="00C82111" w:rsidP="00F72556">
            <w:pPr>
              <w:spacing w:after="0" w:line="240" w:lineRule="auto"/>
              <w:jc w:val="both"/>
              <w:rPr>
                <w:rFonts w:eastAsia="Calibri"/>
              </w:rPr>
            </w:pPr>
          </w:p>
        </w:tc>
        <w:tc>
          <w:tcPr>
            <w:tcW w:w="796" w:type="pct"/>
            <w:shd w:val="clear" w:color="auto" w:fill="FABF8F"/>
          </w:tcPr>
          <w:p w:rsidR="00C82111" w:rsidRPr="002677C5" w:rsidRDefault="00C82111" w:rsidP="00F72556">
            <w:pPr>
              <w:spacing w:after="0" w:line="240" w:lineRule="auto"/>
              <w:jc w:val="both"/>
              <w:rPr>
                <w:rFonts w:eastAsia="Calibri"/>
              </w:rPr>
            </w:pPr>
            <w:r w:rsidRPr="002677C5">
              <w:rPr>
                <w:rFonts w:eastAsia="Calibri"/>
              </w:rPr>
              <w:t>9.00-10.15</w:t>
            </w:r>
          </w:p>
          <w:p w:rsidR="00C82111" w:rsidRPr="002677C5" w:rsidRDefault="00C82111" w:rsidP="00F72556">
            <w:pPr>
              <w:spacing w:after="0" w:line="240" w:lineRule="auto"/>
              <w:jc w:val="both"/>
              <w:rPr>
                <w:rFonts w:eastAsia="Calibri"/>
              </w:rPr>
            </w:pPr>
            <w:r w:rsidRPr="002677C5">
              <w:rPr>
                <w:rFonts w:eastAsia="Calibri"/>
              </w:rPr>
              <w:t>BHS lecture</w:t>
            </w:r>
          </w:p>
        </w:tc>
        <w:tc>
          <w:tcPr>
            <w:tcW w:w="796" w:type="pct"/>
            <w:shd w:val="clear" w:color="auto" w:fill="D99594"/>
          </w:tcPr>
          <w:p w:rsidR="00C82111" w:rsidRPr="002677C5" w:rsidRDefault="00C82111" w:rsidP="00F72556">
            <w:pPr>
              <w:spacing w:after="0" w:line="240" w:lineRule="auto"/>
              <w:jc w:val="both"/>
              <w:rPr>
                <w:rFonts w:eastAsia="Calibri"/>
              </w:rPr>
            </w:pPr>
            <w:r w:rsidRPr="002677C5">
              <w:rPr>
                <w:rFonts w:eastAsia="Calibri"/>
              </w:rPr>
              <w:t>QL</w:t>
            </w:r>
          </w:p>
          <w:p w:rsidR="00C82111" w:rsidRPr="002677C5" w:rsidRDefault="00C82111" w:rsidP="00F72556">
            <w:pPr>
              <w:spacing w:after="0" w:line="240" w:lineRule="auto"/>
              <w:jc w:val="both"/>
              <w:rPr>
                <w:rFonts w:eastAsia="Calibri"/>
              </w:rPr>
            </w:pPr>
          </w:p>
        </w:tc>
      </w:tr>
      <w:tr w:rsidR="00C82111" w:rsidRPr="002677C5" w:rsidTr="00132BBA">
        <w:tc>
          <w:tcPr>
            <w:tcW w:w="1021"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10h00-11h00</w:t>
            </w:r>
          </w:p>
          <w:p w:rsidR="00C82111" w:rsidRPr="002677C5" w:rsidRDefault="00C82111" w:rsidP="00F72556">
            <w:pPr>
              <w:spacing w:after="0" w:line="240" w:lineRule="auto"/>
              <w:jc w:val="both"/>
              <w:rPr>
                <w:rFonts w:eastAsia="Calibri" w:cs="Arial"/>
                <w:b/>
              </w:rPr>
            </w:pPr>
          </w:p>
        </w:tc>
        <w:tc>
          <w:tcPr>
            <w:tcW w:w="795" w:type="pct"/>
            <w:shd w:val="clear" w:color="auto" w:fill="C6D9F1"/>
          </w:tcPr>
          <w:p w:rsidR="00C82111" w:rsidRPr="002677C5" w:rsidRDefault="00C82111" w:rsidP="00F72556">
            <w:pPr>
              <w:spacing w:after="0" w:line="240" w:lineRule="auto"/>
              <w:jc w:val="both"/>
              <w:rPr>
                <w:rFonts w:eastAsia="Calibri"/>
              </w:rPr>
            </w:pPr>
            <w:r w:rsidRPr="002677C5">
              <w:rPr>
                <w:rFonts w:eastAsia="Calibri"/>
              </w:rPr>
              <w:t>Workshop</w:t>
            </w:r>
          </w:p>
        </w:tc>
        <w:tc>
          <w:tcPr>
            <w:tcW w:w="796" w:type="pct"/>
            <w:shd w:val="clear" w:color="auto" w:fill="B2A1C7"/>
          </w:tcPr>
          <w:p w:rsidR="00C82111" w:rsidRPr="002677C5" w:rsidRDefault="00C82111" w:rsidP="00F72556">
            <w:pPr>
              <w:spacing w:after="0" w:line="240" w:lineRule="auto"/>
              <w:jc w:val="both"/>
              <w:rPr>
                <w:rFonts w:eastAsia="Calibri"/>
              </w:rPr>
            </w:pPr>
            <w:r w:rsidRPr="002677C5">
              <w:rPr>
                <w:rFonts w:eastAsia="Calibri"/>
              </w:rPr>
              <w:t>Physics</w:t>
            </w:r>
          </w:p>
          <w:p w:rsidR="00C82111" w:rsidRPr="002677C5" w:rsidRDefault="00C82111" w:rsidP="00F72556">
            <w:pPr>
              <w:spacing w:after="0" w:line="240" w:lineRule="auto"/>
              <w:jc w:val="both"/>
              <w:rPr>
                <w:rFonts w:eastAsia="Calibri"/>
              </w:rPr>
            </w:pPr>
          </w:p>
        </w:tc>
        <w:tc>
          <w:tcPr>
            <w:tcW w:w="796" w:type="pct"/>
            <w:shd w:val="clear" w:color="auto" w:fill="E5B8B7"/>
          </w:tcPr>
          <w:p w:rsidR="00C82111" w:rsidRPr="002677C5" w:rsidRDefault="00C82111" w:rsidP="00F72556">
            <w:pPr>
              <w:spacing w:after="0" w:line="240" w:lineRule="auto"/>
              <w:jc w:val="both"/>
              <w:rPr>
                <w:rFonts w:eastAsia="Calibri"/>
              </w:rPr>
            </w:pPr>
          </w:p>
        </w:tc>
        <w:tc>
          <w:tcPr>
            <w:tcW w:w="796" w:type="pct"/>
            <w:shd w:val="clear" w:color="auto" w:fill="FABF8F"/>
          </w:tcPr>
          <w:p w:rsidR="00C82111" w:rsidRPr="002677C5" w:rsidRDefault="00C82111" w:rsidP="00F72556">
            <w:pPr>
              <w:spacing w:after="0" w:line="240" w:lineRule="auto"/>
              <w:jc w:val="both"/>
              <w:rPr>
                <w:rFonts w:eastAsia="Calibri"/>
              </w:rPr>
            </w:pPr>
            <w:r w:rsidRPr="002677C5">
              <w:rPr>
                <w:rFonts w:eastAsia="Calibri"/>
              </w:rPr>
              <w:t>10.15-11.30</w:t>
            </w:r>
          </w:p>
          <w:p w:rsidR="00C82111" w:rsidRPr="002677C5" w:rsidRDefault="00C82111" w:rsidP="00F72556">
            <w:pPr>
              <w:spacing w:after="0" w:line="240" w:lineRule="auto"/>
              <w:jc w:val="both"/>
              <w:rPr>
                <w:rFonts w:eastAsia="Calibri"/>
              </w:rPr>
            </w:pPr>
            <w:r w:rsidRPr="002677C5">
              <w:rPr>
                <w:rFonts w:eastAsia="Calibri"/>
              </w:rPr>
              <w:t>Psychosocial</w:t>
            </w:r>
          </w:p>
        </w:tc>
        <w:tc>
          <w:tcPr>
            <w:tcW w:w="796" w:type="pct"/>
            <w:shd w:val="clear" w:color="auto" w:fill="D99594"/>
          </w:tcPr>
          <w:p w:rsidR="00C82111" w:rsidRPr="002677C5" w:rsidRDefault="00C82111" w:rsidP="00F72556">
            <w:pPr>
              <w:spacing w:after="0" w:line="240" w:lineRule="auto"/>
              <w:jc w:val="both"/>
              <w:rPr>
                <w:rFonts w:eastAsia="Calibri"/>
              </w:rPr>
            </w:pPr>
            <w:r w:rsidRPr="002677C5">
              <w:rPr>
                <w:rFonts w:eastAsia="Calibri"/>
              </w:rPr>
              <w:t>QL</w:t>
            </w:r>
          </w:p>
          <w:p w:rsidR="00C82111" w:rsidRPr="002677C5" w:rsidRDefault="00C82111" w:rsidP="00F72556">
            <w:pPr>
              <w:spacing w:after="0" w:line="240" w:lineRule="auto"/>
              <w:jc w:val="both"/>
              <w:rPr>
                <w:rFonts w:eastAsia="Calibri"/>
              </w:rPr>
            </w:pPr>
          </w:p>
        </w:tc>
      </w:tr>
      <w:tr w:rsidR="00C82111" w:rsidRPr="002677C5" w:rsidTr="00132BBA">
        <w:tc>
          <w:tcPr>
            <w:tcW w:w="1021"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11h00-11h30</w:t>
            </w:r>
          </w:p>
          <w:p w:rsidR="00C82111" w:rsidRPr="002677C5" w:rsidRDefault="00C82111" w:rsidP="00F72556">
            <w:pPr>
              <w:spacing w:after="0" w:line="240" w:lineRule="auto"/>
              <w:jc w:val="both"/>
              <w:rPr>
                <w:rFonts w:eastAsia="Calibri" w:cs="Arial"/>
                <w:b/>
              </w:rPr>
            </w:pPr>
          </w:p>
        </w:tc>
        <w:tc>
          <w:tcPr>
            <w:tcW w:w="795" w:type="pct"/>
            <w:shd w:val="clear" w:color="auto" w:fill="C6D9F1"/>
          </w:tcPr>
          <w:p w:rsidR="00C82111" w:rsidRPr="002677C5" w:rsidRDefault="00C82111" w:rsidP="00F72556">
            <w:pPr>
              <w:spacing w:after="0" w:line="240" w:lineRule="auto"/>
              <w:jc w:val="both"/>
              <w:rPr>
                <w:rFonts w:eastAsia="Calibri"/>
              </w:rPr>
            </w:pPr>
            <w:r w:rsidRPr="002677C5">
              <w:rPr>
                <w:rFonts w:eastAsia="Calibri"/>
              </w:rPr>
              <w:t>Workshop</w:t>
            </w:r>
          </w:p>
        </w:tc>
        <w:tc>
          <w:tcPr>
            <w:tcW w:w="796" w:type="pct"/>
            <w:shd w:val="clear" w:color="auto" w:fill="B2A1C7"/>
          </w:tcPr>
          <w:p w:rsidR="00C82111" w:rsidRPr="002677C5" w:rsidRDefault="00C82111" w:rsidP="00F72556">
            <w:pPr>
              <w:spacing w:after="0" w:line="240" w:lineRule="auto"/>
              <w:jc w:val="both"/>
              <w:rPr>
                <w:rFonts w:eastAsia="Calibri"/>
              </w:rPr>
            </w:pPr>
            <w:r w:rsidRPr="002677C5">
              <w:rPr>
                <w:rFonts w:eastAsia="Calibri"/>
              </w:rPr>
              <w:t>Physics</w:t>
            </w:r>
          </w:p>
          <w:p w:rsidR="00C82111" w:rsidRPr="002677C5" w:rsidRDefault="00C82111" w:rsidP="00F72556">
            <w:pPr>
              <w:spacing w:after="0" w:line="240" w:lineRule="auto"/>
              <w:jc w:val="both"/>
              <w:rPr>
                <w:rFonts w:eastAsia="Calibri"/>
              </w:rPr>
            </w:pPr>
          </w:p>
        </w:tc>
        <w:tc>
          <w:tcPr>
            <w:tcW w:w="796" w:type="pct"/>
            <w:shd w:val="clear" w:color="auto" w:fill="E5B8B7"/>
          </w:tcPr>
          <w:p w:rsidR="00C82111" w:rsidRPr="002677C5" w:rsidRDefault="00C82111" w:rsidP="00F72556">
            <w:pPr>
              <w:spacing w:after="0" w:line="240" w:lineRule="auto"/>
              <w:jc w:val="both"/>
              <w:rPr>
                <w:rFonts w:eastAsia="Calibri"/>
              </w:rPr>
            </w:pPr>
          </w:p>
        </w:tc>
        <w:tc>
          <w:tcPr>
            <w:tcW w:w="796" w:type="pct"/>
            <w:shd w:val="clear" w:color="auto" w:fill="FABF8F"/>
          </w:tcPr>
          <w:p w:rsidR="00C82111" w:rsidRPr="002677C5" w:rsidRDefault="00C82111" w:rsidP="00F72556">
            <w:pPr>
              <w:spacing w:after="0" w:line="240" w:lineRule="auto"/>
              <w:jc w:val="both"/>
              <w:rPr>
                <w:rFonts w:eastAsia="Calibri"/>
              </w:rPr>
            </w:pPr>
            <w:r w:rsidRPr="002677C5">
              <w:rPr>
                <w:rFonts w:eastAsia="Calibri"/>
              </w:rPr>
              <w:t>lecture</w:t>
            </w:r>
          </w:p>
          <w:p w:rsidR="00C82111" w:rsidRPr="002677C5" w:rsidRDefault="00C82111" w:rsidP="00F72556">
            <w:pPr>
              <w:spacing w:after="0" w:line="240" w:lineRule="auto"/>
              <w:jc w:val="both"/>
              <w:rPr>
                <w:rFonts w:eastAsia="Calibri"/>
              </w:rPr>
            </w:pPr>
          </w:p>
        </w:tc>
        <w:tc>
          <w:tcPr>
            <w:tcW w:w="796" w:type="pct"/>
            <w:shd w:val="clear" w:color="auto" w:fill="D99594"/>
          </w:tcPr>
          <w:p w:rsidR="00C82111" w:rsidRPr="002677C5" w:rsidRDefault="00C82111" w:rsidP="00F72556">
            <w:pPr>
              <w:spacing w:after="0" w:line="240" w:lineRule="auto"/>
              <w:jc w:val="both"/>
              <w:rPr>
                <w:rFonts w:eastAsia="Calibri"/>
              </w:rPr>
            </w:pPr>
            <w:r w:rsidRPr="002677C5">
              <w:rPr>
                <w:rFonts w:eastAsia="Calibri"/>
              </w:rPr>
              <w:t>QL</w:t>
            </w:r>
          </w:p>
          <w:p w:rsidR="00C82111" w:rsidRPr="002677C5" w:rsidRDefault="00C82111" w:rsidP="00F72556">
            <w:pPr>
              <w:spacing w:after="0" w:line="240" w:lineRule="auto"/>
              <w:jc w:val="both"/>
              <w:rPr>
                <w:rFonts w:eastAsia="Calibri"/>
              </w:rPr>
            </w:pPr>
          </w:p>
        </w:tc>
      </w:tr>
      <w:tr w:rsidR="00C82111" w:rsidRPr="002677C5" w:rsidTr="00132BBA">
        <w:tc>
          <w:tcPr>
            <w:tcW w:w="1021"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12h00-13h00</w:t>
            </w:r>
          </w:p>
          <w:p w:rsidR="00C82111" w:rsidRPr="002677C5" w:rsidRDefault="00C82111" w:rsidP="00F72556">
            <w:pPr>
              <w:spacing w:after="0" w:line="240" w:lineRule="auto"/>
              <w:jc w:val="both"/>
              <w:rPr>
                <w:rFonts w:eastAsia="Calibri" w:cs="Arial"/>
                <w:b/>
              </w:rPr>
            </w:pPr>
          </w:p>
        </w:tc>
        <w:tc>
          <w:tcPr>
            <w:tcW w:w="795" w:type="pct"/>
            <w:shd w:val="clear" w:color="auto" w:fill="C2D69B"/>
          </w:tcPr>
          <w:p w:rsidR="00C82111" w:rsidRPr="002677C5" w:rsidRDefault="00C82111" w:rsidP="00F72556">
            <w:pPr>
              <w:spacing w:after="0" w:line="240" w:lineRule="auto"/>
              <w:jc w:val="both"/>
              <w:rPr>
                <w:rFonts w:eastAsia="Calibri"/>
              </w:rPr>
            </w:pPr>
            <w:proofErr w:type="spellStart"/>
            <w:r w:rsidRPr="002677C5">
              <w:rPr>
                <w:rFonts w:eastAsia="Calibri"/>
              </w:rPr>
              <w:t>Chem</w:t>
            </w:r>
            <w:proofErr w:type="spellEnd"/>
          </w:p>
        </w:tc>
        <w:tc>
          <w:tcPr>
            <w:tcW w:w="796" w:type="pct"/>
            <w:shd w:val="clear" w:color="auto" w:fill="C2D69B"/>
          </w:tcPr>
          <w:p w:rsidR="00C82111" w:rsidRPr="002677C5" w:rsidRDefault="00C82111" w:rsidP="00F72556">
            <w:pPr>
              <w:spacing w:after="0" w:line="240" w:lineRule="auto"/>
              <w:jc w:val="both"/>
              <w:rPr>
                <w:rFonts w:eastAsia="Calibri"/>
              </w:rPr>
            </w:pPr>
            <w:proofErr w:type="spellStart"/>
            <w:r w:rsidRPr="002677C5">
              <w:rPr>
                <w:rFonts w:eastAsia="Calibri"/>
              </w:rPr>
              <w:t>Chem</w:t>
            </w:r>
            <w:proofErr w:type="spellEnd"/>
          </w:p>
        </w:tc>
        <w:tc>
          <w:tcPr>
            <w:tcW w:w="796" w:type="pct"/>
            <w:shd w:val="clear" w:color="auto" w:fill="C2D69B"/>
          </w:tcPr>
          <w:p w:rsidR="00C82111" w:rsidRPr="002677C5" w:rsidRDefault="00C82111" w:rsidP="00F72556">
            <w:pPr>
              <w:spacing w:after="0" w:line="240" w:lineRule="auto"/>
              <w:jc w:val="both"/>
              <w:rPr>
                <w:rFonts w:eastAsia="Calibri"/>
              </w:rPr>
            </w:pPr>
            <w:proofErr w:type="spellStart"/>
            <w:r w:rsidRPr="002677C5">
              <w:rPr>
                <w:rFonts w:eastAsia="Calibri"/>
              </w:rPr>
              <w:t>Chem</w:t>
            </w:r>
            <w:proofErr w:type="spellEnd"/>
          </w:p>
        </w:tc>
        <w:tc>
          <w:tcPr>
            <w:tcW w:w="796" w:type="pct"/>
            <w:shd w:val="clear" w:color="auto" w:fill="C2D69B"/>
          </w:tcPr>
          <w:p w:rsidR="00C82111" w:rsidRPr="002677C5" w:rsidRDefault="00C82111" w:rsidP="00F72556">
            <w:pPr>
              <w:spacing w:after="0" w:line="240" w:lineRule="auto"/>
              <w:jc w:val="both"/>
              <w:rPr>
                <w:rFonts w:eastAsia="Calibri"/>
              </w:rPr>
            </w:pPr>
            <w:proofErr w:type="spellStart"/>
            <w:r w:rsidRPr="002677C5">
              <w:rPr>
                <w:rFonts w:eastAsia="Calibri"/>
              </w:rPr>
              <w:t>Chem</w:t>
            </w:r>
            <w:proofErr w:type="spellEnd"/>
          </w:p>
        </w:tc>
        <w:tc>
          <w:tcPr>
            <w:tcW w:w="796" w:type="pct"/>
            <w:shd w:val="clear" w:color="auto" w:fill="C2D69B"/>
          </w:tcPr>
          <w:p w:rsidR="00C82111" w:rsidRPr="002677C5" w:rsidRDefault="00C82111" w:rsidP="00F72556">
            <w:pPr>
              <w:spacing w:after="0" w:line="240" w:lineRule="auto"/>
              <w:jc w:val="both"/>
              <w:rPr>
                <w:rFonts w:eastAsia="Calibri"/>
              </w:rPr>
            </w:pPr>
            <w:proofErr w:type="spellStart"/>
            <w:r w:rsidRPr="002677C5">
              <w:rPr>
                <w:rFonts w:eastAsia="Calibri"/>
              </w:rPr>
              <w:t>Chem</w:t>
            </w:r>
            <w:proofErr w:type="spellEnd"/>
          </w:p>
        </w:tc>
      </w:tr>
      <w:tr w:rsidR="00C82111" w:rsidRPr="002677C5" w:rsidTr="00132BBA">
        <w:tc>
          <w:tcPr>
            <w:tcW w:w="1021"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13h00-14h00</w:t>
            </w:r>
          </w:p>
          <w:p w:rsidR="00C82111" w:rsidRPr="002677C5" w:rsidRDefault="00C82111" w:rsidP="00F72556">
            <w:pPr>
              <w:spacing w:after="0" w:line="240" w:lineRule="auto"/>
              <w:jc w:val="both"/>
              <w:rPr>
                <w:rFonts w:eastAsia="Calibri" w:cs="Arial"/>
                <w:b/>
              </w:rPr>
            </w:pPr>
          </w:p>
        </w:tc>
        <w:tc>
          <w:tcPr>
            <w:tcW w:w="795" w:type="pct"/>
            <w:shd w:val="clear" w:color="auto" w:fill="auto"/>
          </w:tcPr>
          <w:p w:rsidR="00C82111" w:rsidRPr="002677C5" w:rsidRDefault="00C82111" w:rsidP="00F72556">
            <w:pPr>
              <w:spacing w:after="0" w:line="240" w:lineRule="auto"/>
              <w:jc w:val="both"/>
              <w:rPr>
                <w:rFonts w:eastAsia="Calibri"/>
              </w:rPr>
            </w:pPr>
            <w:r w:rsidRPr="002677C5">
              <w:rPr>
                <w:rFonts w:eastAsia="Calibri"/>
              </w:rPr>
              <w:t>Lunch</w:t>
            </w:r>
          </w:p>
        </w:tc>
        <w:tc>
          <w:tcPr>
            <w:tcW w:w="796" w:type="pct"/>
            <w:shd w:val="clear" w:color="auto" w:fill="auto"/>
          </w:tcPr>
          <w:p w:rsidR="00C82111" w:rsidRPr="002677C5" w:rsidRDefault="00C82111" w:rsidP="00F72556">
            <w:pPr>
              <w:spacing w:after="0" w:line="240" w:lineRule="auto"/>
              <w:jc w:val="both"/>
              <w:rPr>
                <w:rFonts w:eastAsia="Calibri"/>
              </w:rPr>
            </w:pPr>
            <w:r w:rsidRPr="002677C5">
              <w:rPr>
                <w:rFonts w:eastAsia="Calibri"/>
              </w:rPr>
              <w:t>Lunch</w:t>
            </w:r>
          </w:p>
        </w:tc>
        <w:tc>
          <w:tcPr>
            <w:tcW w:w="796" w:type="pct"/>
            <w:shd w:val="clear" w:color="auto" w:fill="auto"/>
          </w:tcPr>
          <w:p w:rsidR="00C82111" w:rsidRPr="002677C5" w:rsidRDefault="00C82111" w:rsidP="00F72556">
            <w:pPr>
              <w:spacing w:after="0" w:line="240" w:lineRule="auto"/>
              <w:jc w:val="both"/>
              <w:rPr>
                <w:rFonts w:eastAsia="Calibri"/>
              </w:rPr>
            </w:pPr>
            <w:r w:rsidRPr="002677C5">
              <w:rPr>
                <w:rFonts w:eastAsia="Calibri"/>
              </w:rPr>
              <w:t>Lunch</w:t>
            </w:r>
          </w:p>
        </w:tc>
        <w:tc>
          <w:tcPr>
            <w:tcW w:w="796" w:type="pct"/>
            <w:shd w:val="clear" w:color="auto" w:fill="auto"/>
          </w:tcPr>
          <w:p w:rsidR="00C82111" w:rsidRPr="002677C5" w:rsidRDefault="00C82111" w:rsidP="00F72556">
            <w:pPr>
              <w:spacing w:after="0" w:line="240" w:lineRule="auto"/>
              <w:jc w:val="both"/>
              <w:rPr>
                <w:rFonts w:eastAsia="Calibri"/>
              </w:rPr>
            </w:pPr>
            <w:r w:rsidRPr="002677C5">
              <w:rPr>
                <w:rFonts w:eastAsia="Calibri"/>
              </w:rPr>
              <w:t>Lunch</w:t>
            </w:r>
          </w:p>
        </w:tc>
        <w:tc>
          <w:tcPr>
            <w:tcW w:w="796" w:type="pct"/>
            <w:shd w:val="clear" w:color="auto" w:fill="auto"/>
          </w:tcPr>
          <w:p w:rsidR="00C82111" w:rsidRPr="002677C5" w:rsidRDefault="00C82111" w:rsidP="00F72556">
            <w:pPr>
              <w:spacing w:after="0" w:line="240" w:lineRule="auto"/>
              <w:jc w:val="both"/>
              <w:rPr>
                <w:rFonts w:eastAsia="Calibri"/>
              </w:rPr>
            </w:pPr>
            <w:r w:rsidRPr="002677C5">
              <w:rPr>
                <w:rFonts w:eastAsia="Calibri"/>
              </w:rPr>
              <w:t>Lunch</w:t>
            </w:r>
          </w:p>
        </w:tc>
      </w:tr>
      <w:tr w:rsidR="00C82111" w:rsidRPr="002677C5" w:rsidTr="00132BBA">
        <w:tc>
          <w:tcPr>
            <w:tcW w:w="1021" w:type="pct"/>
            <w:shd w:val="clear" w:color="auto" w:fill="auto"/>
          </w:tcPr>
          <w:p w:rsidR="00C82111" w:rsidRPr="002677C5" w:rsidRDefault="00C82111" w:rsidP="00F72556">
            <w:pPr>
              <w:spacing w:after="0" w:line="240" w:lineRule="auto"/>
              <w:jc w:val="both"/>
              <w:rPr>
                <w:rFonts w:eastAsia="Calibri" w:cs="Arial"/>
                <w:b/>
              </w:rPr>
            </w:pPr>
            <w:r w:rsidRPr="002677C5">
              <w:rPr>
                <w:rFonts w:eastAsia="Calibri" w:cs="Arial"/>
                <w:b/>
              </w:rPr>
              <w:t>14h00-17h00</w:t>
            </w:r>
          </w:p>
          <w:p w:rsidR="00C82111" w:rsidRPr="002677C5" w:rsidRDefault="00C82111" w:rsidP="00F72556">
            <w:pPr>
              <w:spacing w:after="0" w:line="240" w:lineRule="auto"/>
              <w:jc w:val="both"/>
              <w:rPr>
                <w:rFonts w:eastAsia="Calibri" w:cs="Arial"/>
                <w:b/>
              </w:rPr>
            </w:pPr>
          </w:p>
        </w:tc>
        <w:tc>
          <w:tcPr>
            <w:tcW w:w="795" w:type="pct"/>
            <w:shd w:val="clear" w:color="auto" w:fill="C2D69B"/>
          </w:tcPr>
          <w:p w:rsidR="00C82111" w:rsidRPr="002677C5" w:rsidRDefault="00C82111" w:rsidP="00F72556">
            <w:pPr>
              <w:spacing w:after="0" w:line="240" w:lineRule="auto"/>
              <w:jc w:val="both"/>
              <w:rPr>
                <w:rFonts w:eastAsia="Calibri"/>
              </w:rPr>
            </w:pPr>
            <w:proofErr w:type="spellStart"/>
            <w:r w:rsidRPr="002677C5">
              <w:rPr>
                <w:rFonts w:eastAsia="Calibri"/>
              </w:rPr>
              <w:t>Chem</w:t>
            </w:r>
            <w:proofErr w:type="spellEnd"/>
            <w:r w:rsidRPr="002677C5">
              <w:rPr>
                <w:rFonts w:eastAsia="Calibri"/>
              </w:rPr>
              <w:t xml:space="preserve"> </w:t>
            </w:r>
            <w:proofErr w:type="spellStart"/>
            <w:r w:rsidRPr="002677C5">
              <w:rPr>
                <w:rFonts w:eastAsia="Calibri"/>
              </w:rPr>
              <w:t>Prac</w:t>
            </w:r>
            <w:proofErr w:type="spellEnd"/>
          </w:p>
        </w:tc>
        <w:tc>
          <w:tcPr>
            <w:tcW w:w="796" w:type="pct"/>
            <w:shd w:val="clear" w:color="auto" w:fill="auto"/>
          </w:tcPr>
          <w:p w:rsidR="00C82111" w:rsidRPr="002677C5" w:rsidRDefault="00C82111" w:rsidP="00F72556">
            <w:pPr>
              <w:spacing w:after="0" w:line="240" w:lineRule="auto"/>
              <w:jc w:val="both"/>
              <w:rPr>
                <w:rFonts w:eastAsia="Calibri"/>
              </w:rPr>
            </w:pPr>
            <w:r w:rsidRPr="002677C5">
              <w:rPr>
                <w:rFonts w:eastAsia="Calibri"/>
              </w:rPr>
              <w:t>Psychosocial tut</w:t>
            </w:r>
          </w:p>
          <w:p w:rsidR="00C82111" w:rsidRPr="002677C5" w:rsidRDefault="00C82111" w:rsidP="00F72556">
            <w:pPr>
              <w:spacing w:after="0" w:line="240" w:lineRule="auto"/>
              <w:jc w:val="both"/>
              <w:rPr>
                <w:rFonts w:eastAsia="Calibri"/>
              </w:rPr>
            </w:pPr>
            <w:r w:rsidRPr="002677C5">
              <w:rPr>
                <w:rFonts w:eastAsia="Calibri"/>
              </w:rPr>
              <w:t>Rm2.10</w:t>
            </w:r>
          </w:p>
        </w:tc>
        <w:tc>
          <w:tcPr>
            <w:tcW w:w="796" w:type="pct"/>
            <w:shd w:val="clear" w:color="auto" w:fill="auto"/>
          </w:tcPr>
          <w:p w:rsidR="00C82111" w:rsidRPr="002677C5" w:rsidRDefault="00C82111" w:rsidP="00F72556">
            <w:pPr>
              <w:spacing w:after="0" w:line="240" w:lineRule="auto"/>
              <w:jc w:val="both"/>
              <w:rPr>
                <w:rFonts w:eastAsia="Calibri"/>
              </w:rPr>
            </w:pPr>
            <w:proofErr w:type="spellStart"/>
            <w:r w:rsidRPr="002677C5">
              <w:rPr>
                <w:rFonts w:eastAsia="Calibri"/>
              </w:rPr>
              <w:t>Acad</w:t>
            </w:r>
            <w:proofErr w:type="spellEnd"/>
            <w:r w:rsidRPr="002677C5">
              <w:rPr>
                <w:rFonts w:eastAsia="Calibri"/>
              </w:rPr>
              <w:t xml:space="preserve"> Lit</w:t>
            </w:r>
          </w:p>
          <w:p w:rsidR="00C82111" w:rsidRPr="002677C5" w:rsidRDefault="00C82111" w:rsidP="00F72556">
            <w:pPr>
              <w:spacing w:after="0" w:line="240" w:lineRule="auto"/>
              <w:jc w:val="both"/>
              <w:rPr>
                <w:rFonts w:eastAsia="Calibri"/>
              </w:rPr>
            </w:pPr>
            <w:r w:rsidRPr="002677C5">
              <w:rPr>
                <w:rFonts w:eastAsia="Calibri"/>
              </w:rPr>
              <w:t>Rm2.10</w:t>
            </w:r>
          </w:p>
        </w:tc>
        <w:tc>
          <w:tcPr>
            <w:tcW w:w="796" w:type="pct"/>
            <w:shd w:val="clear" w:color="auto" w:fill="auto"/>
          </w:tcPr>
          <w:p w:rsidR="00C82111" w:rsidRPr="002677C5" w:rsidRDefault="00C82111" w:rsidP="00F72556">
            <w:pPr>
              <w:spacing w:after="0" w:line="240" w:lineRule="auto"/>
              <w:jc w:val="both"/>
              <w:rPr>
                <w:rFonts w:eastAsia="Calibri"/>
              </w:rPr>
            </w:pPr>
            <w:r w:rsidRPr="002677C5">
              <w:rPr>
                <w:rFonts w:eastAsia="Calibri"/>
              </w:rPr>
              <w:t xml:space="preserve">BHS </w:t>
            </w:r>
            <w:proofErr w:type="spellStart"/>
            <w:r w:rsidRPr="002677C5">
              <w:rPr>
                <w:rFonts w:eastAsia="Calibri"/>
              </w:rPr>
              <w:t>prac</w:t>
            </w:r>
            <w:proofErr w:type="spellEnd"/>
          </w:p>
          <w:p w:rsidR="00C82111" w:rsidRPr="002677C5" w:rsidRDefault="00C82111" w:rsidP="00F72556">
            <w:pPr>
              <w:spacing w:after="0" w:line="240" w:lineRule="auto"/>
              <w:jc w:val="both"/>
              <w:rPr>
                <w:rFonts w:eastAsia="Calibri"/>
              </w:rPr>
            </w:pPr>
            <w:r w:rsidRPr="002677C5">
              <w:rPr>
                <w:rFonts w:eastAsia="Calibri"/>
              </w:rPr>
              <w:t xml:space="preserve">Venue </w:t>
            </w:r>
            <w:proofErr w:type="spellStart"/>
            <w:r w:rsidRPr="002677C5">
              <w:rPr>
                <w:rFonts w:eastAsia="Calibri"/>
              </w:rPr>
              <w:t>tba</w:t>
            </w:r>
            <w:proofErr w:type="spellEnd"/>
          </w:p>
        </w:tc>
        <w:tc>
          <w:tcPr>
            <w:tcW w:w="796" w:type="pct"/>
            <w:shd w:val="clear" w:color="auto" w:fill="auto"/>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Immunology</w:t>
            </w:r>
          </w:p>
        </w:tc>
      </w:tr>
    </w:tbl>
    <w:p w:rsidR="00C82111" w:rsidRPr="002677C5" w:rsidRDefault="00C82111" w:rsidP="00F72556">
      <w:pPr>
        <w:spacing w:after="0" w:line="240" w:lineRule="auto"/>
        <w:jc w:val="both"/>
      </w:pPr>
    </w:p>
    <w:p w:rsidR="00C82111" w:rsidRPr="002677C5" w:rsidRDefault="00C82111" w:rsidP="00F72556">
      <w:pPr>
        <w:spacing w:after="0" w:line="240" w:lineRule="auto"/>
        <w:jc w:val="both"/>
        <w:sectPr w:rsidR="00C82111" w:rsidRPr="002677C5">
          <w:pgSz w:w="11906" w:h="16838"/>
          <w:pgMar w:top="1440" w:right="1440" w:bottom="1440" w:left="1440" w:header="708" w:footer="708" w:gutter="0"/>
          <w:cols w:space="708"/>
          <w:docGrid w:linePitch="360"/>
        </w:sectPr>
      </w:pPr>
    </w:p>
    <w:tbl>
      <w:tblPr>
        <w:tblpPr w:leftFromText="180" w:rightFromText="180" w:vertAnchor="text" w:horzAnchor="margin" w:tblpXSpec="center" w:tblpY="-37"/>
        <w:tblW w:w="1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956"/>
        <w:gridCol w:w="2318"/>
        <w:gridCol w:w="1030"/>
        <w:gridCol w:w="1931"/>
        <w:gridCol w:w="2189"/>
        <w:gridCol w:w="1698"/>
        <w:gridCol w:w="1710"/>
        <w:gridCol w:w="1710"/>
      </w:tblGrid>
      <w:tr w:rsidR="00C82111" w:rsidRPr="002677C5" w:rsidTr="000E53FA">
        <w:trPr>
          <w:trHeight w:val="468"/>
        </w:trPr>
        <w:tc>
          <w:tcPr>
            <w:tcW w:w="1258" w:type="dxa"/>
            <w:tcBorders>
              <w:top w:val="single" w:sz="4" w:space="0" w:color="auto"/>
              <w:left w:val="single" w:sz="4" w:space="0" w:color="auto"/>
              <w:bottom w:val="single" w:sz="4" w:space="0" w:color="auto"/>
              <w:right w:val="single" w:sz="4" w:space="0" w:color="auto"/>
            </w:tcBorders>
            <w:shd w:val="clear" w:color="auto" w:fill="92D050"/>
            <w:hideMark/>
          </w:tcPr>
          <w:p w:rsidR="00C82111" w:rsidRPr="002677C5" w:rsidRDefault="00C82111" w:rsidP="00F72556">
            <w:pPr>
              <w:spacing w:after="0" w:line="240" w:lineRule="auto"/>
              <w:jc w:val="both"/>
              <w:rPr>
                <w:rFonts w:eastAsia="Calibri"/>
                <w:b/>
              </w:rPr>
            </w:pPr>
            <w:r w:rsidRPr="002677C5">
              <w:rPr>
                <w:rFonts w:eastAsia="Calibri"/>
                <w:b/>
              </w:rPr>
              <w:lastRenderedPageBreak/>
              <w:t>WK</w:t>
            </w:r>
          </w:p>
        </w:tc>
        <w:tc>
          <w:tcPr>
            <w:tcW w:w="1956" w:type="dxa"/>
            <w:tcBorders>
              <w:top w:val="single" w:sz="4" w:space="0" w:color="auto"/>
              <w:left w:val="single" w:sz="4" w:space="0" w:color="auto"/>
              <w:bottom w:val="single" w:sz="4" w:space="0" w:color="auto"/>
              <w:right w:val="single" w:sz="4" w:space="0" w:color="auto"/>
            </w:tcBorders>
            <w:shd w:val="clear" w:color="auto" w:fill="92D050"/>
            <w:hideMark/>
          </w:tcPr>
          <w:p w:rsidR="00C82111" w:rsidRPr="002677C5" w:rsidRDefault="00C82111" w:rsidP="00F72556">
            <w:pPr>
              <w:spacing w:after="0" w:line="240" w:lineRule="auto"/>
              <w:jc w:val="both"/>
              <w:rPr>
                <w:rFonts w:eastAsia="Calibri"/>
                <w:b/>
              </w:rPr>
            </w:pPr>
            <w:r w:rsidRPr="002677C5">
              <w:rPr>
                <w:rFonts w:eastAsia="Calibri"/>
                <w:b/>
              </w:rPr>
              <w:t>MON</w:t>
            </w:r>
          </w:p>
          <w:p w:rsidR="00C82111" w:rsidRPr="002677C5" w:rsidRDefault="00C82111" w:rsidP="00F72556">
            <w:pPr>
              <w:spacing w:after="0" w:line="240" w:lineRule="auto"/>
              <w:jc w:val="both"/>
              <w:rPr>
                <w:rFonts w:eastAsia="Calibri"/>
                <w:b/>
              </w:rPr>
            </w:pPr>
            <w:r w:rsidRPr="002677C5">
              <w:rPr>
                <w:rFonts w:eastAsia="Calibri"/>
                <w:b/>
              </w:rPr>
              <w:t>9-11.30AM</w:t>
            </w:r>
          </w:p>
          <w:p w:rsidR="00C82111" w:rsidRPr="002677C5" w:rsidRDefault="00C82111" w:rsidP="00F72556">
            <w:pPr>
              <w:spacing w:after="0" w:line="240" w:lineRule="auto"/>
              <w:jc w:val="both"/>
              <w:rPr>
                <w:rFonts w:eastAsia="Calibri"/>
                <w:b/>
              </w:rPr>
            </w:pPr>
            <w:r w:rsidRPr="002677C5">
              <w:rPr>
                <w:rFonts w:eastAsia="Calibri"/>
                <w:b/>
              </w:rPr>
              <w:t>Workshop</w:t>
            </w:r>
          </w:p>
        </w:tc>
        <w:tc>
          <w:tcPr>
            <w:tcW w:w="2318" w:type="dxa"/>
            <w:tcBorders>
              <w:top w:val="single" w:sz="4" w:space="0" w:color="auto"/>
              <w:left w:val="single" w:sz="4" w:space="0" w:color="auto"/>
              <w:bottom w:val="single" w:sz="4" w:space="0" w:color="auto"/>
              <w:right w:val="single" w:sz="4" w:space="0" w:color="auto"/>
            </w:tcBorders>
            <w:shd w:val="clear" w:color="auto" w:fill="92D050"/>
            <w:hideMark/>
          </w:tcPr>
          <w:p w:rsidR="00C82111" w:rsidRPr="002677C5" w:rsidRDefault="00C82111" w:rsidP="00F72556">
            <w:pPr>
              <w:spacing w:after="0" w:line="240" w:lineRule="auto"/>
              <w:jc w:val="both"/>
              <w:rPr>
                <w:rFonts w:eastAsia="Calibri"/>
                <w:b/>
              </w:rPr>
            </w:pPr>
            <w:r w:rsidRPr="002677C5">
              <w:rPr>
                <w:rFonts w:eastAsia="Calibri"/>
                <w:b/>
              </w:rPr>
              <w:t>TUES</w:t>
            </w:r>
          </w:p>
          <w:p w:rsidR="00C82111" w:rsidRPr="002677C5" w:rsidRDefault="00C82111" w:rsidP="00F72556">
            <w:pPr>
              <w:spacing w:after="0" w:line="240" w:lineRule="auto"/>
              <w:jc w:val="both"/>
              <w:rPr>
                <w:rFonts w:eastAsia="Calibri"/>
                <w:b/>
              </w:rPr>
            </w:pPr>
            <w:r w:rsidRPr="002677C5">
              <w:rPr>
                <w:rFonts w:eastAsia="Calibri"/>
                <w:b/>
              </w:rPr>
              <w:t>2-5PM</w:t>
            </w:r>
          </w:p>
          <w:p w:rsidR="00C82111" w:rsidRPr="002677C5" w:rsidRDefault="00C82111" w:rsidP="00F72556">
            <w:pPr>
              <w:spacing w:after="0" w:line="240" w:lineRule="auto"/>
              <w:jc w:val="both"/>
              <w:rPr>
                <w:rFonts w:eastAsia="Calibri"/>
                <w:b/>
              </w:rPr>
            </w:pPr>
            <w:r w:rsidRPr="002677C5">
              <w:rPr>
                <w:rFonts w:eastAsia="Calibri"/>
                <w:b/>
              </w:rPr>
              <w:t>PSYCH/PH tut</w:t>
            </w:r>
          </w:p>
        </w:tc>
        <w:tc>
          <w:tcPr>
            <w:tcW w:w="1030" w:type="dxa"/>
            <w:tcBorders>
              <w:top w:val="single" w:sz="4" w:space="0" w:color="auto"/>
              <w:left w:val="single" w:sz="4" w:space="0" w:color="auto"/>
              <w:bottom w:val="single" w:sz="4" w:space="0" w:color="auto"/>
              <w:right w:val="single" w:sz="4" w:space="0" w:color="auto"/>
            </w:tcBorders>
            <w:shd w:val="clear" w:color="auto" w:fill="92D050"/>
            <w:hideMark/>
          </w:tcPr>
          <w:p w:rsidR="00C82111" w:rsidRPr="002677C5" w:rsidRDefault="00C82111" w:rsidP="00F72556">
            <w:pPr>
              <w:spacing w:after="0" w:line="240" w:lineRule="auto"/>
              <w:jc w:val="both"/>
              <w:rPr>
                <w:rFonts w:eastAsia="Calibri"/>
                <w:b/>
              </w:rPr>
            </w:pPr>
            <w:r w:rsidRPr="002677C5">
              <w:rPr>
                <w:rFonts w:eastAsia="Calibri"/>
                <w:b/>
              </w:rPr>
              <w:t>WED</w:t>
            </w:r>
          </w:p>
          <w:p w:rsidR="00C82111" w:rsidRPr="002677C5" w:rsidRDefault="00C82111" w:rsidP="00F72556">
            <w:pPr>
              <w:spacing w:after="0" w:line="240" w:lineRule="auto"/>
              <w:jc w:val="both"/>
              <w:rPr>
                <w:rFonts w:eastAsia="Calibri"/>
                <w:b/>
              </w:rPr>
            </w:pPr>
            <w:r w:rsidRPr="002677C5">
              <w:rPr>
                <w:rFonts w:eastAsia="Calibri"/>
                <w:b/>
              </w:rPr>
              <w:t>2-5PM</w:t>
            </w:r>
          </w:p>
          <w:p w:rsidR="00C82111" w:rsidRPr="002677C5" w:rsidRDefault="00C82111" w:rsidP="00F72556">
            <w:pPr>
              <w:spacing w:after="0" w:line="240" w:lineRule="auto"/>
              <w:jc w:val="both"/>
              <w:rPr>
                <w:rFonts w:eastAsia="Calibri"/>
                <w:b/>
              </w:rPr>
            </w:pPr>
          </w:p>
        </w:tc>
        <w:tc>
          <w:tcPr>
            <w:tcW w:w="1931" w:type="dxa"/>
            <w:tcBorders>
              <w:top w:val="single" w:sz="4" w:space="0" w:color="auto"/>
              <w:left w:val="single" w:sz="4" w:space="0" w:color="auto"/>
              <w:bottom w:val="single" w:sz="4" w:space="0" w:color="auto"/>
              <w:right w:val="single" w:sz="4" w:space="0" w:color="auto"/>
            </w:tcBorders>
            <w:shd w:val="clear" w:color="auto" w:fill="92D050"/>
            <w:hideMark/>
          </w:tcPr>
          <w:p w:rsidR="00C82111" w:rsidRPr="002677C5" w:rsidRDefault="00C82111" w:rsidP="00F72556">
            <w:pPr>
              <w:spacing w:after="0" w:line="240" w:lineRule="auto"/>
              <w:jc w:val="both"/>
              <w:rPr>
                <w:rFonts w:eastAsia="Calibri"/>
                <w:b/>
              </w:rPr>
            </w:pPr>
            <w:r w:rsidRPr="002677C5">
              <w:rPr>
                <w:rFonts w:eastAsia="Calibri"/>
                <w:b/>
              </w:rPr>
              <w:t>THURS</w:t>
            </w:r>
          </w:p>
          <w:p w:rsidR="00C82111" w:rsidRPr="002677C5" w:rsidRDefault="00C82111" w:rsidP="00F72556">
            <w:pPr>
              <w:spacing w:after="0" w:line="240" w:lineRule="auto"/>
              <w:jc w:val="both"/>
              <w:rPr>
                <w:rFonts w:eastAsia="Calibri"/>
                <w:b/>
              </w:rPr>
            </w:pPr>
            <w:r w:rsidRPr="002677C5">
              <w:rPr>
                <w:rFonts w:eastAsia="Calibri"/>
                <w:b/>
              </w:rPr>
              <w:t xml:space="preserve">BHS Lecture </w:t>
            </w:r>
          </w:p>
          <w:p w:rsidR="00C82111" w:rsidRPr="002677C5" w:rsidRDefault="00C82111" w:rsidP="00F72556">
            <w:pPr>
              <w:spacing w:after="0" w:line="240" w:lineRule="auto"/>
              <w:jc w:val="both"/>
              <w:rPr>
                <w:rFonts w:eastAsia="Calibri"/>
                <w:b/>
              </w:rPr>
            </w:pPr>
            <w:r w:rsidRPr="002677C5">
              <w:rPr>
                <w:rFonts w:eastAsia="Calibri"/>
                <w:b/>
              </w:rPr>
              <w:t>9-10.30</w:t>
            </w:r>
          </w:p>
        </w:tc>
        <w:tc>
          <w:tcPr>
            <w:tcW w:w="2189" w:type="dxa"/>
            <w:tcBorders>
              <w:top w:val="single" w:sz="4" w:space="0" w:color="auto"/>
              <w:left w:val="single" w:sz="4" w:space="0" w:color="auto"/>
              <w:bottom w:val="single" w:sz="4" w:space="0" w:color="auto"/>
              <w:right w:val="single" w:sz="4" w:space="0" w:color="auto"/>
            </w:tcBorders>
            <w:shd w:val="clear" w:color="auto" w:fill="92D050"/>
            <w:hideMark/>
          </w:tcPr>
          <w:p w:rsidR="00C82111" w:rsidRPr="002677C5" w:rsidRDefault="00C82111" w:rsidP="00F72556">
            <w:pPr>
              <w:spacing w:after="0" w:line="240" w:lineRule="auto"/>
              <w:jc w:val="both"/>
              <w:rPr>
                <w:rFonts w:eastAsia="Calibri"/>
                <w:b/>
              </w:rPr>
            </w:pPr>
            <w:r w:rsidRPr="002677C5">
              <w:rPr>
                <w:rFonts w:eastAsia="Calibri"/>
                <w:b/>
              </w:rPr>
              <w:t>THURS</w:t>
            </w:r>
          </w:p>
          <w:p w:rsidR="00C82111" w:rsidRPr="002677C5" w:rsidRDefault="00C82111" w:rsidP="00F72556">
            <w:pPr>
              <w:spacing w:after="0" w:line="240" w:lineRule="auto"/>
              <w:jc w:val="both"/>
              <w:rPr>
                <w:rFonts w:eastAsia="Calibri"/>
                <w:b/>
              </w:rPr>
            </w:pPr>
            <w:r w:rsidRPr="002677C5">
              <w:rPr>
                <w:rFonts w:eastAsia="Calibri"/>
                <w:b/>
              </w:rPr>
              <w:t>Psych/PH Lecture</w:t>
            </w:r>
          </w:p>
          <w:p w:rsidR="00C82111" w:rsidRPr="002677C5" w:rsidRDefault="00C82111" w:rsidP="00F72556">
            <w:pPr>
              <w:spacing w:after="0" w:line="240" w:lineRule="auto"/>
              <w:jc w:val="both"/>
              <w:rPr>
                <w:rFonts w:eastAsia="Calibri"/>
                <w:b/>
              </w:rPr>
            </w:pPr>
            <w:r w:rsidRPr="002677C5">
              <w:rPr>
                <w:rFonts w:eastAsia="Calibri"/>
                <w:b/>
              </w:rPr>
              <w:t>10.30-11.30</w:t>
            </w:r>
          </w:p>
        </w:tc>
        <w:tc>
          <w:tcPr>
            <w:tcW w:w="1698" w:type="dxa"/>
            <w:tcBorders>
              <w:top w:val="single" w:sz="4" w:space="0" w:color="auto"/>
              <w:left w:val="single" w:sz="4" w:space="0" w:color="auto"/>
              <w:bottom w:val="single" w:sz="4" w:space="0" w:color="auto"/>
              <w:right w:val="single" w:sz="4" w:space="0" w:color="auto"/>
            </w:tcBorders>
            <w:shd w:val="clear" w:color="auto" w:fill="92D050"/>
            <w:hideMark/>
          </w:tcPr>
          <w:p w:rsidR="00C82111" w:rsidRPr="002677C5" w:rsidRDefault="00C82111" w:rsidP="00F72556">
            <w:pPr>
              <w:spacing w:after="0" w:line="240" w:lineRule="auto"/>
              <w:jc w:val="both"/>
              <w:rPr>
                <w:rFonts w:eastAsia="Calibri"/>
                <w:b/>
              </w:rPr>
            </w:pPr>
            <w:r w:rsidRPr="002677C5">
              <w:rPr>
                <w:rFonts w:eastAsia="Calibri"/>
                <w:b/>
              </w:rPr>
              <w:t>THURS</w:t>
            </w:r>
          </w:p>
          <w:p w:rsidR="00C82111" w:rsidRPr="002677C5" w:rsidRDefault="00C82111" w:rsidP="00F72556">
            <w:pPr>
              <w:spacing w:after="0" w:line="240" w:lineRule="auto"/>
              <w:jc w:val="both"/>
              <w:rPr>
                <w:rFonts w:eastAsia="Calibri"/>
                <w:b/>
              </w:rPr>
            </w:pPr>
            <w:r w:rsidRPr="002677C5">
              <w:rPr>
                <w:rFonts w:eastAsia="Calibri"/>
                <w:b/>
              </w:rPr>
              <w:t>BHS Practical</w:t>
            </w:r>
          </w:p>
          <w:p w:rsidR="00C82111" w:rsidRPr="002677C5" w:rsidRDefault="00C82111" w:rsidP="00F72556">
            <w:pPr>
              <w:spacing w:after="0" w:line="240" w:lineRule="auto"/>
              <w:jc w:val="both"/>
              <w:rPr>
                <w:rFonts w:eastAsia="Calibri"/>
                <w:b/>
              </w:rPr>
            </w:pPr>
            <w:r w:rsidRPr="002677C5">
              <w:rPr>
                <w:rFonts w:eastAsia="Calibri"/>
                <w:b/>
              </w:rPr>
              <w:t xml:space="preserve">2-5pm </w:t>
            </w:r>
          </w:p>
        </w:tc>
        <w:tc>
          <w:tcPr>
            <w:tcW w:w="1710" w:type="dxa"/>
            <w:tcBorders>
              <w:top w:val="single" w:sz="4" w:space="0" w:color="auto"/>
              <w:left w:val="single" w:sz="4" w:space="0" w:color="auto"/>
              <w:bottom w:val="single" w:sz="4" w:space="0" w:color="auto"/>
              <w:right w:val="single" w:sz="4" w:space="0" w:color="auto"/>
            </w:tcBorders>
            <w:shd w:val="clear" w:color="auto" w:fill="92D050"/>
          </w:tcPr>
          <w:p w:rsidR="00C82111" w:rsidRPr="002677C5" w:rsidRDefault="00C82111" w:rsidP="00F72556">
            <w:pPr>
              <w:spacing w:after="0" w:line="240" w:lineRule="auto"/>
              <w:jc w:val="both"/>
              <w:rPr>
                <w:rFonts w:eastAsia="Calibri"/>
                <w:b/>
              </w:rPr>
            </w:pPr>
            <w:r w:rsidRPr="002677C5">
              <w:rPr>
                <w:rFonts w:eastAsia="Calibri"/>
                <w:b/>
              </w:rPr>
              <w:t>FRI</w:t>
            </w:r>
          </w:p>
          <w:p w:rsidR="00C82111" w:rsidRPr="002677C5" w:rsidRDefault="00C82111" w:rsidP="00F72556">
            <w:pPr>
              <w:spacing w:after="0" w:line="240" w:lineRule="auto"/>
              <w:jc w:val="both"/>
              <w:rPr>
                <w:rFonts w:eastAsia="Calibri"/>
                <w:b/>
              </w:rPr>
            </w:pPr>
            <w:r w:rsidRPr="002677C5">
              <w:rPr>
                <w:rFonts w:eastAsia="Calibri"/>
                <w:b/>
              </w:rPr>
              <w:t>9-11.30</w:t>
            </w:r>
          </w:p>
          <w:p w:rsidR="00C82111" w:rsidRPr="002677C5" w:rsidRDefault="00C82111" w:rsidP="00F72556">
            <w:pPr>
              <w:spacing w:after="0" w:line="240" w:lineRule="auto"/>
              <w:jc w:val="both"/>
              <w:rPr>
                <w:rFonts w:eastAsia="Calibri"/>
                <w:b/>
              </w:rPr>
            </w:pPr>
          </w:p>
        </w:tc>
        <w:tc>
          <w:tcPr>
            <w:tcW w:w="1710" w:type="dxa"/>
            <w:tcBorders>
              <w:top w:val="single" w:sz="4" w:space="0" w:color="auto"/>
              <w:left w:val="single" w:sz="4" w:space="0" w:color="auto"/>
              <w:bottom w:val="single" w:sz="4" w:space="0" w:color="auto"/>
              <w:right w:val="single" w:sz="4" w:space="0" w:color="auto"/>
            </w:tcBorders>
            <w:shd w:val="clear" w:color="auto" w:fill="92D050"/>
          </w:tcPr>
          <w:p w:rsidR="00C82111" w:rsidRPr="002677C5" w:rsidRDefault="00C82111" w:rsidP="00F72556">
            <w:pPr>
              <w:spacing w:after="0" w:line="240" w:lineRule="auto"/>
              <w:jc w:val="both"/>
              <w:rPr>
                <w:rFonts w:eastAsia="Calibri"/>
                <w:b/>
              </w:rPr>
            </w:pPr>
            <w:r w:rsidRPr="002677C5">
              <w:rPr>
                <w:rFonts w:eastAsia="Calibri"/>
                <w:b/>
              </w:rPr>
              <w:t>FRI</w:t>
            </w:r>
          </w:p>
          <w:p w:rsidR="00C82111" w:rsidRPr="002677C5" w:rsidRDefault="00C82111" w:rsidP="00F72556">
            <w:pPr>
              <w:spacing w:after="0" w:line="240" w:lineRule="auto"/>
              <w:jc w:val="both"/>
              <w:rPr>
                <w:rFonts w:eastAsia="Calibri"/>
                <w:b/>
              </w:rPr>
            </w:pPr>
            <w:r w:rsidRPr="002677C5">
              <w:rPr>
                <w:rFonts w:eastAsia="Calibri"/>
                <w:b/>
              </w:rPr>
              <w:t>2-4PM</w:t>
            </w:r>
          </w:p>
        </w:tc>
      </w:tr>
      <w:tr w:rsidR="00C82111" w:rsidRPr="002677C5" w:rsidTr="000E53FA">
        <w:trPr>
          <w:trHeight w:val="951"/>
        </w:trPr>
        <w:tc>
          <w:tcPr>
            <w:tcW w:w="1258"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rPr>
            </w:pPr>
            <w:r w:rsidRPr="002677C5">
              <w:rPr>
                <w:rFonts w:eastAsia="Calibri"/>
              </w:rPr>
              <w:t>10</w:t>
            </w:r>
          </w:p>
          <w:p w:rsidR="00C82111" w:rsidRPr="002677C5" w:rsidRDefault="00C82111" w:rsidP="00F72556">
            <w:pPr>
              <w:spacing w:after="0" w:line="240" w:lineRule="auto"/>
              <w:jc w:val="both"/>
              <w:rPr>
                <w:rFonts w:eastAsia="Calibri"/>
              </w:rPr>
            </w:pPr>
            <w:r w:rsidRPr="002677C5">
              <w:rPr>
                <w:rFonts w:eastAsia="Calibri"/>
              </w:rPr>
              <w:t>03/10-07/10</w:t>
            </w:r>
          </w:p>
        </w:tc>
        <w:tc>
          <w:tcPr>
            <w:tcW w:w="1956"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b/>
              </w:rPr>
            </w:pPr>
            <w:r w:rsidRPr="002677C5">
              <w:rPr>
                <w:rFonts w:eastAsia="Calibri"/>
                <w:b/>
              </w:rPr>
              <w:t>Workshop 7</w:t>
            </w:r>
          </w:p>
          <w:p w:rsidR="00C82111" w:rsidRPr="002677C5" w:rsidRDefault="00C82111" w:rsidP="00F72556">
            <w:pPr>
              <w:spacing w:after="0" w:line="240" w:lineRule="auto"/>
              <w:jc w:val="both"/>
              <w:rPr>
                <w:rFonts w:eastAsia="Calibri"/>
              </w:rPr>
            </w:pPr>
            <w:r w:rsidRPr="002677C5">
              <w:rPr>
                <w:rFonts w:eastAsia="Calibri"/>
              </w:rPr>
              <w:t xml:space="preserve">CR1 - Growth and Development </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DS</w:t>
            </w:r>
          </w:p>
        </w:tc>
        <w:tc>
          <w:tcPr>
            <w:tcW w:w="2318"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rPr>
            </w:pPr>
            <w:r w:rsidRPr="002677C5">
              <w:rPr>
                <w:rFonts w:eastAsia="Calibri"/>
              </w:rPr>
              <w:t>Test preparation – modelling cognitive and meta cognitive skills. From note taking to test.</w:t>
            </w:r>
          </w:p>
          <w:p w:rsidR="00C82111" w:rsidRPr="002677C5" w:rsidRDefault="00C82111" w:rsidP="00F72556">
            <w:pPr>
              <w:spacing w:after="0" w:line="240" w:lineRule="auto"/>
              <w:jc w:val="both"/>
              <w:rPr>
                <w:rFonts w:eastAsia="Calibri"/>
              </w:rPr>
            </w:pPr>
            <w:proofErr w:type="spellStart"/>
            <w:r w:rsidRPr="002677C5">
              <w:rPr>
                <w:rFonts w:eastAsia="Calibri"/>
              </w:rPr>
              <w:t>LdP</w:t>
            </w:r>
            <w:proofErr w:type="spellEnd"/>
          </w:p>
        </w:tc>
        <w:tc>
          <w:tcPr>
            <w:tcW w:w="103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roofErr w:type="spellStart"/>
            <w:r w:rsidRPr="002677C5">
              <w:rPr>
                <w:rFonts w:eastAsia="Calibri"/>
              </w:rPr>
              <w:t>AcadLit</w:t>
            </w:r>
            <w:proofErr w:type="spellEnd"/>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NM</w:t>
            </w:r>
          </w:p>
        </w:tc>
        <w:tc>
          <w:tcPr>
            <w:tcW w:w="1931"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GIT anatomy</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roofErr w:type="spellStart"/>
            <w:r w:rsidRPr="002677C5">
              <w:rPr>
                <w:rFonts w:eastAsia="Calibri"/>
              </w:rPr>
              <w:t>KvdB</w:t>
            </w:r>
            <w:proofErr w:type="spellEnd"/>
          </w:p>
        </w:tc>
        <w:tc>
          <w:tcPr>
            <w:tcW w:w="2189"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Diarrhoea as an example of a disease that has a high infant mortality rate</w:t>
            </w:r>
          </w:p>
          <w:p w:rsidR="00C82111" w:rsidRPr="002677C5" w:rsidRDefault="00C82111" w:rsidP="00F72556">
            <w:pPr>
              <w:spacing w:after="0" w:line="240" w:lineRule="auto"/>
              <w:jc w:val="both"/>
              <w:rPr>
                <w:rFonts w:eastAsia="Calibri"/>
                <w:b/>
                <w:strike/>
                <w:highlight w:val="yellow"/>
              </w:rPr>
            </w:pPr>
            <w:proofErr w:type="spellStart"/>
            <w:r w:rsidRPr="002677C5">
              <w:rPr>
                <w:rFonts w:eastAsia="Calibri"/>
              </w:rPr>
              <w:t>LdP</w:t>
            </w:r>
            <w:proofErr w:type="spellEnd"/>
          </w:p>
        </w:tc>
        <w:tc>
          <w:tcPr>
            <w:tcW w:w="169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GIT anatomy</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roofErr w:type="spellStart"/>
            <w:r w:rsidRPr="002677C5">
              <w:rPr>
                <w:rFonts w:eastAsia="Calibri"/>
              </w:rPr>
              <w:t>KvdB</w:t>
            </w:r>
            <w:proofErr w:type="spellEnd"/>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QL</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SR-R</w:t>
            </w: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Immunology</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JJ</w:t>
            </w:r>
          </w:p>
        </w:tc>
      </w:tr>
      <w:tr w:rsidR="00C82111" w:rsidRPr="002677C5" w:rsidTr="000E53FA">
        <w:trPr>
          <w:trHeight w:val="781"/>
        </w:trPr>
        <w:tc>
          <w:tcPr>
            <w:tcW w:w="125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r w:rsidRPr="002677C5">
              <w:rPr>
                <w:rFonts w:eastAsia="Calibri"/>
              </w:rPr>
              <w:t>11</w:t>
            </w:r>
          </w:p>
          <w:p w:rsidR="00C82111" w:rsidRPr="002677C5" w:rsidRDefault="00C82111" w:rsidP="00F72556">
            <w:pPr>
              <w:spacing w:after="0" w:line="240" w:lineRule="auto"/>
              <w:jc w:val="both"/>
              <w:rPr>
                <w:rFonts w:eastAsia="Calibri"/>
              </w:rPr>
            </w:pPr>
            <w:r w:rsidRPr="002677C5">
              <w:rPr>
                <w:rFonts w:eastAsia="Calibri"/>
              </w:rPr>
              <w:t>10/10-14/10</w:t>
            </w:r>
          </w:p>
          <w:p w:rsidR="00C82111" w:rsidRPr="002677C5" w:rsidRDefault="00C82111" w:rsidP="00F72556">
            <w:pPr>
              <w:spacing w:after="0" w:line="240" w:lineRule="auto"/>
              <w:jc w:val="both"/>
              <w:rPr>
                <w:rFonts w:eastAsia="Calibri"/>
              </w:rPr>
            </w:pPr>
          </w:p>
        </w:tc>
        <w:tc>
          <w:tcPr>
            <w:tcW w:w="1956"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r w:rsidRPr="002677C5">
              <w:rPr>
                <w:rFonts w:eastAsia="Calibri"/>
                <w:b/>
              </w:rPr>
              <w:t>Workshop 8</w:t>
            </w:r>
          </w:p>
          <w:p w:rsidR="00C82111" w:rsidRPr="002677C5" w:rsidRDefault="00C82111" w:rsidP="00F72556">
            <w:pPr>
              <w:spacing w:after="0" w:line="240" w:lineRule="auto"/>
              <w:jc w:val="both"/>
              <w:rPr>
                <w:rFonts w:eastAsia="Calibri"/>
              </w:rPr>
            </w:pPr>
            <w:r w:rsidRPr="002677C5">
              <w:rPr>
                <w:rFonts w:eastAsia="Calibri"/>
              </w:rPr>
              <w:t>CR2- Explaining signs and symptoms</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b/>
              </w:rPr>
            </w:pPr>
            <w:r w:rsidRPr="002677C5">
              <w:rPr>
                <w:rFonts w:eastAsia="Calibri"/>
              </w:rPr>
              <w:t>DS</w:t>
            </w:r>
          </w:p>
        </w:tc>
        <w:tc>
          <w:tcPr>
            <w:tcW w:w="231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Presentations</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strike/>
                <w:highlight w:val="yellow"/>
              </w:rPr>
            </w:pPr>
            <w:proofErr w:type="spellStart"/>
            <w:r w:rsidRPr="002677C5">
              <w:rPr>
                <w:rFonts w:eastAsia="Calibri"/>
              </w:rPr>
              <w:t>LdP</w:t>
            </w:r>
            <w:proofErr w:type="spellEnd"/>
          </w:p>
        </w:tc>
        <w:tc>
          <w:tcPr>
            <w:tcW w:w="103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p>
          <w:p w:rsidR="00C82111" w:rsidRPr="002677C5" w:rsidRDefault="00C82111" w:rsidP="00F72556">
            <w:pPr>
              <w:spacing w:after="0" w:line="240" w:lineRule="auto"/>
              <w:jc w:val="both"/>
              <w:rPr>
                <w:rFonts w:eastAsia="Calibri"/>
              </w:rPr>
            </w:pPr>
            <w:proofErr w:type="spellStart"/>
            <w:r w:rsidRPr="002677C5">
              <w:rPr>
                <w:rFonts w:eastAsia="Calibri"/>
              </w:rPr>
              <w:t>AcadLit</w:t>
            </w:r>
            <w:proofErr w:type="spellEnd"/>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b/>
              </w:rPr>
            </w:pPr>
            <w:r w:rsidRPr="002677C5">
              <w:rPr>
                <w:rFonts w:eastAsia="Calibri"/>
              </w:rPr>
              <w:t>NM</w:t>
            </w:r>
          </w:p>
        </w:tc>
        <w:tc>
          <w:tcPr>
            <w:tcW w:w="1931"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strike/>
              </w:rPr>
            </w:pPr>
          </w:p>
          <w:p w:rsidR="00C82111" w:rsidRPr="002677C5" w:rsidRDefault="00C82111" w:rsidP="00F72556">
            <w:pPr>
              <w:spacing w:after="0" w:line="240" w:lineRule="auto"/>
              <w:jc w:val="both"/>
              <w:rPr>
                <w:rFonts w:eastAsia="Calibri"/>
              </w:rPr>
            </w:pPr>
            <w:r w:rsidRPr="002677C5">
              <w:rPr>
                <w:rFonts w:eastAsia="Calibri"/>
              </w:rPr>
              <w:t xml:space="preserve">Introduction to GIT physiology </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strike/>
              </w:rPr>
            </w:pPr>
            <w:r w:rsidRPr="002677C5">
              <w:rPr>
                <w:rFonts w:eastAsia="Calibri"/>
              </w:rPr>
              <w:t>LD</w:t>
            </w:r>
          </w:p>
        </w:tc>
        <w:tc>
          <w:tcPr>
            <w:tcW w:w="2189"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Introduction to Health promotion</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roofErr w:type="spellStart"/>
            <w:r w:rsidRPr="002677C5">
              <w:rPr>
                <w:rFonts w:eastAsia="Calibri"/>
              </w:rPr>
              <w:t>LdP</w:t>
            </w:r>
            <w:proofErr w:type="spellEnd"/>
          </w:p>
        </w:tc>
        <w:tc>
          <w:tcPr>
            <w:tcW w:w="169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strike/>
                <w:highlight w:val="yellow"/>
              </w:rPr>
            </w:pPr>
          </w:p>
          <w:p w:rsidR="00C82111" w:rsidRPr="002677C5" w:rsidRDefault="00C82111" w:rsidP="00F72556">
            <w:pPr>
              <w:spacing w:after="0" w:line="240" w:lineRule="auto"/>
              <w:jc w:val="both"/>
              <w:rPr>
                <w:rFonts w:eastAsia="Calibri"/>
              </w:rPr>
            </w:pPr>
            <w:r w:rsidRPr="002677C5">
              <w:rPr>
                <w:rFonts w:eastAsia="Calibri"/>
              </w:rPr>
              <w:t xml:space="preserve">GIT histology lecture and </w:t>
            </w:r>
            <w:proofErr w:type="spellStart"/>
            <w:r w:rsidRPr="002677C5">
              <w:rPr>
                <w:rFonts w:eastAsia="Calibri"/>
              </w:rPr>
              <w:t>prac</w:t>
            </w:r>
            <w:proofErr w:type="spellEnd"/>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highlight w:val="yellow"/>
              </w:rPr>
            </w:pPr>
            <w:r w:rsidRPr="002677C5">
              <w:rPr>
                <w:rFonts w:eastAsia="Calibri"/>
              </w:rPr>
              <w:t>RB/MP</w:t>
            </w: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QL</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SR-R</w:t>
            </w: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Immunology</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JJ</w:t>
            </w:r>
          </w:p>
        </w:tc>
      </w:tr>
      <w:tr w:rsidR="00C82111" w:rsidRPr="002677C5" w:rsidTr="000E53FA">
        <w:trPr>
          <w:trHeight w:val="937"/>
        </w:trPr>
        <w:tc>
          <w:tcPr>
            <w:tcW w:w="1258"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rPr>
            </w:pPr>
            <w:r w:rsidRPr="002677C5">
              <w:rPr>
                <w:rFonts w:eastAsia="Calibri"/>
              </w:rPr>
              <w:t>12</w:t>
            </w:r>
          </w:p>
          <w:p w:rsidR="00C82111" w:rsidRPr="002677C5" w:rsidRDefault="00C82111" w:rsidP="00F72556">
            <w:pPr>
              <w:spacing w:after="0" w:line="240" w:lineRule="auto"/>
              <w:jc w:val="both"/>
              <w:rPr>
                <w:rFonts w:eastAsia="Calibri"/>
              </w:rPr>
            </w:pPr>
            <w:r w:rsidRPr="002677C5">
              <w:rPr>
                <w:rFonts w:eastAsia="Calibri"/>
              </w:rPr>
              <w:t>17/10-21/10</w:t>
            </w:r>
          </w:p>
        </w:tc>
        <w:tc>
          <w:tcPr>
            <w:tcW w:w="1956"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r w:rsidRPr="002677C5">
              <w:rPr>
                <w:rFonts w:eastAsia="Calibri"/>
                <w:b/>
              </w:rPr>
              <w:t>Workshop 9</w:t>
            </w:r>
          </w:p>
          <w:p w:rsidR="00C82111" w:rsidRPr="002677C5" w:rsidRDefault="00C82111" w:rsidP="00F72556">
            <w:pPr>
              <w:spacing w:after="0" w:line="240" w:lineRule="auto"/>
              <w:jc w:val="both"/>
              <w:rPr>
                <w:rFonts w:eastAsia="Calibri"/>
              </w:rPr>
            </w:pPr>
            <w:r w:rsidRPr="002677C5">
              <w:rPr>
                <w:rFonts w:eastAsia="Calibri"/>
              </w:rPr>
              <w:t xml:space="preserve">SWOT analysis- Where are we now with academic skills         </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roofErr w:type="spellStart"/>
            <w:r w:rsidRPr="002677C5">
              <w:rPr>
                <w:rFonts w:eastAsia="Calibri"/>
              </w:rPr>
              <w:t>LdP</w:t>
            </w:r>
            <w:proofErr w:type="spellEnd"/>
          </w:p>
        </w:tc>
        <w:tc>
          <w:tcPr>
            <w:tcW w:w="2318"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rPr>
            </w:pPr>
            <w:r w:rsidRPr="002677C5">
              <w:rPr>
                <w:rFonts w:eastAsia="Calibri"/>
              </w:rPr>
              <w:t xml:space="preserve">Consolidation of all knowledge – revisiting individual and population well- being. Transferring all PH skills to new case (burns) </w:t>
            </w:r>
            <w:proofErr w:type="spellStart"/>
            <w:r w:rsidRPr="002677C5">
              <w:rPr>
                <w:rFonts w:eastAsia="Calibri"/>
              </w:rPr>
              <w:t>LdP</w:t>
            </w:r>
            <w:proofErr w:type="spellEnd"/>
          </w:p>
        </w:tc>
        <w:tc>
          <w:tcPr>
            <w:tcW w:w="103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roofErr w:type="spellStart"/>
            <w:r w:rsidRPr="002677C5">
              <w:rPr>
                <w:rFonts w:eastAsia="Calibri"/>
              </w:rPr>
              <w:t>AcadLit</w:t>
            </w:r>
            <w:proofErr w:type="spellEnd"/>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NM</w:t>
            </w:r>
          </w:p>
        </w:tc>
        <w:tc>
          <w:tcPr>
            <w:tcW w:w="1931"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SDL</w:t>
            </w:r>
          </w:p>
        </w:tc>
        <w:tc>
          <w:tcPr>
            <w:tcW w:w="2189"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PSYCH/PH</w:t>
            </w:r>
            <w:r w:rsidRPr="002677C5">
              <w:rPr>
                <w:rFonts w:eastAsia="Calibri"/>
                <w:b/>
              </w:rPr>
              <w:t xml:space="preserve"> </w:t>
            </w:r>
            <w:r w:rsidRPr="002677C5">
              <w:rPr>
                <w:rFonts w:eastAsia="Calibri"/>
              </w:rPr>
              <w:t xml:space="preserve">Revision for test </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roofErr w:type="spellStart"/>
            <w:r w:rsidRPr="002677C5">
              <w:rPr>
                <w:rFonts w:eastAsia="Calibri"/>
              </w:rPr>
              <w:t>LdP</w:t>
            </w:r>
            <w:proofErr w:type="spellEnd"/>
          </w:p>
        </w:tc>
        <w:tc>
          <w:tcPr>
            <w:tcW w:w="169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 xml:space="preserve">Revision for  test  </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Exam Technique</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b/>
              </w:rPr>
            </w:pPr>
            <w:r w:rsidRPr="002677C5">
              <w:rPr>
                <w:rFonts w:eastAsia="Calibri"/>
              </w:rPr>
              <w:t>GG</w:t>
            </w: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QL</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SR-R</w:t>
            </w: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Immunology</w:t>
            </w: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JJ</w:t>
            </w:r>
          </w:p>
        </w:tc>
      </w:tr>
      <w:tr w:rsidR="00C82111" w:rsidRPr="002677C5" w:rsidTr="000E53FA">
        <w:trPr>
          <w:trHeight w:val="468"/>
        </w:trPr>
        <w:tc>
          <w:tcPr>
            <w:tcW w:w="1258"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rPr>
            </w:pPr>
            <w:r w:rsidRPr="002677C5">
              <w:rPr>
                <w:rFonts w:eastAsia="Calibri"/>
              </w:rPr>
              <w:t>13</w:t>
            </w:r>
          </w:p>
          <w:p w:rsidR="00C82111" w:rsidRPr="002677C5" w:rsidRDefault="00C82111" w:rsidP="00F72556">
            <w:pPr>
              <w:spacing w:after="0" w:line="240" w:lineRule="auto"/>
              <w:jc w:val="both"/>
              <w:rPr>
                <w:rFonts w:eastAsia="Calibri"/>
              </w:rPr>
            </w:pPr>
            <w:r w:rsidRPr="002677C5">
              <w:rPr>
                <w:rFonts w:eastAsia="Calibri"/>
              </w:rPr>
              <w:t>24/10-28/10</w:t>
            </w:r>
          </w:p>
        </w:tc>
        <w:tc>
          <w:tcPr>
            <w:tcW w:w="1956"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b/>
              </w:rPr>
            </w:pPr>
            <w:r w:rsidRPr="002677C5">
              <w:rPr>
                <w:rFonts w:eastAsia="Calibri"/>
                <w:b/>
              </w:rPr>
              <w:t>Workshop 10</w:t>
            </w:r>
          </w:p>
          <w:p w:rsidR="00C82111" w:rsidRPr="002677C5" w:rsidRDefault="00C82111" w:rsidP="00F72556">
            <w:pPr>
              <w:spacing w:after="0" w:line="240" w:lineRule="auto"/>
              <w:jc w:val="both"/>
              <w:rPr>
                <w:rFonts w:eastAsia="Calibri"/>
              </w:rPr>
            </w:pPr>
            <w:r w:rsidRPr="002677C5">
              <w:rPr>
                <w:rFonts w:eastAsia="Calibri"/>
              </w:rPr>
              <w:t>GIT Case study</w:t>
            </w:r>
          </w:p>
          <w:p w:rsidR="00C82111" w:rsidRPr="002677C5" w:rsidRDefault="00C82111" w:rsidP="00F72556">
            <w:pPr>
              <w:spacing w:after="0" w:line="240" w:lineRule="auto"/>
              <w:jc w:val="both"/>
              <w:rPr>
                <w:rFonts w:eastAsia="Calibri"/>
              </w:rPr>
            </w:pPr>
            <w:r w:rsidRPr="002677C5">
              <w:rPr>
                <w:rFonts w:eastAsia="Calibri"/>
              </w:rPr>
              <w:t>DS</w:t>
            </w:r>
          </w:p>
        </w:tc>
        <w:tc>
          <w:tcPr>
            <w:tcW w:w="231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b/>
              </w:rPr>
              <w:t xml:space="preserve">                </w:t>
            </w:r>
          </w:p>
          <w:p w:rsidR="00C82111" w:rsidRPr="002677C5" w:rsidRDefault="00C82111" w:rsidP="00F72556">
            <w:pPr>
              <w:spacing w:after="0" w:line="240" w:lineRule="auto"/>
              <w:jc w:val="both"/>
              <w:rPr>
                <w:rFonts w:eastAsia="Calibri"/>
              </w:rPr>
            </w:pPr>
          </w:p>
        </w:tc>
        <w:tc>
          <w:tcPr>
            <w:tcW w:w="103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tc>
        <w:tc>
          <w:tcPr>
            <w:tcW w:w="1931"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p>
          <w:p w:rsidR="00C82111" w:rsidRPr="002677C5" w:rsidRDefault="00C82111" w:rsidP="00F72556">
            <w:pPr>
              <w:spacing w:after="0" w:line="240" w:lineRule="auto"/>
              <w:jc w:val="both"/>
              <w:rPr>
                <w:rFonts w:eastAsia="Calibri"/>
                <w:b/>
              </w:rPr>
            </w:pPr>
            <w:r w:rsidRPr="002677C5">
              <w:rPr>
                <w:rFonts w:eastAsia="Calibri"/>
                <w:b/>
              </w:rPr>
              <w:t xml:space="preserve"> CONSOLIDATION</w:t>
            </w:r>
          </w:p>
        </w:tc>
        <w:tc>
          <w:tcPr>
            <w:tcW w:w="2189"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p>
          <w:p w:rsidR="00C82111" w:rsidRPr="002677C5" w:rsidRDefault="00C82111" w:rsidP="00F72556">
            <w:pPr>
              <w:spacing w:after="0" w:line="240" w:lineRule="auto"/>
              <w:jc w:val="both"/>
              <w:rPr>
                <w:rFonts w:eastAsia="Calibri"/>
                <w:b/>
              </w:rPr>
            </w:pPr>
            <w:r w:rsidRPr="002677C5">
              <w:rPr>
                <w:rFonts w:eastAsia="Calibri"/>
                <w:b/>
              </w:rPr>
              <w:t>WEEK</w:t>
            </w:r>
          </w:p>
          <w:p w:rsidR="00C82111" w:rsidRPr="002677C5" w:rsidRDefault="00C82111" w:rsidP="00F72556">
            <w:pPr>
              <w:spacing w:after="0" w:line="240" w:lineRule="auto"/>
              <w:jc w:val="both"/>
              <w:rPr>
                <w:rFonts w:eastAsia="Calibri"/>
                <w:b/>
              </w:rPr>
            </w:pPr>
          </w:p>
        </w:tc>
        <w:tc>
          <w:tcPr>
            <w:tcW w:w="1698"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b/>
              </w:rPr>
            </w:pP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p>
        </w:tc>
      </w:tr>
      <w:tr w:rsidR="00C82111" w:rsidRPr="002677C5" w:rsidTr="000E53FA">
        <w:trPr>
          <w:trHeight w:val="795"/>
        </w:trPr>
        <w:tc>
          <w:tcPr>
            <w:tcW w:w="1258" w:type="dxa"/>
            <w:tcBorders>
              <w:top w:val="single" w:sz="4" w:space="0" w:color="auto"/>
              <w:left w:val="single" w:sz="4" w:space="0" w:color="auto"/>
              <w:bottom w:val="single" w:sz="4" w:space="0" w:color="auto"/>
              <w:right w:val="single" w:sz="4" w:space="0" w:color="auto"/>
            </w:tcBorders>
            <w:hideMark/>
          </w:tcPr>
          <w:p w:rsidR="00C82111" w:rsidRPr="002677C5" w:rsidRDefault="00C82111" w:rsidP="00F72556">
            <w:pPr>
              <w:spacing w:after="0" w:line="240" w:lineRule="auto"/>
              <w:jc w:val="both"/>
              <w:rPr>
                <w:rFonts w:eastAsia="Calibri"/>
              </w:rPr>
            </w:pPr>
            <w:r w:rsidRPr="002677C5">
              <w:rPr>
                <w:rFonts w:eastAsia="Calibri"/>
              </w:rPr>
              <w:t>14</w:t>
            </w:r>
          </w:p>
          <w:p w:rsidR="00C82111" w:rsidRPr="002677C5" w:rsidRDefault="00C82111" w:rsidP="00F72556">
            <w:pPr>
              <w:spacing w:after="0" w:line="240" w:lineRule="auto"/>
              <w:jc w:val="both"/>
              <w:rPr>
                <w:rFonts w:eastAsia="Calibri"/>
              </w:rPr>
            </w:pPr>
            <w:r w:rsidRPr="002677C5">
              <w:rPr>
                <w:rFonts w:eastAsia="Calibri"/>
              </w:rPr>
              <w:t>31/10-04/11</w:t>
            </w:r>
          </w:p>
          <w:p w:rsidR="00C82111" w:rsidRPr="002677C5" w:rsidRDefault="00C82111" w:rsidP="00F72556">
            <w:pPr>
              <w:spacing w:after="0" w:line="240" w:lineRule="auto"/>
              <w:jc w:val="both"/>
              <w:rPr>
                <w:rFonts w:eastAsia="Calibri"/>
              </w:rPr>
            </w:pPr>
            <w:r w:rsidRPr="002677C5">
              <w:rPr>
                <w:rFonts w:eastAsia="Calibri"/>
              </w:rPr>
              <w:t>Lectures end</w:t>
            </w:r>
          </w:p>
        </w:tc>
        <w:tc>
          <w:tcPr>
            <w:tcW w:w="1956"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p>
        </w:tc>
        <w:tc>
          <w:tcPr>
            <w:tcW w:w="231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FINAL</w:t>
            </w:r>
          </w:p>
        </w:tc>
        <w:tc>
          <w:tcPr>
            <w:tcW w:w="103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p>
        </w:tc>
        <w:tc>
          <w:tcPr>
            <w:tcW w:w="1931"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p>
          <w:p w:rsidR="00C82111" w:rsidRPr="002677C5" w:rsidRDefault="00C82111" w:rsidP="00F72556">
            <w:pPr>
              <w:spacing w:after="0" w:line="240" w:lineRule="auto"/>
              <w:jc w:val="both"/>
              <w:rPr>
                <w:rFonts w:eastAsia="Calibri"/>
                <w:b/>
              </w:rPr>
            </w:pPr>
            <w:r w:rsidRPr="002677C5">
              <w:rPr>
                <w:rFonts w:eastAsia="Calibri"/>
                <w:b/>
              </w:rPr>
              <w:t xml:space="preserve">   TEST</w:t>
            </w:r>
          </w:p>
        </w:tc>
        <w:tc>
          <w:tcPr>
            <w:tcW w:w="2189"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b/>
              </w:rPr>
            </w:pPr>
          </w:p>
          <w:p w:rsidR="00C82111" w:rsidRPr="002677C5" w:rsidRDefault="00C82111" w:rsidP="00F72556">
            <w:pPr>
              <w:spacing w:after="0" w:line="240" w:lineRule="auto"/>
              <w:jc w:val="both"/>
              <w:rPr>
                <w:rFonts w:eastAsia="Calibri"/>
                <w:b/>
              </w:rPr>
            </w:pPr>
            <w:r w:rsidRPr="002677C5">
              <w:rPr>
                <w:rFonts w:eastAsia="Calibri"/>
                <w:b/>
              </w:rPr>
              <w:t xml:space="preserve">              WEEK</w:t>
            </w:r>
          </w:p>
        </w:tc>
        <w:tc>
          <w:tcPr>
            <w:tcW w:w="1698"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 xml:space="preserve">FOR </w:t>
            </w: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p w:rsidR="00C82111" w:rsidRPr="002677C5" w:rsidRDefault="00C82111" w:rsidP="00F72556">
            <w:pPr>
              <w:spacing w:after="0" w:line="240" w:lineRule="auto"/>
              <w:jc w:val="both"/>
              <w:rPr>
                <w:rFonts w:eastAsia="Calibri"/>
              </w:rPr>
            </w:pPr>
            <w:r w:rsidRPr="002677C5">
              <w:rPr>
                <w:rFonts w:eastAsia="Calibri"/>
              </w:rPr>
              <w:t>BHS/PH/QL</w:t>
            </w:r>
          </w:p>
        </w:tc>
        <w:tc>
          <w:tcPr>
            <w:tcW w:w="1710" w:type="dxa"/>
            <w:tcBorders>
              <w:top w:val="single" w:sz="4" w:space="0" w:color="auto"/>
              <w:left w:val="single" w:sz="4" w:space="0" w:color="auto"/>
              <w:bottom w:val="single" w:sz="4" w:space="0" w:color="auto"/>
              <w:right w:val="single" w:sz="4" w:space="0" w:color="auto"/>
            </w:tcBorders>
          </w:tcPr>
          <w:p w:rsidR="00C82111" w:rsidRPr="002677C5" w:rsidRDefault="00C82111" w:rsidP="00F72556">
            <w:pPr>
              <w:spacing w:after="0" w:line="240" w:lineRule="auto"/>
              <w:jc w:val="both"/>
              <w:rPr>
                <w:rFonts w:eastAsia="Calibri"/>
              </w:rPr>
            </w:pPr>
          </w:p>
        </w:tc>
      </w:tr>
      <w:tr w:rsidR="001B7525" w:rsidRPr="002677C5" w:rsidTr="006B0849">
        <w:trPr>
          <w:trHeight w:val="795"/>
        </w:trPr>
        <w:tc>
          <w:tcPr>
            <w:tcW w:w="15800" w:type="dxa"/>
            <w:gridSpan w:val="9"/>
            <w:tcBorders>
              <w:top w:val="single" w:sz="4" w:space="0" w:color="auto"/>
              <w:left w:val="single" w:sz="4" w:space="0" w:color="auto"/>
              <w:bottom w:val="single" w:sz="4" w:space="0" w:color="auto"/>
              <w:right w:val="single" w:sz="4" w:space="0" w:color="auto"/>
            </w:tcBorders>
          </w:tcPr>
          <w:p w:rsidR="001B7525" w:rsidRPr="002677C5" w:rsidRDefault="001B7525" w:rsidP="00F72556">
            <w:pPr>
              <w:spacing w:after="0" w:line="240" w:lineRule="auto"/>
              <w:jc w:val="both"/>
              <w:rPr>
                <w:rFonts w:eastAsia="Calibri"/>
              </w:rPr>
            </w:pPr>
            <w:r w:rsidRPr="002677C5">
              <w:rPr>
                <w:rFonts w:eastAsia="Calibri"/>
              </w:rPr>
              <w:t>Teaching activities will be followed by a period of consolidation followed by final assessments. Details will be provided by the course convener.</w:t>
            </w:r>
          </w:p>
        </w:tc>
      </w:tr>
    </w:tbl>
    <w:p w:rsidR="00C82111" w:rsidRPr="002677C5" w:rsidRDefault="00C82111" w:rsidP="00F72556">
      <w:pPr>
        <w:spacing w:after="0" w:line="240" w:lineRule="auto"/>
        <w:jc w:val="both"/>
      </w:pPr>
    </w:p>
    <w:p w:rsidR="00C82111" w:rsidRPr="002677C5" w:rsidRDefault="00C82111" w:rsidP="00F72556">
      <w:pPr>
        <w:spacing w:after="0" w:line="240" w:lineRule="auto"/>
        <w:jc w:val="both"/>
      </w:pPr>
    </w:p>
    <w:p w:rsidR="000B3E6B" w:rsidRPr="002677C5" w:rsidRDefault="000B3E6B" w:rsidP="00F72556">
      <w:pPr>
        <w:spacing w:after="0" w:line="240" w:lineRule="auto"/>
        <w:jc w:val="both"/>
        <w:sectPr w:rsidR="000B3E6B" w:rsidRPr="002677C5" w:rsidSect="00132BBA">
          <w:pgSz w:w="16838" w:h="11906" w:orient="landscape"/>
          <w:pgMar w:top="1276" w:right="1440" w:bottom="1134" w:left="1440" w:header="708" w:footer="708" w:gutter="0"/>
          <w:cols w:space="708"/>
          <w:docGrid w:linePitch="360"/>
        </w:sectPr>
      </w:pPr>
    </w:p>
    <w:p w:rsidR="00BF73F6" w:rsidRPr="002677C5" w:rsidRDefault="008E73E3" w:rsidP="00F72556">
      <w:pPr>
        <w:pStyle w:val="ListParagraph"/>
        <w:numPr>
          <w:ilvl w:val="0"/>
          <w:numId w:val="9"/>
        </w:numPr>
        <w:spacing w:after="0" w:line="240" w:lineRule="auto"/>
        <w:jc w:val="both"/>
        <w:rPr>
          <w:rFonts w:cs="Times New Roman"/>
          <w:b/>
        </w:rPr>
      </w:pPr>
      <w:r w:rsidRPr="002677C5">
        <w:rPr>
          <w:rFonts w:cs="Times New Roman"/>
          <w:b/>
        </w:rPr>
        <w:lastRenderedPageBreak/>
        <w:t>SECOND YEAR</w:t>
      </w:r>
    </w:p>
    <w:p w:rsidR="009E5D74" w:rsidRPr="002677C5" w:rsidRDefault="009E5D74" w:rsidP="00F72556">
      <w:pPr>
        <w:spacing w:after="0" w:line="240" w:lineRule="auto"/>
        <w:jc w:val="both"/>
        <w:rPr>
          <w:rFonts w:cs="Times New Roman"/>
        </w:rPr>
      </w:pPr>
    </w:p>
    <w:p w:rsidR="00F3402C" w:rsidRPr="002677C5" w:rsidRDefault="00F83863" w:rsidP="00F72556">
      <w:pPr>
        <w:spacing w:after="0" w:line="240" w:lineRule="auto"/>
        <w:jc w:val="both"/>
        <w:rPr>
          <w:rFonts w:cs="Times New Roman"/>
        </w:rPr>
      </w:pPr>
      <w:r w:rsidRPr="002677C5">
        <w:rPr>
          <w:rFonts w:cs="Times New Roman"/>
          <w:b/>
        </w:rPr>
        <w:t>IHS</w:t>
      </w:r>
      <w:r w:rsidRPr="002677C5">
        <w:rPr>
          <w:rFonts w:cs="Times New Roman"/>
        </w:rPr>
        <w:t xml:space="preserve">: </w:t>
      </w:r>
      <w:r w:rsidR="00C937F0" w:rsidRPr="002677C5">
        <w:rPr>
          <w:rFonts w:cs="Times New Roman"/>
        </w:rPr>
        <w:t>P</w:t>
      </w:r>
      <w:r w:rsidR="00F3402C" w:rsidRPr="002677C5">
        <w:rPr>
          <w:rFonts w:cs="Times New Roman"/>
        </w:rPr>
        <w:t>lease refer to Annexure A.</w:t>
      </w:r>
    </w:p>
    <w:p w:rsidR="00F3402C" w:rsidRPr="002677C5" w:rsidRDefault="00F3402C" w:rsidP="00F72556">
      <w:pPr>
        <w:spacing w:after="0" w:line="240" w:lineRule="auto"/>
        <w:jc w:val="both"/>
        <w:rPr>
          <w:rFonts w:cs="Times New Roman"/>
        </w:rPr>
      </w:pPr>
    </w:p>
    <w:p w:rsidR="00C937F0" w:rsidRPr="002677C5" w:rsidRDefault="002C4FE4" w:rsidP="00F72556">
      <w:pPr>
        <w:spacing w:after="0" w:line="240" w:lineRule="auto"/>
        <w:jc w:val="both"/>
        <w:rPr>
          <w:rFonts w:cs="Times New Roman"/>
        </w:rPr>
      </w:pPr>
      <w:r w:rsidRPr="002677C5">
        <w:rPr>
          <w:rFonts w:cs="Times New Roman"/>
          <w:b/>
        </w:rPr>
        <w:t>PPH2000W</w:t>
      </w:r>
      <w:r w:rsidR="001A3253">
        <w:rPr>
          <w:rFonts w:cs="Times New Roman"/>
          <w:b/>
        </w:rPr>
        <w:t xml:space="preserve">: </w:t>
      </w:r>
      <w:r w:rsidR="00C937F0" w:rsidRPr="002677C5">
        <w:rPr>
          <w:rFonts w:cs="Times New Roman"/>
        </w:rPr>
        <w:t>Please refer to the table below.</w:t>
      </w:r>
    </w:p>
    <w:p w:rsidR="00C937F0" w:rsidRPr="002677C5" w:rsidRDefault="00C937F0" w:rsidP="00F72556">
      <w:pPr>
        <w:pStyle w:val="ListParagraph"/>
        <w:spacing w:after="0" w:line="240" w:lineRule="auto"/>
        <w:ind w:left="792"/>
        <w:jc w:val="both"/>
        <w:rPr>
          <w:rFonts w:cs="Times New Roman"/>
        </w:rPr>
      </w:pPr>
    </w:p>
    <w:tbl>
      <w:tblPr>
        <w:tblStyle w:val="TableGrid"/>
        <w:tblW w:w="5000" w:type="pct"/>
        <w:tblLook w:val="04A0" w:firstRow="1" w:lastRow="0" w:firstColumn="1" w:lastColumn="0" w:noHBand="0" w:noVBand="1"/>
      </w:tblPr>
      <w:tblGrid>
        <w:gridCol w:w="4733"/>
        <w:gridCol w:w="4283"/>
      </w:tblGrid>
      <w:tr w:rsidR="002C4FE4" w:rsidRPr="002677C5" w:rsidTr="005C1000">
        <w:tc>
          <w:tcPr>
            <w:tcW w:w="2625" w:type="pct"/>
          </w:tcPr>
          <w:p w:rsidR="002C4FE4" w:rsidRPr="002677C5" w:rsidRDefault="002C4FE4" w:rsidP="00F72556">
            <w:pPr>
              <w:jc w:val="both"/>
              <w:rPr>
                <w:rFonts w:cs="Times New Roman"/>
                <w:b/>
              </w:rPr>
            </w:pPr>
            <w:r w:rsidRPr="002677C5">
              <w:rPr>
                <w:rFonts w:cs="Times New Roman"/>
                <w:b/>
              </w:rPr>
              <w:t>Family Medicine Activity</w:t>
            </w:r>
          </w:p>
        </w:tc>
        <w:tc>
          <w:tcPr>
            <w:tcW w:w="2375" w:type="pct"/>
          </w:tcPr>
          <w:p w:rsidR="002C4FE4" w:rsidRPr="002677C5" w:rsidRDefault="002C4FE4" w:rsidP="00F72556">
            <w:pPr>
              <w:jc w:val="both"/>
              <w:rPr>
                <w:rFonts w:cs="Times New Roman"/>
                <w:b/>
              </w:rPr>
            </w:pPr>
            <w:r w:rsidRPr="002677C5">
              <w:rPr>
                <w:rFonts w:cs="Times New Roman"/>
                <w:b/>
              </w:rPr>
              <w:t>Dates</w:t>
            </w:r>
          </w:p>
        </w:tc>
      </w:tr>
      <w:tr w:rsidR="002C4FE4" w:rsidRPr="002677C5" w:rsidTr="005C1000">
        <w:tc>
          <w:tcPr>
            <w:tcW w:w="2625" w:type="pct"/>
          </w:tcPr>
          <w:p w:rsidR="002C4FE4" w:rsidRPr="002677C5" w:rsidRDefault="002C4FE4" w:rsidP="00F72556">
            <w:pPr>
              <w:jc w:val="both"/>
              <w:rPr>
                <w:rFonts w:cs="Times New Roman"/>
              </w:rPr>
            </w:pPr>
            <w:proofErr w:type="spellStart"/>
            <w:r w:rsidRPr="002677C5">
              <w:rPr>
                <w:rFonts w:cs="Times New Roman"/>
              </w:rPr>
              <w:t>Needlestick</w:t>
            </w:r>
            <w:proofErr w:type="spellEnd"/>
            <w:r w:rsidRPr="002677C5">
              <w:rPr>
                <w:rFonts w:cs="Times New Roman"/>
              </w:rPr>
              <w:t xml:space="preserve"> Injury</w:t>
            </w:r>
          </w:p>
        </w:tc>
        <w:tc>
          <w:tcPr>
            <w:tcW w:w="2375" w:type="pct"/>
          </w:tcPr>
          <w:p w:rsidR="002C4FE4" w:rsidRPr="002677C5" w:rsidRDefault="009468D0" w:rsidP="00F72556">
            <w:pPr>
              <w:jc w:val="both"/>
              <w:rPr>
                <w:rFonts w:cs="Times New Roman"/>
              </w:rPr>
            </w:pPr>
            <w:r w:rsidRPr="002677C5">
              <w:rPr>
                <w:rFonts w:cs="Times New Roman"/>
              </w:rPr>
              <w:t xml:space="preserve">Tues, 04 – </w:t>
            </w:r>
            <w:r w:rsidR="002C4FE4" w:rsidRPr="002677C5">
              <w:rPr>
                <w:rFonts w:cs="Times New Roman"/>
              </w:rPr>
              <w:t xml:space="preserve">Fri, </w:t>
            </w:r>
            <w:r w:rsidRPr="002677C5">
              <w:rPr>
                <w:rFonts w:cs="Times New Roman"/>
              </w:rPr>
              <w:t>0</w:t>
            </w:r>
            <w:r w:rsidR="002C4FE4" w:rsidRPr="002677C5">
              <w:rPr>
                <w:rFonts w:cs="Times New Roman"/>
              </w:rPr>
              <w:t>7 Oct 2016</w:t>
            </w:r>
          </w:p>
        </w:tc>
      </w:tr>
      <w:tr w:rsidR="002C4FE4" w:rsidRPr="002677C5" w:rsidTr="005C1000">
        <w:tc>
          <w:tcPr>
            <w:tcW w:w="2625" w:type="pct"/>
          </w:tcPr>
          <w:p w:rsidR="002C4FE4" w:rsidRPr="002677C5" w:rsidRDefault="002C4FE4" w:rsidP="00F72556">
            <w:pPr>
              <w:jc w:val="both"/>
              <w:rPr>
                <w:rFonts w:cs="Times New Roman"/>
              </w:rPr>
            </w:pPr>
          </w:p>
        </w:tc>
        <w:tc>
          <w:tcPr>
            <w:tcW w:w="2375" w:type="pct"/>
          </w:tcPr>
          <w:p w:rsidR="002C4FE4" w:rsidRPr="002677C5" w:rsidRDefault="002C4FE4" w:rsidP="00F72556">
            <w:pPr>
              <w:jc w:val="both"/>
              <w:rPr>
                <w:rFonts w:cs="Times New Roman"/>
              </w:rPr>
            </w:pPr>
          </w:p>
        </w:tc>
      </w:tr>
      <w:tr w:rsidR="002C4FE4" w:rsidRPr="002677C5" w:rsidTr="005C1000">
        <w:tc>
          <w:tcPr>
            <w:tcW w:w="2625" w:type="pct"/>
          </w:tcPr>
          <w:p w:rsidR="002C4FE4" w:rsidRPr="002677C5" w:rsidRDefault="002C4FE4" w:rsidP="00F72556">
            <w:pPr>
              <w:jc w:val="both"/>
              <w:rPr>
                <w:rFonts w:cs="Times New Roman"/>
              </w:rPr>
            </w:pPr>
            <w:r w:rsidRPr="002677C5">
              <w:rPr>
                <w:rFonts w:cs="Times New Roman"/>
              </w:rPr>
              <w:t>Rational Prescribing</w:t>
            </w:r>
          </w:p>
        </w:tc>
        <w:tc>
          <w:tcPr>
            <w:tcW w:w="2375" w:type="pct"/>
          </w:tcPr>
          <w:p w:rsidR="002C4FE4" w:rsidRPr="002677C5" w:rsidRDefault="002C4FE4" w:rsidP="00F72556">
            <w:pPr>
              <w:jc w:val="both"/>
              <w:rPr>
                <w:rFonts w:cs="Times New Roman"/>
              </w:rPr>
            </w:pPr>
            <w:r w:rsidRPr="002677C5">
              <w:rPr>
                <w:rFonts w:cs="Times New Roman"/>
              </w:rPr>
              <w:t>Tues, 18 – Fri, 21 Oct 2016</w:t>
            </w:r>
          </w:p>
        </w:tc>
      </w:tr>
      <w:tr w:rsidR="002C4FE4" w:rsidRPr="002677C5" w:rsidTr="005C1000">
        <w:tc>
          <w:tcPr>
            <w:tcW w:w="2625" w:type="pct"/>
          </w:tcPr>
          <w:p w:rsidR="002C4FE4" w:rsidRPr="002677C5" w:rsidRDefault="002C4FE4" w:rsidP="00F72556">
            <w:pPr>
              <w:jc w:val="both"/>
              <w:rPr>
                <w:rFonts w:cs="Times New Roman"/>
              </w:rPr>
            </w:pPr>
          </w:p>
        </w:tc>
        <w:tc>
          <w:tcPr>
            <w:tcW w:w="2375" w:type="pct"/>
          </w:tcPr>
          <w:p w:rsidR="002C4FE4" w:rsidRPr="002677C5" w:rsidRDefault="002C4FE4" w:rsidP="00F72556">
            <w:pPr>
              <w:jc w:val="both"/>
              <w:rPr>
                <w:rFonts w:cs="Times New Roman"/>
              </w:rPr>
            </w:pPr>
          </w:p>
        </w:tc>
      </w:tr>
      <w:tr w:rsidR="002C4FE4" w:rsidRPr="002677C5" w:rsidTr="005C1000">
        <w:tc>
          <w:tcPr>
            <w:tcW w:w="2625" w:type="pct"/>
          </w:tcPr>
          <w:p w:rsidR="002C4FE4" w:rsidRPr="002677C5" w:rsidRDefault="002C4FE4" w:rsidP="00F72556">
            <w:pPr>
              <w:jc w:val="both"/>
              <w:rPr>
                <w:rFonts w:cs="Times New Roman"/>
              </w:rPr>
            </w:pPr>
            <w:r w:rsidRPr="002677C5">
              <w:rPr>
                <w:rFonts w:cs="Times New Roman"/>
              </w:rPr>
              <w:t>Diarrhoea Oral Presentations</w:t>
            </w:r>
          </w:p>
        </w:tc>
        <w:tc>
          <w:tcPr>
            <w:tcW w:w="2375" w:type="pct"/>
          </w:tcPr>
          <w:p w:rsidR="002C4FE4" w:rsidRPr="002677C5" w:rsidRDefault="002C4FE4" w:rsidP="00F72556">
            <w:pPr>
              <w:jc w:val="both"/>
              <w:rPr>
                <w:rFonts w:cs="Times New Roman"/>
              </w:rPr>
            </w:pPr>
            <w:r w:rsidRPr="002677C5">
              <w:rPr>
                <w:rFonts w:cs="Times New Roman"/>
              </w:rPr>
              <w:t>Tues, 25 – Fri, 28 Oct 2016</w:t>
            </w:r>
          </w:p>
        </w:tc>
      </w:tr>
      <w:tr w:rsidR="002C4FE4" w:rsidRPr="002677C5" w:rsidTr="005C1000">
        <w:tc>
          <w:tcPr>
            <w:tcW w:w="2625" w:type="pct"/>
          </w:tcPr>
          <w:p w:rsidR="002C4FE4" w:rsidRPr="002677C5" w:rsidRDefault="002C4FE4" w:rsidP="00F72556">
            <w:pPr>
              <w:jc w:val="both"/>
              <w:rPr>
                <w:rFonts w:cs="Times New Roman"/>
              </w:rPr>
            </w:pPr>
          </w:p>
        </w:tc>
        <w:tc>
          <w:tcPr>
            <w:tcW w:w="2375" w:type="pct"/>
          </w:tcPr>
          <w:p w:rsidR="002C4FE4" w:rsidRPr="002677C5" w:rsidRDefault="002C4FE4" w:rsidP="00F72556">
            <w:pPr>
              <w:jc w:val="both"/>
              <w:rPr>
                <w:rFonts w:cs="Times New Roman"/>
              </w:rPr>
            </w:pPr>
          </w:p>
        </w:tc>
      </w:tr>
      <w:tr w:rsidR="002C4FE4" w:rsidRPr="002677C5" w:rsidTr="005C1000">
        <w:tc>
          <w:tcPr>
            <w:tcW w:w="2625" w:type="pct"/>
          </w:tcPr>
          <w:p w:rsidR="002C4FE4" w:rsidRPr="002677C5" w:rsidRDefault="002C4FE4" w:rsidP="00F72556">
            <w:pPr>
              <w:jc w:val="both"/>
              <w:rPr>
                <w:rFonts w:cs="Times New Roman"/>
              </w:rPr>
            </w:pPr>
            <w:proofErr w:type="spellStart"/>
            <w:r w:rsidRPr="002677C5">
              <w:rPr>
                <w:rFonts w:cs="Times New Roman"/>
              </w:rPr>
              <w:t>Batho</w:t>
            </w:r>
            <w:proofErr w:type="spellEnd"/>
            <w:r w:rsidRPr="002677C5">
              <w:rPr>
                <w:rFonts w:cs="Times New Roman"/>
              </w:rPr>
              <w:t xml:space="preserve"> Pele, Human Rights, Ethics</w:t>
            </w:r>
          </w:p>
        </w:tc>
        <w:tc>
          <w:tcPr>
            <w:tcW w:w="2375" w:type="pct"/>
          </w:tcPr>
          <w:p w:rsidR="002C4FE4" w:rsidRPr="002677C5" w:rsidRDefault="002C4FE4" w:rsidP="00F72556">
            <w:pPr>
              <w:jc w:val="both"/>
              <w:rPr>
                <w:rFonts w:cs="Times New Roman"/>
              </w:rPr>
            </w:pPr>
            <w:r w:rsidRPr="002677C5">
              <w:rPr>
                <w:rFonts w:cs="Times New Roman"/>
              </w:rPr>
              <w:t xml:space="preserve">Tues, </w:t>
            </w:r>
            <w:r w:rsidR="009468D0" w:rsidRPr="002677C5">
              <w:rPr>
                <w:rFonts w:cs="Times New Roman"/>
              </w:rPr>
              <w:t>0</w:t>
            </w:r>
            <w:r w:rsidRPr="002677C5">
              <w:rPr>
                <w:rFonts w:cs="Times New Roman"/>
              </w:rPr>
              <w:t xml:space="preserve">1 – Fri, </w:t>
            </w:r>
            <w:r w:rsidR="009468D0" w:rsidRPr="002677C5">
              <w:rPr>
                <w:rFonts w:cs="Times New Roman"/>
              </w:rPr>
              <w:t>0</w:t>
            </w:r>
            <w:r w:rsidRPr="002677C5">
              <w:rPr>
                <w:rFonts w:cs="Times New Roman"/>
              </w:rPr>
              <w:t>4 Nov 2016</w:t>
            </w:r>
          </w:p>
        </w:tc>
      </w:tr>
      <w:tr w:rsidR="002C4FE4" w:rsidRPr="002677C5" w:rsidTr="005C1000">
        <w:tc>
          <w:tcPr>
            <w:tcW w:w="2625" w:type="pct"/>
          </w:tcPr>
          <w:p w:rsidR="002C4FE4" w:rsidRPr="002677C5" w:rsidRDefault="002C4FE4" w:rsidP="00F72556">
            <w:pPr>
              <w:jc w:val="both"/>
              <w:rPr>
                <w:rFonts w:cs="Times New Roman"/>
              </w:rPr>
            </w:pPr>
          </w:p>
        </w:tc>
        <w:tc>
          <w:tcPr>
            <w:tcW w:w="2375" w:type="pct"/>
          </w:tcPr>
          <w:p w:rsidR="002C4FE4" w:rsidRPr="002677C5" w:rsidRDefault="002C4FE4" w:rsidP="00F72556">
            <w:pPr>
              <w:jc w:val="both"/>
              <w:rPr>
                <w:rFonts w:cs="Times New Roman"/>
              </w:rPr>
            </w:pPr>
          </w:p>
        </w:tc>
      </w:tr>
      <w:tr w:rsidR="002C4FE4" w:rsidRPr="002677C5" w:rsidTr="005C1000">
        <w:tc>
          <w:tcPr>
            <w:tcW w:w="2625" w:type="pct"/>
          </w:tcPr>
          <w:p w:rsidR="002C4FE4" w:rsidRPr="002677C5" w:rsidRDefault="002C4FE4" w:rsidP="00F72556">
            <w:pPr>
              <w:jc w:val="both"/>
              <w:rPr>
                <w:rFonts w:cs="Times New Roman"/>
              </w:rPr>
            </w:pPr>
            <w:r w:rsidRPr="002677C5">
              <w:rPr>
                <w:rFonts w:cs="Times New Roman"/>
              </w:rPr>
              <w:t>Course Evaluation &amp; Revision</w:t>
            </w:r>
          </w:p>
        </w:tc>
        <w:tc>
          <w:tcPr>
            <w:tcW w:w="2375" w:type="pct"/>
          </w:tcPr>
          <w:p w:rsidR="002C4FE4" w:rsidRPr="002677C5" w:rsidRDefault="002C4FE4" w:rsidP="00F72556">
            <w:pPr>
              <w:jc w:val="both"/>
              <w:rPr>
                <w:rFonts w:cs="Times New Roman"/>
              </w:rPr>
            </w:pPr>
            <w:r w:rsidRPr="002677C5">
              <w:rPr>
                <w:rFonts w:cs="Times New Roman"/>
              </w:rPr>
              <w:t xml:space="preserve">Tues, </w:t>
            </w:r>
            <w:r w:rsidR="009468D0" w:rsidRPr="002677C5">
              <w:rPr>
                <w:rFonts w:cs="Times New Roman"/>
              </w:rPr>
              <w:t>0</w:t>
            </w:r>
            <w:r w:rsidRPr="002677C5">
              <w:rPr>
                <w:rFonts w:cs="Times New Roman"/>
              </w:rPr>
              <w:t>8 – Fri, 11 Nov 2016</w:t>
            </w:r>
          </w:p>
        </w:tc>
      </w:tr>
      <w:tr w:rsidR="002C4FE4" w:rsidRPr="002677C5" w:rsidTr="005C1000">
        <w:tc>
          <w:tcPr>
            <w:tcW w:w="2625" w:type="pct"/>
          </w:tcPr>
          <w:p w:rsidR="002C4FE4" w:rsidRPr="002677C5" w:rsidRDefault="002C4FE4" w:rsidP="00F72556">
            <w:pPr>
              <w:jc w:val="both"/>
              <w:rPr>
                <w:rFonts w:cs="Times New Roman"/>
              </w:rPr>
            </w:pPr>
          </w:p>
        </w:tc>
        <w:tc>
          <w:tcPr>
            <w:tcW w:w="2375" w:type="pct"/>
          </w:tcPr>
          <w:p w:rsidR="002C4FE4" w:rsidRPr="002677C5" w:rsidRDefault="002C4FE4" w:rsidP="00F72556">
            <w:pPr>
              <w:jc w:val="both"/>
              <w:rPr>
                <w:rFonts w:cs="Times New Roman"/>
              </w:rPr>
            </w:pPr>
          </w:p>
        </w:tc>
      </w:tr>
      <w:tr w:rsidR="002C4FE4" w:rsidRPr="002677C5" w:rsidTr="005C1000">
        <w:tc>
          <w:tcPr>
            <w:tcW w:w="2625" w:type="pct"/>
          </w:tcPr>
          <w:p w:rsidR="002C4FE4" w:rsidRPr="002677C5" w:rsidRDefault="002C4FE4" w:rsidP="00F72556">
            <w:pPr>
              <w:jc w:val="both"/>
              <w:rPr>
                <w:rFonts w:cs="Times New Roman"/>
                <w:u w:val="single"/>
              </w:rPr>
            </w:pPr>
            <w:r w:rsidRPr="002677C5">
              <w:rPr>
                <w:rFonts w:cs="Times New Roman"/>
                <w:u w:val="single"/>
              </w:rPr>
              <w:t>Assessments:</w:t>
            </w:r>
          </w:p>
          <w:p w:rsidR="002C4FE4" w:rsidRPr="002677C5" w:rsidRDefault="002C4FE4" w:rsidP="00F72556">
            <w:pPr>
              <w:jc w:val="both"/>
              <w:rPr>
                <w:rFonts w:cs="Times New Roman"/>
              </w:rPr>
            </w:pPr>
            <w:r w:rsidRPr="002677C5">
              <w:rPr>
                <w:rFonts w:cs="Times New Roman"/>
              </w:rPr>
              <w:t>OSCEs</w:t>
            </w:r>
          </w:p>
          <w:p w:rsidR="002C4FE4" w:rsidRPr="002677C5" w:rsidRDefault="002C4FE4" w:rsidP="00F72556">
            <w:pPr>
              <w:jc w:val="both"/>
              <w:rPr>
                <w:rFonts w:cs="Times New Roman"/>
              </w:rPr>
            </w:pPr>
            <w:r w:rsidRPr="002677C5">
              <w:rPr>
                <w:rFonts w:cs="Times New Roman"/>
              </w:rPr>
              <w:t>SAQ &amp; MCQ</w:t>
            </w:r>
          </w:p>
        </w:tc>
        <w:tc>
          <w:tcPr>
            <w:tcW w:w="2375" w:type="pct"/>
          </w:tcPr>
          <w:p w:rsidR="002C4FE4" w:rsidRPr="002677C5" w:rsidRDefault="002C4FE4" w:rsidP="00F72556">
            <w:pPr>
              <w:jc w:val="both"/>
              <w:rPr>
                <w:rFonts w:cs="Times New Roman"/>
                <w:lang w:val="sv-SE"/>
              </w:rPr>
            </w:pPr>
          </w:p>
          <w:p w:rsidR="002C4FE4" w:rsidRPr="002677C5" w:rsidRDefault="002C4FE4" w:rsidP="00F72556">
            <w:pPr>
              <w:jc w:val="both"/>
              <w:rPr>
                <w:rFonts w:cs="Times New Roman"/>
                <w:lang w:val="sv-SE"/>
              </w:rPr>
            </w:pPr>
            <w:r w:rsidRPr="002677C5">
              <w:rPr>
                <w:rFonts w:cs="Times New Roman"/>
                <w:lang w:val="sv-SE"/>
              </w:rPr>
              <w:t xml:space="preserve">Thur, 17 &amp; Fri, 18 Nov 2016 </w:t>
            </w:r>
          </w:p>
          <w:p w:rsidR="002C4FE4" w:rsidRPr="002677C5" w:rsidRDefault="002C4FE4" w:rsidP="00F72556">
            <w:pPr>
              <w:jc w:val="both"/>
              <w:rPr>
                <w:rFonts w:cs="Times New Roman"/>
                <w:lang w:val="sv-SE"/>
              </w:rPr>
            </w:pPr>
            <w:r w:rsidRPr="002677C5">
              <w:rPr>
                <w:rFonts w:cs="Times New Roman"/>
                <w:lang w:val="sv-SE"/>
              </w:rPr>
              <w:t>Mon, 21 Nov 2016</w:t>
            </w:r>
          </w:p>
        </w:tc>
      </w:tr>
    </w:tbl>
    <w:p w:rsidR="00F3402C" w:rsidRPr="002677C5" w:rsidRDefault="00F3402C" w:rsidP="00F72556">
      <w:pPr>
        <w:spacing w:after="0" w:line="240" w:lineRule="auto"/>
        <w:jc w:val="both"/>
        <w:rPr>
          <w:rFonts w:cs="Times New Roman"/>
        </w:rPr>
      </w:pPr>
    </w:p>
    <w:p w:rsidR="008821B3" w:rsidRPr="001A3253" w:rsidRDefault="001A3253" w:rsidP="00F72556">
      <w:pPr>
        <w:spacing w:after="0" w:line="240" w:lineRule="auto"/>
        <w:jc w:val="both"/>
        <w:rPr>
          <w:b/>
          <w:bCs/>
        </w:rPr>
      </w:pPr>
      <w:r w:rsidRPr="001A3253">
        <w:rPr>
          <w:b/>
          <w:bCs/>
        </w:rPr>
        <w:t>Afrikaans Communication for Health Sciences 2016</w:t>
      </w:r>
    </w:p>
    <w:p w:rsidR="008821B3" w:rsidRPr="001A3253" w:rsidRDefault="001A3253" w:rsidP="00F72556">
      <w:pPr>
        <w:spacing w:after="0" w:line="240" w:lineRule="auto"/>
        <w:jc w:val="both"/>
      </w:pPr>
      <w:r w:rsidRPr="001A3253">
        <w:rPr>
          <w:bCs/>
        </w:rPr>
        <w:t>Dr Joel Claassen (Stand-In Convenor; X5380)</w:t>
      </w:r>
    </w:p>
    <w:p w:rsidR="001A3253" w:rsidRPr="001A3253" w:rsidRDefault="001A3253" w:rsidP="00F72556">
      <w:pPr>
        <w:spacing w:after="0" w:line="240" w:lineRule="auto"/>
        <w:jc w:val="both"/>
        <w:rPr>
          <w:bCs/>
        </w:rPr>
      </w:pPr>
    </w:p>
    <w:p w:rsidR="008570D5" w:rsidRPr="001A3253" w:rsidRDefault="001A3253" w:rsidP="00F72556">
      <w:pPr>
        <w:spacing w:after="0" w:line="240" w:lineRule="auto"/>
        <w:jc w:val="both"/>
        <w:rPr>
          <w:b/>
          <w:bCs/>
        </w:rPr>
      </w:pPr>
      <w:r w:rsidRPr="001A3253">
        <w:rPr>
          <w:b/>
          <w:bCs/>
        </w:rPr>
        <w:t xml:space="preserve">Xhosa Communication </w:t>
      </w:r>
      <w:r>
        <w:rPr>
          <w:b/>
          <w:bCs/>
        </w:rPr>
        <w:t>f</w:t>
      </w:r>
      <w:r w:rsidRPr="001A3253">
        <w:rPr>
          <w:b/>
          <w:bCs/>
        </w:rPr>
        <w:t>or Health Sciences 2016</w:t>
      </w:r>
    </w:p>
    <w:p w:rsidR="008570D5" w:rsidRPr="001A3253" w:rsidRDefault="001A3253" w:rsidP="00F72556">
      <w:pPr>
        <w:spacing w:after="0" w:line="240" w:lineRule="auto"/>
        <w:jc w:val="both"/>
        <w:rPr>
          <w:bCs/>
        </w:rPr>
      </w:pPr>
      <w:r w:rsidRPr="001A3253">
        <w:rPr>
          <w:bCs/>
        </w:rPr>
        <w:t>Dr Tessa Dowling (Stand-In Convenor; X2036)</w:t>
      </w:r>
    </w:p>
    <w:p w:rsidR="001A3253" w:rsidRPr="001A3253" w:rsidRDefault="001A3253" w:rsidP="00F72556">
      <w:pPr>
        <w:spacing w:after="0" w:line="240" w:lineRule="auto"/>
        <w:jc w:val="both"/>
      </w:pPr>
    </w:p>
    <w:p w:rsidR="008821B3" w:rsidRPr="001A3253" w:rsidRDefault="001A3253" w:rsidP="00F72556">
      <w:pPr>
        <w:spacing w:after="0" w:line="240" w:lineRule="auto"/>
        <w:jc w:val="both"/>
        <w:rPr>
          <w:b/>
        </w:rPr>
      </w:pPr>
      <w:r w:rsidRPr="001A3253">
        <w:rPr>
          <w:b/>
        </w:rPr>
        <w:t>Resumption of Classes and Completion of Work</w:t>
      </w:r>
      <w:r>
        <w:rPr>
          <w:b/>
        </w:rPr>
        <w:t>:</w:t>
      </w:r>
    </w:p>
    <w:p w:rsidR="008821B3" w:rsidRPr="001A3253" w:rsidRDefault="001A3253" w:rsidP="00F72556">
      <w:pPr>
        <w:spacing w:after="0" w:line="240" w:lineRule="auto"/>
        <w:jc w:val="both"/>
      </w:pPr>
      <w:r w:rsidRPr="001A3253">
        <w:rPr>
          <w:b/>
          <w:bCs/>
        </w:rPr>
        <w:t xml:space="preserve">Current Thematic Content Nearing Completion: </w:t>
      </w:r>
      <w:r w:rsidRPr="001A3253">
        <w:t>H</w:t>
      </w:r>
      <w:r w:rsidR="00B57598">
        <w:t>IV</w:t>
      </w:r>
      <w:r w:rsidRPr="001A3253">
        <w:t>/Aids; Abdomen</w:t>
      </w:r>
    </w:p>
    <w:p w:rsidR="008821B3" w:rsidRPr="001A3253" w:rsidRDefault="001A3253" w:rsidP="00F72556">
      <w:pPr>
        <w:spacing w:after="0" w:line="240" w:lineRule="auto"/>
        <w:jc w:val="both"/>
      </w:pPr>
      <w:r w:rsidRPr="001A3253">
        <w:rPr>
          <w:b/>
          <w:bCs/>
        </w:rPr>
        <w:t>Outstanding Thematic Content:</w:t>
      </w:r>
      <w:r>
        <w:t xml:space="preserve"> Abdomen; Jaundice a</w:t>
      </w:r>
      <w:r w:rsidRPr="001A3253">
        <w:t>nd Anaemia</w:t>
      </w:r>
    </w:p>
    <w:p w:rsidR="008821B3" w:rsidRPr="002677C5" w:rsidRDefault="008821B3" w:rsidP="00F72556">
      <w:pPr>
        <w:spacing w:after="0" w:line="240" w:lineRule="auto"/>
        <w:jc w:val="both"/>
        <w:rPr>
          <w:b/>
          <w:bCs/>
          <w:u w:val="single"/>
        </w:rPr>
      </w:pPr>
    </w:p>
    <w:p w:rsidR="001A3253" w:rsidRPr="001A3253" w:rsidRDefault="001A3253" w:rsidP="00F72556">
      <w:pPr>
        <w:tabs>
          <w:tab w:val="left" w:pos="2405"/>
        </w:tabs>
        <w:spacing w:after="0" w:line="240" w:lineRule="auto"/>
        <w:rPr>
          <w:bCs/>
        </w:rPr>
      </w:pPr>
      <w:r w:rsidRPr="001A3253">
        <w:rPr>
          <w:bCs/>
        </w:rPr>
        <w:t>All content will be completed if classes resume on Monday, 03 October 2016.</w:t>
      </w:r>
    </w:p>
    <w:p w:rsidR="00B57598" w:rsidRDefault="001A3253" w:rsidP="00F72556">
      <w:pPr>
        <w:tabs>
          <w:tab w:val="left" w:pos="2405"/>
        </w:tabs>
        <w:spacing w:after="0" w:line="240" w:lineRule="auto"/>
        <w:rPr>
          <w:bCs/>
        </w:rPr>
      </w:pPr>
      <w:r w:rsidRPr="001A3253">
        <w:rPr>
          <w:bCs/>
        </w:rPr>
        <w:t>At least four contact sessions are needed to complete the curriculum.</w:t>
      </w:r>
    </w:p>
    <w:p w:rsidR="008821B3" w:rsidRPr="00B57598" w:rsidRDefault="001A3253" w:rsidP="00F72556">
      <w:pPr>
        <w:spacing w:after="0" w:line="240" w:lineRule="auto"/>
        <w:jc w:val="both"/>
        <w:rPr>
          <w:b/>
          <w:bCs/>
        </w:rPr>
      </w:pPr>
      <w:r w:rsidRPr="001A3253">
        <w:rPr>
          <w:bCs/>
        </w:rPr>
        <w:br/>
      </w:r>
      <w:r w:rsidR="00B57598" w:rsidRPr="00B57598">
        <w:rPr>
          <w:b/>
          <w:bCs/>
        </w:rPr>
        <w:t>Assessments</w:t>
      </w:r>
      <w:r w:rsidR="00B57598">
        <w:rPr>
          <w:b/>
          <w:bCs/>
        </w:rPr>
        <w:t>:</w:t>
      </w:r>
      <w:r w:rsidR="00B57598" w:rsidRPr="00B57598">
        <w:rPr>
          <w:b/>
          <w:bCs/>
        </w:rPr>
        <w:t xml:space="preserve"> SLL2002H</w:t>
      </w:r>
    </w:p>
    <w:p w:rsidR="008821B3" w:rsidRPr="002677C5" w:rsidRDefault="00B57598" w:rsidP="00F72556">
      <w:pPr>
        <w:spacing w:after="0" w:line="240" w:lineRule="auto"/>
        <w:jc w:val="both"/>
        <w:rPr>
          <w:b/>
          <w:bCs/>
        </w:rPr>
      </w:pPr>
      <w:r>
        <w:rPr>
          <w:b/>
          <w:bCs/>
          <w:u w:val="single"/>
        </w:rPr>
        <w:t>Postponed a</w:t>
      </w:r>
      <w:r w:rsidRPr="002677C5">
        <w:rPr>
          <w:b/>
          <w:bCs/>
          <w:u w:val="single"/>
        </w:rPr>
        <w:t>ssessment</w:t>
      </w:r>
      <w:r w:rsidRPr="00B57598">
        <w:rPr>
          <w:b/>
          <w:bCs/>
        </w:rPr>
        <w:t>:</w:t>
      </w:r>
      <w:r w:rsidR="008821B3" w:rsidRPr="00B57598">
        <w:rPr>
          <w:bCs/>
        </w:rPr>
        <w:t xml:space="preserve"> </w:t>
      </w:r>
      <w:r w:rsidRPr="00B57598">
        <w:rPr>
          <w:bCs/>
        </w:rPr>
        <w:t>0</w:t>
      </w:r>
      <w:r w:rsidR="008821B3" w:rsidRPr="00B57598">
        <w:rPr>
          <w:bCs/>
        </w:rPr>
        <w:t xml:space="preserve">3, </w:t>
      </w:r>
      <w:r w:rsidRPr="00B57598">
        <w:rPr>
          <w:bCs/>
        </w:rPr>
        <w:t>0</w:t>
      </w:r>
      <w:r w:rsidR="008821B3" w:rsidRPr="00B57598">
        <w:rPr>
          <w:bCs/>
        </w:rPr>
        <w:t>4 OCTOBER 2016</w:t>
      </w:r>
    </w:p>
    <w:p w:rsidR="008821B3" w:rsidRDefault="008821B3" w:rsidP="00F72556">
      <w:pPr>
        <w:spacing w:after="0" w:line="240" w:lineRule="auto"/>
        <w:jc w:val="both"/>
        <w:rPr>
          <w:bCs/>
        </w:rPr>
      </w:pPr>
      <w:r w:rsidRPr="002677C5">
        <w:rPr>
          <w:bCs/>
        </w:rPr>
        <w:t>Cancelled and assimilated into the November OSCE 2016 (as per Family Medicine and Clinical Skills).</w:t>
      </w:r>
    </w:p>
    <w:p w:rsidR="008821B3" w:rsidRPr="002677C5" w:rsidRDefault="00B57598" w:rsidP="00F72556">
      <w:pPr>
        <w:spacing w:after="0" w:line="240" w:lineRule="auto"/>
        <w:jc w:val="both"/>
      </w:pPr>
      <w:r w:rsidRPr="002677C5">
        <w:rPr>
          <w:b/>
          <w:bCs/>
          <w:u w:val="single"/>
        </w:rPr>
        <w:t>Assessment</w:t>
      </w:r>
      <w:r w:rsidR="008821B3" w:rsidRPr="002677C5">
        <w:rPr>
          <w:b/>
          <w:bCs/>
        </w:rPr>
        <w:t xml:space="preserve">: </w:t>
      </w:r>
      <w:r w:rsidR="008821B3" w:rsidRPr="00B57598">
        <w:rPr>
          <w:bCs/>
        </w:rPr>
        <w:t xml:space="preserve">17, 18 </w:t>
      </w:r>
      <w:r>
        <w:rPr>
          <w:bCs/>
        </w:rPr>
        <w:t>N</w:t>
      </w:r>
      <w:r w:rsidRPr="00B57598">
        <w:rPr>
          <w:bCs/>
        </w:rPr>
        <w:t>ovember</w:t>
      </w:r>
      <w:r>
        <w:rPr>
          <w:bCs/>
        </w:rPr>
        <w:t xml:space="preserve"> </w:t>
      </w:r>
      <w:r w:rsidRPr="00B57598">
        <w:rPr>
          <w:bCs/>
        </w:rPr>
        <w:t>2016 (assessment date: unchanged)</w:t>
      </w:r>
    </w:p>
    <w:p w:rsidR="008821B3" w:rsidRPr="002677C5" w:rsidRDefault="008821B3" w:rsidP="00F72556">
      <w:pPr>
        <w:spacing w:after="0" w:line="240" w:lineRule="auto"/>
        <w:jc w:val="both"/>
        <w:rPr>
          <w:rFonts w:cs="Times New Roman"/>
        </w:rPr>
      </w:pPr>
    </w:p>
    <w:p w:rsidR="00BF73F6" w:rsidRPr="002677C5" w:rsidRDefault="005C1000" w:rsidP="00F72556">
      <w:pPr>
        <w:pStyle w:val="ListParagraph"/>
        <w:numPr>
          <w:ilvl w:val="0"/>
          <w:numId w:val="9"/>
        </w:numPr>
        <w:spacing w:after="0" w:line="240" w:lineRule="auto"/>
        <w:jc w:val="both"/>
        <w:rPr>
          <w:rFonts w:cs="Times New Roman"/>
          <w:b/>
        </w:rPr>
      </w:pPr>
      <w:r w:rsidRPr="002677C5">
        <w:rPr>
          <w:rFonts w:cs="Times New Roman"/>
          <w:b/>
        </w:rPr>
        <w:t>THIRD YEAR</w:t>
      </w:r>
    </w:p>
    <w:p w:rsidR="009E5D74" w:rsidRPr="002677C5" w:rsidRDefault="009E5D74" w:rsidP="00F72556">
      <w:pPr>
        <w:spacing w:after="0" w:line="240" w:lineRule="auto"/>
        <w:jc w:val="both"/>
        <w:rPr>
          <w:rFonts w:cs="Times New Roman"/>
        </w:rPr>
      </w:pPr>
    </w:p>
    <w:p w:rsidR="002C4FE4" w:rsidRPr="002677C5" w:rsidRDefault="008570D5" w:rsidP="00F72556">
      <w:pPr>
        <w:spacing w:after="0" w:line="240" w:lineRule="auto"/>
        <w:jc w:val="both"/>
        <w:rPr>
          <w:rFonts w:cs="Times New Roman"/>
        </w:rPr>
      </w:pPr>
      <w:r w:rsidRPr="002677C5">
        <w:rPr>
          <w:rFonts w:cs="Times New Roman"/>
          <w:b/>
        </w:rPr>
        <w:t>IHS</w:t>
      </w:r>
      <w:r w:rsidR="00F83863" w:rsidRPr="002677C5">
        <w:rPr>
          <w:rFonts w:cs="Times New Roman"/>
        </w:rPr>
        <w:t xml:space="preserve">: </w:t>
      </w:r>
      <w:r w:rsidR="002C4FE4" w:rsidRPr="002677C5">
        <w:rPr>
          <w:rFonts w:cs="Times New Roman"/>
        </w:rPr>
        <w:t>please refer to Annexure B.</w:t>
      </w:r>
    </w:p>
    <w:p w:rsidR="002C4FE4" w:rsidRPr="002677C5" w:rsidRDefault="002C4FE4" w:rsidP="00F72556">
      <w:pPr>
        <w:spacing w:after="0" w:line="240" w:lineRule="auto"/>
        <w:jc w:val="both"/>
        <w:rPr>
          <w:rFonts w:cs="Times New Roman"/>
        </w:rPr>
      </w:pPr>
    </w:p>
    <w:p w:rsidR="008E73E3" w:rsidRPr="002677C5" w:rsidRDefault="002C4FE4" w:rsidP="00F72556">
      <w:pPr>
        <w:spacing w:after="0" w:line="240" w:lineRule="auto"/>
        <w:jc w:val="both"/>
        <w:rPr>
          <w:rFonts w:cs="Times New Roman"/>
        </w:rPr>
      </w:pPr>
      <w:r w:rsidRPr="002677C5">
        <w:rPr>
          <w:rFonts w:cs="Times New Roman"/>
          <w:b/>
        </w:rPr>
        <w:t>PPH3000H</w:t>
      </w:r>
      <w:r w:rsidR="00F83863" w:rsidRPr="002677C5">
        <w:rPr>
          <w:rFonts w:cs="Times New Roman"/>
          <w:b/>
        </w:rPr>
        <w:t xml:space="preserve">: </w:t>
      </w:r>
      <w:r w:rsidR="008E73E3" w:rsidRPr="002677C5">
        <w:rPr>
          <w:rFonts w:cs="Times New Roman"/>
        </w:rPr>
        <w:t>Please refer to the table below.</w:t>
      </w:r>
    </w:p>
    <w:p w:rsidR="008E73E3" w:rsidRPr="002677C5" w:rsidRDefault="008E73E3" w:rsidP="00F72556">
      <w:pPr>
        <w:spacing w:after="0" w:line="240" w:lineRule="auto"/>
        <w:jc w:val="both"/>
        <w:rPr>
          <w:rFonts w:cs="Times New Roman"/>
        </w:rPr>
      </w:pPr>
    </w:p>
    <w:tbl>
      <w:tblPr>
        <w:tblStyle w:val="TableGrid"/>
        <w:tblW w:w="5000" w:type="pct"/>
        <w:tblLook w:val="04A0" w:firstRow="1" w:lastRow="0" w:firstColumn="1" w:lastColumn="0" w:noHBand="0" w:noVBand="1"/>
      </w:tblPr>
      <w:tblGrid>
        <w:gridCol w:w="4739"/>
        <w:gridCol w:w="4277"/>
      </w:tblGrid>
      <w:tr w:rsidR="002C4FE4" w:rsidRPr="002677C5" w:rsidTr="005C1000">
        <w:tc>
          <w:tcPr>
            <w:tcW w:w="2628" w:type="pct"/>
          </w:tcPr>
          <w:p w:rsidR="002C4FE4" w:rsidRPr="002677C5" w:rsidRDefault="002C4FE4" w:rsidP="00F72556">
            <w:pPr>
              <w:jc w:val="both"/>
              <w:rPr>
                <w:rFonts w:cs="Times New Roman"/>
                <w:b/>
              </w:rPr>
            </w:pPr>
            <w:r w:rsidRPr="002677C5">
              <w:rPr>
                <w:rFonts w:cs="Times New Roman"/>
                <w:b/>
              </w:rPr>
              <w:t>Family Medicine Activity</w:t>
            </w:r>
          </w:p>
        </w:tc>
        <w:tc>
          <w:tcPr>
            <w:tcW w:w="2372" w:type="pct"/>
          </w:tcPr>
          <w:p w:rsidR="002C4FE4" w:rsidRPr="002677C5" w:rsidRDefault="002C4FE4" w:rsidP="00F72556">
            <w:pPr>
              <w:jc w:val="both"/>
              <w:rPr>
                <w:rFonts w:cs="Times New Roman"/>
                <w:b/>
              </w:rPr>
            </w:pPr>
            <w:r w:rsidRPr="002677C5">
              <w:rPr>
                <w:rFonts w:cs="Times New Roman"/>
                <w:b/>
              </w:rPr>
              <w:t>Dates</w:t>
            </w:r>
          </w:p>
        </w:tc>
      </w:tr>
      <w:tr w:rsidR="002C4FE4" w:rsidRPr="002677C5" w:rsidTr="005C1000">
        <w:tc>
          <w:tcPr>
            <w:tcW w:w="2628" w:type="pct"/>
          </w:tcPr>
          <w:p w:rsidR="002C4FE4" w:rsidRPr="002677C5" w:rsidRDefault="002C4FE4" w:rsidP="00F72556">
            <w:pPr>
              <w:jc w:val="both"/>
              <w:rPr>
                <w:rFonts w:cs="Times New Roman"/>
              </w:rPr>
            </w:pPr>
            <w:r w:rsidRPr="002677C5">
              <w:rPr>
                <w:rFonts w:cs="Times New Roman"/>
              </w:rPr>
              <w:t xml:space="preserve">Values Clarification </w:t>
            </w:r>
          </w:p>
          <w:p w:rsidR="002C4FE4" w:rsidRPr="002677C5" w:rsidRDefault="002C4FE4" w:rsidP="00F72556">
            <w:pPr>
              <w:jc w:val="both"/>
              <w:rPr>
                <w:rFonts w:cs="Times New Roman"/>
              </w:rPr>
            </w:pPr>
            <w:r w:rsidRPr="002677C5">
              <w:rPr>
                <w:rFonts w:cs="Times New Roman"/>
              </w:rPr>
              <w:t>TOP</w:t>
            </w:r>
          </w:p>
        </w:tc>
        <w:tc>
          <w:tcPr>
            <w:tcW w:w="2372" w:type="pct"/>
          </w:tcPr>
          <w:p w:rsidR="002C4FE4" w:rsidRPr="002677C5" w:rsidRDefault="002C4FE4" w:rsidP="00F72556">
            <w:pPr>
              <w:jc w:val="both"/>
              <w:rPr>
                <w:rFonts w:cs="Times New Roman"/>
              </w:rPr>
            </w:pPr>
            <w:r w:rsidRPr="002677C5">
              <w:rPr>
                <w:rFonts w:cs="Times New Roman"/>
              </w:rPr>
              <w:t xml:space="preserve">Mon, </w:t>
            </w:r>
            <w:r w:rsidR="005C1000" w:rsidRPr="002677C5">
              <w:rPr>
                <w:rFonts w:cs="Times New Roman"/>
              </w:rPr>
              <w:t>0</w:t>
            </w:r>
            <w:r w:rsidRPr="002677C5">
              <w:rPr>
                <w:rFonts w:cs="Times New Roman"/>
              </w:rPr>
              <w:t xml:space="preserve">3 – </w:t>
            </w:r>
            <w:proofErr w:type="spellStart"/>
            <w:r w:rsidRPr="002677C5">
              <w:rPr>
                <w:rFonts w:cs="Times New Roman"/>
              </w:rPr>
              <w:t>Thur</w:t>
            </w:r>
            <w:proofErr w:type="spellEnd"/>
            <w:r w:rsidRPr="002677C5">
              <w:rPr>
                <w:rFonts w:cs="Times New Roman"/>
              </w:rPr>
              <w:t xml:space="preserve">, </w:t>
            </w:r>
            <w:r w:rsidR="005C1000" w:rsidRPr="002677C5">
              <w:rPr>
                <w:rFonts w:cs="Times New Roman"/>
              </w:rPr>
              <w:t>0</w:t>
            </w:r>
            <w:r w:rsidRPr="002677C5">
              <w:rPr>
                <w:rFonts w:cs="Times New Roman"/>
              </w:rPr>
              <w:t>6 Oct 2016</w:t>
            </w:r>
          </w:p>
        </w:tc>
      </w:tr>
      <w:tr w:rsidR="002C4FE4" w:rsidRPr="002677C5" w:rsidTr="005C1000">
        <w:tc>
          <w:tcPr>
            <w:tcW w:w="2628" w:type="pct"/>
          </w:tcPr>
          <w:p w:rsidR="002C4FE4" w:rsidRPr="002677C5" w:rsidRDefault="002C4FE4" w:rsidP="00F72556">
            <w:pPr>
              <w:jc w:val="both"/>
              <w:rPr>
                <w:rFonts w:cs="Times New Roman"/>
              </w:rPr>
            </w:pPr>
          </w:p>
        </w:tc>
        <w:tc>
          <w:tcPr>
            <w:tcW w:w="2372" w:type="pct"/>
          </w:tcPr>
          <w:p w:rsidR="002C4FE4" w:rsidRPr="002677C5" w:rsidRDefault="002C4FE4" w:rsidP="00F72556">
            <w:pPr>
              <w:jc w:val="both"/>
              <w:rPr>
                <w:rFonts w:cs="Times New Roman"/>
              </w:rPr>
            </w:pPr>
          </w:p>
        </w:tc>
      </w:tr>
      <w:tr w:rsidR="002C4FE4" w:rsidRPr="002677C5" w:rsidTr="005C1000">
        <w:tc>
          <w:tcPr>
            <w:tcW w:w="2628" w:type="pct"/>
          </w:tcPr>
          <w:p w:rsidR="002C4FE4" w:rsidRPr="002677C5" w:rsidRDefault="002C4FE4" w:rsidP="00F72556">
            <w:pPr>
              <w:jc w:val="both"/>
              <w:rPr>
                <w:rFonts w:cs="Times New Roman"/>
              </w:rPr>
            </w:pPr>
            <w:r w:rsidRPr="002677C5">
              <w:rPr>
                <w:rFonts w:cs="Times New Roman"/>
              </w:rPr>
              <w:t>Health screening/Environ history taking</w:t>
            </w:r>
          </w:p>
        </w:tc>
        <w:tc>
          <w:tcPr>
            <w:tcW w:w="2372" w:type="pct"/>
          </w:tcPr>
          <w:p w:rsidR="002C4FE4" w:rsidRPr="002677C5" w:rsidRDefault="002C4FE4" w:rsidP="00F72556">
            <w:pPr>
              <w:jc w:val="both"/>
              <w:rPr>
                <w:rFonts w:cs="Times New Roman"/>
              </w:rPr>
            </w:pPr>
            <w:r w:rsidRPr="002677C5">
              <w:rPr>
                <w:rFonts w:cs="Times New Roman"/>
              </w:rPr>
              <w:t xml:space="preserve">Mon, 10 – </w:t>
            </w:r>
            <w:proofErr w:type="spellStart"/>
            <w:r w:rsidRPr="002677C5">
              <w:rPr>
                <w:rFonts w:cs="Times New Roman"/>
              </w:rPr>
              <w:t>Thur</w:t>
            </w:r>
            <w:proofErr w:type="spellEnd"/>
            <w:r w:rsidRPr="002677C5">
              <w:rPr>
                <w:rFonts w:cs="Times New Roman"/>
              </w:rPr>
              <w:t>, 13 Oct 2016</w:t>
            </w:r>
          </w:p>
        </w:tc>
      </w:tr>
      <w:tr w:rsidR="002C4FE4" w:rsidRPr="002677C5" w:rsidTr="005C1000">
        <w:tc>
          <w:tcPr>
            <w:tcW w:w="2628" w:type="pct"/>
          </w:tcPr>
          <w:p w:rsidR="002C4FE4" w:rsidRPr="002677C5" w:rsidRDefault="002C4FE4" w:rsidP="00F72556">
            <w:pPr>
              <w:jc w:val="both"/>
              <w:rPr>
                <w:rFonts w:cs="Times New Roman"/>
              </w:rPr>
            </w:pPr>
          </w:p>
        </w:tc>
        <w:tc>
          <w:tcPr>
            <w:tcW w:w="2372" w:type="pct"/>
          </w:tcPr>
          <w:p w:rsidR="002C4FE4" w:rsidRPr="002677C5" w:rsidRDefault="002C4FE4" w:rsidP="00F72556">
            <w:pPr>
              <w:jc w:val="both"/>
              <w:rPr>
                <w:rFonts w:cs="Times New Roman"/>
              </w:rPr>
            </w:pPr>
          </w:p>
        </w:tc>
      </w:tr>
      <w:tr w:rsidR="002C4FE4" w:rsidRPr="002677C5" w:rsidTr="005C1000">
        <w:tc>
          <w:tcPr>
            <w:tcW w:w="2628" w:type="pct"/>
          </w:tcPr>
          <w:p w:rsidR="002C4FE4" w:rsidRPr="002677C5" w:rsidRDefault="002C4FE4" w:rsidP="00F72556">
            <w:pPr>
              <w:jc w:val="both"/>
              <w:rPr>
                <w:rFonts w:cs="Times New Roman"/>
              </w:rPr>
            </w:pPr>
            <w:r w:rsidRPr="002677C5">
              <w:rPr>
                <w:rFonts w:cs="Times New Roman"/>
              </w:rPr>
              <w:lastRenderedPageBreak/>
              <w:t>Course Evaluation &amp; Revision</w:t>
            </w:r>
          </w:p>
        </w:tc>
        <w:tc>
          <w:tcPr>
            <w:tcW w:w="2372" w:type="pct"/>
          </w:tcPr>
          <w:p w:rsidR="002C4FE4" w:rsidRPr="002677C5" w:rsidRDefault="005C1000" w:rsidP="00F72556">
            <w:pPr>
              <w:jc w:val="both"/>
              <w:rPr>
                <w:rFonts w:cs="Times New Roman"/>
              </w:rPr>
            </w:pPr>
            <w:r w:rsidRPr="002677C5">
              <w:rPr>
                <w:rFonts w:cs="Times New Roman"/>
              </w:rPr>
              <w:t xml:space="preserve">Mon, 17 – </w:t>
            </w:r>
            <w:proofErr w:type="spellStart"/>
            <w:r w:rsidR="002C4FE4" w:rsidRPr="002677C5">
              <w:rPr>
                <w:rFonts w:cs="Times New Roman"/>
              </w:rPr>
              <w:t>Thur</w:t>
            </w:r>
            <w:proofErr w:type="spellEnd"/>
            <w:r w:rsidR="002C4FE4" w:rsidRPr="002677C5">
              <w:rPr>
                <w:rFonts w:cs="Times New Roman"/>
              </w:rPr>
              <w:t>,</w:t>
            </w:r>
            <w:r w:rsidRPr="002677C5">
              <w:rPr>
                <w:rFonts w:cs="Times New Roman"/>
              </w:rPr>
              <w:t xml:space="preserve"> </w:t>
            </w:r>
            <w:r w:rsidR="002C4FE4" w:rsidRPr="002677C5">
              <w:rPr>
                <w:rFonts w:cs="Times New Roman"/>
              </w:rPr>
              <w:t>20 Oct 2016</w:t>
            </w:r>
          </w:p>
        </w:tc>
      </w:tr>
      <w:tr w:rsidR="002C4FE4" w:rsidRPr="002677C5" w:rsidTr="005C1000">
        <w:tc>
          <w:tcPr>
            <w:tcW w:w="2628" w:type="pct"/>
          </w:tcPr>
          <w:p w:rsidR="002C4FE4" w:rsidRPr="002677C5" w:rsidRDefault="002C4FE4" w:rsidP="00F72556">
            <w:pPr>
              <w:jc w:val="both"/>
              <w:rPr>
                <w:rFonts w:cs="Times New Roman"/>
              </w:rPr>
            </w:pPr>
          </w:p>
        </w:tc>
        <w:tc>
          <w:tcPr>
            <w:tcW w:w="2372" w:type="pct"/>
          </w:tcPr>
          <w:p w:rsidR="002C4FE4" w:rsidRPr="002677C5" w:rsidRDefault="002C4FE4" w:rsidP="00F72556">
            <w:pPr>
              <w:jc w:val="both"/>
              <w:rPr>
                <w:rFonts w:cs="Times New Roman"/>
              </w:rPr>
            </w:pPr>
          </w:p>
        </w:tc>
      </w:tr>
      <w:tr w:rsidR="002C4FE4" w:rsidRPr="002677C5" w:rsidTr="005C1000">
        <w:tc>
          <w:tcPr>
            <w:tcW w:w="2628" w:type="pct"/>
          </w:tcPr>
          <w:p w:rsidR="002C4FE4" w:rsidRPr="002677C5" w:rsidRDefault="002C4FE4" w:rsidP="00F72556">
            <w:pPr>
              <w:jc w:val="both"/>
              <w:rPr>
                <w:rFonts w:cs="Times New Roman"/>
              </w:rPr>
            </w:pPr>
            <w:r w:rsidRPr="002677C5">
              <w:rPr>
                <w:rFonts w:cs="Times New Roman"/>
                <w:u w:val="single"/>
              </w:rPr>
              <w:t>Assessments</w:t>
            </w:r>
            <w:r w:rsidRPr="002677C5">
              <w:rPr>
                <w:rFonts w:cs="Times New Roman"/>
              </w:rPr>
              <w:t>:</w:t>
            </w:r>
          </w:p>
          <w:p w:rsidR="002C4FE4" w:rsidRPr="002677C5" w:rsidRDefault="002C4FE4" w:rsidP="00F72556">
            <w:pPr>
              <w:jc w:val="both"/>
              <w:rPr>
                <w:rFonts w:cs="Times New Roman"/>
              </w:rPr>
            </w:pPr>
            <w:r w:rsidRPr="002677C5">
              <w:rPr>
                <w:rFonts w:cs="Times New Roman"/>
              </w:rPr>
              <w:t>OSCEs</w:t>
            </w:r>
          </w:p>
          <w:p w:rsidR="002C4FE4" w:rsidRPr="002677C5" w:rsidRDefault="002C4FE4" w:rsidP="00F72556">
            <w:pPr>
              <w:jc w:val="both"/>
              <w:rPr>
                <w:rFonts w:cs="Times New Roman"/>
              </w:rPr>
            </w:pPr>
            <w:r w:rsidRPr="002677C5">
              <w:rPr>
                <w:rFonts w:cs="Times New Roman"/>
              </w:rPr>
              <w:t>SAQ &amp; MCQ</w:t>
            </w:r>
          </w:p>
        </w:tc>
        <w:tc>
          <w:tcPr>
            <w:tcW w:w="2372" w:type="pct"/>
          </w:tcPr>
          <w:p w:rsidR="002C4FE4" w:rsidRPr="002677C5" w:rsidRDefault="002C4FE4" w:rsidP="00F72556">
            <w:pPr>
              <w:jc w:val="both"/>
              <w:rPr>
                <w:rFonts w:cs="Times New Roman"/>
              </w:rPr>
            </w:pPr>
          </w:p>
          <w:p w:rsidR="002C4FE4" w:rsidRPr="002677C5" w:rsidRDefault="002C4FE4" w:rsidP="00F72556">
            <w:pPr>
              <w:jc w:val="both"/>
              <w:rPr>
                <w:rFonts w:cs="Times New Roman"/>
              </w:rPr>
            </w:pPr>
            <w:proofErr w:type="spellStart"/>
            <w:r w:rsidRPr="002677C5">
              <w:rPr>
                <w:rFonts w:cs="Times New Roman"/>
              </w:rPr>
              <w:t>Thur</w:t>
            </w:r>
            <w:proofErr w:type="spellEnd"/>
            <w:r w:rsidRPr="002677C5">
              <w:rPr>
                <w:rFonts w:cs="Times New Roman"/>
              </w:rPr>
              <w:t>, 24 &amp; Fri, 25 Nov 2016</w:t>
            </w:r>
          </w:p>
          <w:p w:rsidR="002C4FE4" w:rsidRPr="002677C5" w:rsidRDefault="002C4FE4" w:rsidP="00F72556">
            <w:pPr>
              <w:jc w:val="both"/>
              <w:rPr>
                <w:rFonts w:cs="Times New Roman"/>
              </w:rPr>
            </w:pPr>
            <w:r w:rsidRPr="002677C5">
              <w:rPr>
                <w:rFonts w:cs="Times New Roman"/>
              </w:rPr>
              <w:t>Wed, 23 Nov 2016</w:t>
            </w:r>
          </w:p>
        </w:tc>
      </w:tr>
    </w:tbl>
    <w:p w:rsidR="002C4FE4" w:rsidRPr="002677C5" w:rsidRDefault="002C4FE4" w:rsidP="00F72556">
      <w:pPr>
        <w:spacing w:after="0" w:line="240" w:lineRule="auto"/>
        <w:jc w:val="both"/>
        <w:rPr>
          <w:rFonts w:cs="Times New Roman"/>
        </w:rPr>
      </w:pPr>
    </w:p>
    <w:p w:rsidR="00B57598" w:rsidRPr="001A3253" w:rsidRDefault="00B57598" w:rsidP="00F72556">
      <w:pPr>
        <w:spacing w:after="0" w:line="240" w:lineRule="auto"/>
        <w:jc w:val="both"/>
        <w:rPr>
          <w:b/>
          <w:bCs/>
        </w:rPr>
      </w:pPr>
      <w:r w:rsidRPr="001A3253">
        <w:rPr>
          <w:b/>
          <w:bCs/>
        </w:rPr>
        <w:t>Afrikaans Communication for Health Sciences 2016</w:t>
      </w:r>
    </w:p>
    <w:p w:rsidR="00B57598" w:rsidRPr="001A3253" w:rsidRDefault="00B57598" w:rsidP="00F72556">
      <w:pPr>
        <w:spacing w:after="0" w:line="240" w:lineRule="auto"/>
        <w:jc w:val="both"/>
      </w:pPr>
      <w:r w:rsidRPr="001A3253">
        <w:rPr>
          <w:bCs/>
        </w:rPr>
        <w:t>Dr Joel Claassen (Stand-In Convenor; X5380)</w:t>
      </w:r>
    </w:p>
    <w:p w:rsidR="00B57598" w:rsidRPr="001A3253" w:rsidRDefault="00B57598" w:rsidP="00F72556">
      <w:pPr>
        <w:spacing w:after="0" w:line="240" w:lineRule="auto"/>
        <w:jc w:val="both"/>
        <w:rPr>
          <w:bCs/>
        </w:rPr>
      </w:pPr>
    </w:p>
    <w:p w:rsidR="00B57598" w:rsidRPr="001A3253" w:rsidRDefault="00B57598" w:rsidP="00F72556">
      <w:pPr>
        <w:spacing w:after="0" w:line="240" w:lineRule="auto"/>
        <w:jc w:val="both"/>
        <w:rPr>
          <w:b/>
          <w:bCs/>
        </w:rPr>
      </w:pPr>
      <w:r w:rsidRPr="001A3253">
        <w:rPr>
          <w:b/>
          <w:bCs/>
        </w:rPr>
        <w:t xml:space="preserve">Xhosa Communication </w:t>
      </w:r>
      <w:r>
        <w:rPr>
          <w:b/>
          <w:bCs/>
        </w:rPr>
        <w:t>f</w:t>
      </w:r>
      <w:r w:rsidRPr="001A3253">
        <w:rPr>
          <w:b/>
          <w:bCs/>
        </w:rPr>
        <w:t>or Health Sciences 2016</w:t>
      </w:r>
    </w:p>
    <w:p w:rsidR="00B57598" w:rsidRPr="001A3253" w:rsidRDefault="00B57598" w:rsidP="00F72556">
      <w:pPr>
        <w:spacing w:after="0" w:line="240" w:lineRule="auto"/>
        <w:jc w:val="both"/>
        <w:rPr>
          <w:bCs/>
        </w:rPr>
      </w:pPr>
      <w:r w:rsidRPr="001A3253">
        <w:rPr>
          <w:bCs/>
        </w:rPr>
        <w:t>Dr Tessa Dowling (Stand-In Convenor; X2036)</w:t>
      </w:r>
    </w:p>
    <w:p w:rsidR="008570D5" w:rsidRPr="002677C5" w:rsidRDefault="008570D5" w:rsidP="00F72556">
      <w:pPr>
        <w:spacing w:after="0" w:line="240" w:lineRule="auto"/>
        <w:jc w:val="both"/>
        <w:rPr>
          <w:b/>
          <w:bCs/>
          <w:u w:val="single"/>
        </w:rPr>
      </w:pPr>
    </w:p>
    <w:p w:rsidR="007E3F20" w:rsidRPr="007E3F20" w:rsidRDefault="008570D5" w:rsidP="00F72556">
      <w:pPr>
        <w:spacing w:after="0" w:line="240" w:lineRule="auto"/>
        <w:jc w:val="both"/>
        <w:rPr>
          <w:b/>
          <w:bCs/>
        </w:rPr>
      </w:pPr>
      <w:r w:rsidRPr="007E3F20">
        <w:rPr>
          <w:b/>
          <w:bCs/>
        </w:rPr>
        <w:t>SLL3002H</w:t>
      </w:r>
      <w:r w:rsidR="007E3F20" w:rsidRPr="007E3F20">
        <w:rPr>
          <w:b/>
          <w:bCs/>
        </w:rPr>
        <w:t>:</w:t>
      </w:r>
    </w:p>
    <w:p w:rsidR="008570D5" w:rsidRPr="002677C5" w:rsidRDefault="007E3F20" w:rsidP="00F72556">
      <w:pPr>
        <w:spacing w:after="0" w:line="240" w:lineRule="auto"/>
        <w:jc w:val="both"/>
      </w:pPr>
      <w:r w:rsidRPr="007E3F20">
        <w:rPr>
          <w:b/>
          <w:bCs/>
          <w:u w:val="single"/>
        </w:rPr>
        <w:t>Completed</w:t>
      </w:r>
      <w:r w:rsidR="00B57598">
        <w:rPr>
          <w:b/>
          <w:bCs/>
        </w:rPr>
        <w:t xml:space="preserve"> </w:t>
      </w:r>
      <w:r w:rsidR="008570D5" w:rsidRPr="002677C5">
        <w:rPr>
          <w:b/>
          <w:bCs/>
        </w:rPr>
        <w:t xml:space="preserve">- </w:t>
      </w:r>
      <w:r w:rsidR="00B57598" w:rsidRPr="007E3F20">
        <w:rPr>
          <w:bCs/>
        </w:rPr>
        <w:t>0</w:t>
      </w:r>
      <w:r w:rsidR="008570D5" w:rsidRPr="007E3F20">
        <w:rPr>
          <w:bCs/>
        </w:rPr>
        <w:t xml:space="preserve">3, </w:t>
      </w:r>
      <w:r w:rsidR="00B57598" w:rsidRPr="007E3F20">
        <w:rPr>
          <w:bCs/>
        </w:rPr>
        <w:t>0</w:t>
      </w:r>
      <w:r w:rsidRPr="007E3F20">
        <w:rPr>
          <w:bCs/>
        </w:rPr>
        <w:t>4 September 2016</w:t>
      </w:r>
    </w:p>
    <w:p w:rsidR="008570D5" w:rsidRPr="002677C5" w:rsidRDefault="002677C5" w:rsidP="00F72556">
      <w:pPr>
        <w:spacing w:after="0" w:line="240" w:lineRule="auto"/>
        <w:jc w:val="both"/>
        <w:rPr>
          <w:b/>
          <w:bCs/>
        </w:rPr>
      </w:pPr>
      <w:r w:rsidRPr="007E3F20">
        <w:rPr>
          <w:b/>
          <w:bCs/>
          <w:u w:val="single"/>
        </w:rPr>
        <w:t>N</w:t>
      </w:r>
      <w:r w:rsidR="007E3F20" w:rsidRPr="007E3F20">
        <w:rPr>
          <w:b/>
          <w:bCs/>
          <w:u w:val="single"/>
        </w:rPr>
        <w:t>ew assessment date</w:t>
      </w:r>
      <w:r w:rsidR="007E3F20" w:rsidRPr="007E3F20">
        <w:rPr>
          <w:b/>
          <w:bCs/>
        </w:rPr>
        <w:t>:</w:t>
      </w:r>
      <w:r w:rsidR="008570D5" w:rsidRPr="002677C5">
        <w:rPr>
          <w:b/>
          <w:bCs/>
          <w:color w:val="0070C0"/>
        </w:rPr>
        <w:t xml:space="preserve"> </w:t>
      </w:r>
      <w:r w:rsidR="007E3F20" w:rsidRPr="007E3F20">
        <w:rPr>
          <w:bCs/>
        </w:rPr>
        <w:t>28 November (to be confirmed)</w:t>
      </w:r>
    </w:p>
    <w:p w:rsidR="008570D5" w:rsidRPr="002677C5" w:rsidRDefault="008570D5" w:rsidP="00F72556">
      <w:pPr>
        <w:spacing w:after="0" w:line="240" w:lineRule="auto"/>
        <w:jc w:val="both"/>
        <w:rPr>
          <w:rFonts w:cs="Times New Roman"/>
        </w:rPr>
      </w:pPr>
    </w:p>
    <w:p w:rsidR="00BF73F6" w:rsidRPr="002677C5" w:rsidRDefault="005C1000" w:rsidP="00F72556">
      <w:pPr>
        <w:pStyle w:val="ListParagraph"/>
        <w:numPr>
          <w:ilvl w:val="0"/>
          <w:numId w:val="9"/>
        </w:numPr>
        <w:spacing w:after="0" w:line="240" w:lineRule="auto"/>
        <w:jc w:val="both"/>
        <w:rPr>
          <w:rFonts w:cs="Times New Roman"/>
          <w:b/>
        </w:rPr>
      </w:pPr>
      <w:r w:rsidRPr="002677C5">
        <w:rPr>
          <w:rFonts w:cs="Times New Roman"/>
          <w:b/>
        </w:rPr>
        <w:t>FOURTH YEAR</w:t>
      </w:r>
    </w:p>
    <w:p w:rsidR="009E5D74" w:rsidRPr="002677C5" w:rsidRDefault="009E5D74" w:rsidP="00F72556">
      <w:pPr>
        <w:spacing w:after="0" w:line="240" w:lineRule="auto"/>
        <w:jc w:val="both"/>
        <w:rPr>
          <w:rFonts w:cs="Times New Roman"/>
        </w:rPr>
      </w:pPr>
    </w:p>
    <w:p w:rsidR="00E20C74" w:rsidRPr="002677C5" w:rsidRDefault="002C4FE4" w:rsidP="00F72556">
      <w:pPr>
        <w:spacing w:after="0" w:line="240" w:lineRule="auto"/>
        <w:jc w:val="both"/>
        <w:rPr>
          <w:rFonts w:cs="Times New Roman"/>
          <w:lang w:val="en-GB"/>
        </w:rPr>
      </w:pPr>
      <w:r w:rsidRPr="002677C5">
        <w:rPr>
          <w:rFonts w:cs="Times New Roman"/>
          <w:lang w:val="en-GB"/>
        </w:rPr>
        <w:t>All activities will resume where they left off on Monday</w:t>
      </w:r>
      <w:r w:rsidR="005C1000" w:rsidRPr="002677C5">
        <w:rPr>
          <w:rFonts w:cs="Times New Roman"/>
          <w:lang w:val="en-GB"/>
        </w:rPr>
        <w:t>,</w:t>
      </w:r>
      <w:r w:rsidRPr="002677C5">
        <w:rPr>
          <w:rFonts w:cs="Times New Roman"/>
          <w:lang w:val="en-GB"/>
        </w:rPr>
        <w:t xml:space="preserve"> 19 September.</w:t>
      </w:r>
      <w:r w:rsidR="00E20C74" w:rsidRPr="002677C5">
        <w:rPr>
          <w:rFonts w:cs="Times New Roman"/>
          <w:lang w:val="en-GB"/>
        </w:rPr>
        <w:t xml:space="preserve"> This means that on </w:t>
      </w:r>
      <w:r w:rsidR="005C1000" w:rsidRPr="002677C5">
        <w:rPr>
          <w:rFonts w:cs="Times New Roman"/>
          <w:lang w:val="en-GB"/>
        </w:rPr>
        <w:t xml:space="preserve">Monday, </w:t>
      </w:r>
      <w:r w:rsidR="007E3F20">
        <w:rPr>
          <w:rFonts w:cs="Times New Roman"/>
          <w:lang w:val="en-GB"/>
        </w:rPr>
        <w:t>03 October</w:t>
      </w:r>
      <w:r w:rsidR="00E20C74" w:rsidRPr="002677C5">
        <w:rPr>
          <w:rFonts w:cs="Times New Roman"/>
          <w:lang w:val="en-GB"/>
        </w:rPr>
        <w:t>, students in fourth year MBChB will commence with the second week of the last block.</w:t>
      </w:r>
    </w:p>
    <w:p w:rsidR="002C4FE4" w:rsidRPr="002677C5" w:rsidRDefault="002C4FE4" w:rsidP="00F72556">
      <w:pPr>
        <w:spacing w:after="0" w:line="240" w:lineRule="auto"/>
        <w:jc w:val="both"/>
        <w:rPr>
          <w:rFonts w:cs="Times New Roman"/>
        </w:rPr>
      </w:pPr>
      <w:r w:rsidRPr="002677C5">
        <w:rPr>
          <w:rFonts w:cs="Times New Roman"/>
          <w:lang w:val="en-GB"/>
        </w:rPr>
        <w:t> </w:t>
      </w:r>
    </w:p>
    <w:p w:rsidR="002C4FE4" w:rsidRPr="002677C5" w:rsidRDefault="002C4FE4" w:rsidP="00F72556">
      <w:pPr>
        <w:spacing w:after="0" w:line="240" w:lineRule="auto"/>
        <w:jc w:val="both"/>
        <w:rPr>
          <w:rFonts w:cs="Times New Roman"/>
        </w:rPr>
      </w:pPr>
      <w:r w:rsidRPr="002677C5">
        <w:rPr>
          <w:rFonts w:cs="Times New Roman"/>
          <w:lang w:val="en-GB"/>
        </w:rPr>
        <w:t>Further queries will be addressed on Monday</w:t>
      </w:r>
      <w:r w:rsidR="00F83863" w:rsidRPr="002677C5">
        <w:rPr>
          <w:rFonts w:cs="Times New Roman"/>
          <w:lang w:val="en-GB"/>
        </w:rPr>
        <w:t>, 3 October</w:t>
      </w:r>
      <w:r w:rsidRPr="002677C5">
        <w:rPr>
          <w:rFonts w:cs="Times New Roman"/>
          <w:lang w:val="en-GB"/>
        </w:rPr>
        <w:t xml:space="preserve">. </w:t>
      </w:r>
    </w:p>
    <w:p w:rsidR="00632091" w:rsidRPr="002677C5" w:rsidRDefault="00632091" w:rsidP="00F72556">
      <w:pPr>
        <w:spacing w:after="0" w:line="240" w:lineRule="auto"/>
        <w:jc w:val="both"/>
        <w:rPr>
          <w:rFonts w:cs="Times New Roman"/>
          <w:b/>
        </w:rPr>
      </w:pPr>
    </w:p>
    <w:p w:rsidR="00BF73F6" w:rsidRPr="002677C5" w:rsidRDefault="005C1000" w:rsidP="00F72556">
      <w:pPr>
        <w:pStyle w:val="ListParagraph"/>
        <w:numPr>
          <w:ilvl w:val="0"/>
          <w:numId w:val="9"/>
        </w:numPr>
        <w:spacing w:after="0" w:line="240" w:lineRule="auto"/>
        <w:jc w:val="both"/>
        <w:rPr>
          <w:rFonts w:cs="Times New Roman"/>
          <w:b/>
        </w:rPr>
      </w:pPr>
      <w:r w:rsidRPr="002677C5">
        <w:rPr>
          <w:rFonts w:cs="Times New Roman"/>
          <w:b/>
        </w:rPr>
        <w:t>FIFTH YEAR</w:t>
      </w:r>
    </w:p>
    <w:p w:rsidR="00E20C74" w:rsidRPr="002677C5" w:rsidRDefault="00E20C74" w:rsidP="00F72556">
      <w:pPr>
        <w:spacing w:after="0" w:line="240" w:lineRule="auto"/>
        <w:jc w:val="both"/>
        <w:rPr>
          <w:rFonts w:cs="Times New Roman"/>
        </w:rPr>
      </w:pPr>
    </w:p>
    <w:p w:rsidR="00E20C74" w:rsidRPr="002677C5" w:rsidRDefault="00E20C74" w:rsidP="00F72556">
      <w:pPr>
        <w:spacing w:after="0" w:line="240" w:lineRule="auto"/>
        <w:jc w:val="both"/>
        <w:rPr>
          <w:rFonts w:cs="Times New Roman"/>
          <w:lang w:val="en-GB"/>
        </w:rPr>
      </w:pPr>
      <w:r w:rsidRPr="002677C5">
        <w:rPr>
          <w:rFonts w:cs="Times New Roman"/>
          <w:lang w:val="en-GB"/>
        </w:rPr>
        <w:t>All activities will resume where they left off on Monday</w:t>
      </w:r>
      <w:r w:rsidR="005C1000" w:rsidRPr="002677C5">
        <w:rPr>
          <w:rFonts w:cs="Times New Roman"/>
          <w:lang w:val="en-GB"/>
        </w:rPr>
        <w:t>,</w:t>
      </w:r>
      <w:r w:rsidRPr="002677C5">
        <w:rPr>
          <w:rFonts w:cs="Times New Roman"/>
          <w:lang w:val="en-GB"/>
        </w:rPr>
        <w:t xml:space="preserve"> 19 September. This means that on</w:t>
      </w:r>
      <w:r w:rsidR="005C1000" w:rsidRPr="002677C5">
        <w:rPr>
          <w:rFonts w:cs="Times New Roman"/>
          <w:lang w:val="en-GB"/>
        </w:rPr>
        <w:t xml:space="preserve"> Monday,</w:t>
      </w:r>
      <w:r w:rsidR="00632091" w:rsidRPr="002677C5">
        <w:rPr>
          <w:rFonts w:cs="Times New Roman"/>
          <w:lang w:val="en-GB"/>
        </w:rPr>
        <w:t xml:space="preserve"> </w:t>
      </w:r>
      <w:r w:rsidR="007E3F20">
        <w:rPr>
          <w:rFonts w:cs="Times New Roman"/>
          <w:lang w:val="en-GB"/>
        </w:rPr>
        <w:t>0</w:t>
      </w:r>
      <w:r w:rsidRPr="002677C5">
        <w:rPr>
          <w:rFonts w:cs="Times New Roman"/>
          <w:lang w:val="en-GB"/>
        </w:rPr>
        <w:t xml:space="preserve">3 October 2016, students in </w:t>
      </w:r>
      <w:r w:rsidR="005C1000" w:rsidRPr="002677C5">
        <w:rPr>
          <w:rFonts w:cs="Times New Roman"/>
          <w:lang w:val="en-GB"/>
        </w:rPr>
        <w:t>fifth</w:t>
      </w:r>
      <w:r w:rsidRPr="002677C5">
        <w:rPr>
          <w:rFonts w:cs="Times New Roman"/>
          <w:lang w:val="en-GB"/>
        </w:rPr>
        <w:t xml:space="preserve"> year MBChB will commence with the second week of the last block.</w:t>
      </w:r>
    </w:p>
    <w:p w:rsidR="00E20C74" w:rsidRPr="002677C5" w:rsidRDefault="00E20C74" w:rsidP="00F72556">
      <w:pPr>
        <w:spacing w:after="0" w:line="240" w:lineRule="auto"/>
        <w:jc w:val="both"/>
        <w:rPr>
          <w:rFonts w:cs="Times New Roman"/>
        </w:rPr>
      </w:pPr>
      <w:r w:rsidRPr="002677C5">
        <w:rPr>
          <w:rFonts w:cs="Times New Roman"/>
          <w:lang w:val="en-GB"/>
        </w:rPr>
        <w:t> </w:t>
      </w:r>
    </w:p>
    <w:p w:rsidR="00E20C74" w:rsidRPr="002677C5" w:rsidRDefault="00E20C74" w:rsidP="00F72556">
      <w:pPr>
        <w:spacing w:after="0" w:line="240" w:lineRule="auto"/>
        <w:jc w:val="both"/>
        <w:rPr>
          <w:rFonts w:cs="Times New Roman"/>
        </w:rPr>
      </w:pPr>
      <w:r w:rsidRPr="002677C5">
        <w:rPr>
          <w:rFonts w:cs="Times New Roman"/>
          <w:lang w:val="en-GB"/>
        </w:rPr>
        <w:t>Further queries will be addressed on Monday</w:t>
      </w:r>
      <w:r w:rsidR="005C1000" w:rsidRPr="002677C5">
        <w:rPr>
          <w:rFonts w:cs="Times New Roman"/>
          <w:lang w:val="en-GB"/>
        </w:rPr>
        <w:t xml:space="preserve">, </w:t>
      </w:r>
      <w:r w:rsidR="007E3F20">
        <w:rPr>
          <w:rFonts w:cs="Times New Roman"/>
          <w:lang w:val="en-GB"/>
        </w:rPr>
        <w:t>0</w:t>
      </w:r>
      <w:r w:rsidR="00632091" w:rsidRPr="002677C5">
        <w:rPr>
          <w:rFonts w:cs="Times New Roman"/>
          <w:lang w:val="en-GB"/>
        </w:rPr>
        <w:t>3 October</w:t>
      </w:r>
      <w:r w:rsidRPr="002677C5">
        <w:rPr>
          <w:rFonts w:cs="Times New Roman"/>
          <w:lang w:val="en-GB"/>
        </w:rPr>
        <w:t xml:space="preserve">. </w:t>
      </w:r>
    </w:p>
    <w:p w:rsidR="00E20C74" w:rsidRPr="002677C5" w:rsidRDefault="00E20C74" w:rsidP="00F72556">
      <w:pPr>
        <w:spacing w:after="0" w:line="240" w:lineRule="auto"/>
        <w:jc w:val="both"/>
        <w:rPr>
          <w:rFonts w:cs="Times New Roman"/>
        </w:rPr>
      </w:pPr>
    </w:p>
    <w:p w:rsidR="00BF73F6" w:rsidRPr="002677C5" w:rsidRDefault="005C1000" w:rsidP="00F72556">
      <w:pPr>
        <w:pStyle w:val="ListParagraph"/>
        <w:numPr>
          <w:ilvl w:val="0"/>
          <w:numId w:val="9"/>
        </w:numPr>
        <w:spacing w:after="0" w:line="240" w:lineRule="auto"/>
        <w:jc w:val="both"/>
        <w:rPr>
          <w:rFonts w:cs="Times New Roman"/>
          <w:b/>
        </w:rPr>
      </w:pPr>
      <w:r w:rsidRPr="002677C5">
        <w:rPr>
          <w:rFonts w:cs="Times New Roman"/>
          <w:b/>
        </w:rPr>
        <w:t>SIXTH YEAR</w:t>
      </w:r>
    </w:p>
    <w:p w:rsidR="009E5D74" w:rsidRPr="002677C5" w:rsidRDefault="009E5D74" w:rsidP="00F72556">
      <w:pPr>
        <w:spacing w:after="0" w:line="240" w:lineRule="auto"/>
        <w:jc w:val="both"/>
        <w:rPr>
          <w:rFonts w:cs="Times New Roman"/>
        </w:rPr>
      </w:pPr>
    </w:p>
    <w:p w:rsidR="00F72556" w:rsidRPr="001C3F2F" w:rsidRDefault="00F72556" w:rsidP="00F72556">
      <w:pPr>
        <w:spacing w:after="0" w:line="240" w:lineRule="auto"/>
        <w:jc w:val="both"/>
        <w:rPr>
          <w:rFonts w:cs="Times New Roman"/>
          <w:lang w:val="en-GB"/>
        </w:rPr>
      </w:pPr>
      <w:r w:rsidRPr="001C3F2F">
        <w:rPr>
          <w:rFonts w:cs="Times New Roman"/>
          <w:lang w:val="en-GB"/>
        </w:rPr>
        <w:t>All activities will resume where they left off on Monday, 19 September</w:t>
      </w:r>
    </w:p>
    <w:p w:rsidR="00F72556" w:rsidRPr="001C3F2F" w:rsidRDefault="00F72556" w:rsidP="00F72556">
      <w:pPr>
        <w:spacing w:after="0" w:line="240" w:lineRule="auto"/>
        <w:jc w:val="both"/>
        <w:rPr>
          <w:rFonts w:cs="Times New Roman"/>
        </w:rPr>
      </w:pPr>
    </w:p>
    <w:p w:rsidR="00F72556" w:rsidRPr="001C3F2F" w:rsidRDefault="00F72556" w:rsidP="00F72556">
      <w:pPr>
        <w:spacing w:after="0" w:line="240" w:lineRule="auto"/>
        <w:jc w:val="both"/>
        <w:rPr>
          <w:rFonts w:cs="Times New Roman"/>
        </w:rPr>
      </w:pPr>
      <w:r w:rsidRPr="001C3F2F">
        <w:rPr>
          <w:rFonts w:cs="Times New Roman"/>
          <w:lang w:val="en-GB"/>
        </w:rPr>
        <w:t>Qualifying students will register with the HPCSA between Tuesday and Wednesday, i.e. 13-14 December 2016. This process has been shortened by one day</w:t>
      </w:r>
      <w:r>
        <w:rPr>
          <w:rFonts w:cs="Times New Roman"/>
          <w:lang w:val="en-GB"/>
        </w:rPr>
        <w:t>.</w:t>
      </w:r>
    </w:p>
    <w:p w:rsidR="007C2599" w:rsidRPr="002677C5" w:rsidRDefault="007C2599" w:rsidP="00F72556">
      <w:pPr>
        <w:spacing w:after="0" w:line="240" w:lineRule="auto"/>
        <w:jc w:val="both"/>
        <w:rPr>
          <w:rFonts w:cs="Times New Roman"/>
        </w:rPr>
      </w:pPr>
    </w:p>
    <w:p w:rsidR="00617912" w:rsidRPr="002677C5" w:rsidRDefault="00F367D6" w:rsidP="00F72556">
      <w:pPr>
        <w:pStyle w:val="ListParagraph"/>
        <w:numPr>
          <w:ilvl w:val="0"/>
          <w:numId w:val="9"/>
        </w:numPr>
        <w:spacing w:after="0" w:line="240" w:lineRule="auto"/>
        <w:jc w:val="both"/>
        <w:rPr>
          <w:rFonts w:cs="Times New Roman"/>
          <w:b/>
        </w:rPr>
      </w:pPr>
      <w:r w:rsidRPr="002677C5">
        <w:rPr>
          <w:rFonts w:cs="Times New Roman"/>
          <w:b/>
        </w:rPr>
        <w:t>ARRANGEMENTS FOR GRADUATION</w:t>
      </w:r>
    </w:p>
    <w:p w:rsidR="00617912" w:rsidRPr="002677C5" w:rsidRDefault="00617912" w:rsidP="00F72556">
      <w:pPr>
        <w:spacing w:after="0" w:line="240" w:lineRule="auto"/>
        <w:jc w:val="both"/>
        <w:rPr>
          <w:rFonts w:cs="Times New Roman"/>
        </w:rPr>
      </w:pPr>
    </w:p>
    <w:p w:rsidR="00FD6AEC" w:rsidRPr="002677C5" w:rsidRDefault="00FD6AEC" w:rsidP="00F72556">
      <w:pPr>
        <w:spacing w:after="0" w:line="240" w:lineRule="auto"/>
        <w:jc w:val="both"/>
        <w:rPr>
          <w:rFonts w:cs="Times New Roman"/>
        </w:rPr>
      </w:pPr>
      <w:r w:rsidRPr="002677C5">
        <w:rPr>
          <w:rFonts w:cs="Times New Roman"/>
        </w:rPr>
        <w:t>The final year Faculty Examination Commit</w:t>
      </w:r>
      <w:r w:rsidR="00632091" w:rsidRPr="002677C5">
        <w:rPr>
          <w:rFonts w:cs="Times New Roman"/>
        </w:rPr>
        <w:t xml:space="preserve">tee will take place on Friday, </w:t>
      </w:r>
      <w:r w:rsidR="007E3F20">
        <w:rPr>
          <w:rFonts w:cs="Times New Roman"/>
        </w:rPr>
        <w:t>0</w:t>
      </w:r>
      <w:r w:rsidRPr="002677C5">
        <w:rPr>
          <w:rFonts w:cs="Times New Roman"/>
        </w:rPr>
        <w:t>9 December 2016. The announcement of results will take place at the results bash on the same day at 17h00.</w:t>
      </w:r>
    </w:p>
    <w:p w:rsidR="00FD6AEC" w:rsidRPr="002677C5" w:rsidRDefault="00FD6AEC" w:rsidP="00F72556">
      <w:pPr>
        <w:spacing w:after="0" w:line="240" w:lineRule="auto"/>
        <w:jc w:val="both"/>
        <w:rPr>
          <w:rFonts w:cs="Times New Roman"/>
        </w:rPr>
      </w:pPr>
    </w:p>
    <w:p w:rsidR="00FD6AEC" w:rsidRPr="002677C5" w:rsidRDefault="00FD6AEC" w:rsidP="00F72556">
      <w:pPr>
        <w:spacing w:after="0" w:line="240" w:lineRule="auto"/>
        <w:jc w:val="both"/>
        <w:rPr>
          <w:rFonts w:cs="Times New Roman"/>
        </w:rPr>
      </w:pPr>
      <w:r w:rsidRPr="002677C5">
        <w:rPr>
          <w:rFonts w:cs="Times New Roman"/>
        </w:rPr>
        <w:t>There will be no graduation ceremonies this year and qualifying students will graduate in absentia. The oath taking ceremony and prize</w:t>
      </w:r>
      <w:r w:rsidR="00632091" w:rsidRPr="002677C5">
        <w:rPr>
          <w:rFonts w:cs="Times New Roman"/>
        </w:rPr>
        <w:t xml:space="preserve"> </w:t>
      </w:r>
      <w:r w:rsidRPr="002677C5">
        <w:rPr>
          <w:rFonts w:cs="Times New Roman"/>
        </w:rPr>
        <w:t>giving will take place on Thursday, 15 December 2016. Details will be communicated to students in due course. Letters confirming that students have met the requirements of the degree and HPCSA registration certificates will be handed to students at this event. Final year prizes will also be awarded at this event.</w:t>
      </w:r>
    </w:p>
    <w:sectPr w:rsidR="00FD6AEC" w:rsidRPr="002677C5" w:rsidSect="000B3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1872"/>
    <w:multiLevelType w:val="hybridMultilevel"/>
    <w:tmpl w:val="89809D3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0978C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847BFF"/>
    <w:multiLevelType w:val="hybridMultilevel"/>
    <w:tmpl w:val="89809D3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5B430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AB45F3"/>
    <w:multiLevelType w:val="hybridMultilevel"/>
    <w:tmpl w:val="0ECC1982"/>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3C6131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C35D91"/>
    <w:multiLevelType w:val="hybridMultilevel"/>
    <w:tmpl w:val="89809D3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EF037A3"/>
    <w:multiLevelType w:val="hybridMultilevel"/>
    <w:tmpl w:val="B032F2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0CB76B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6C38AE"/>
    <w:multiLevelType w:val="hybridMultilevel"/>
    <w:tmpl w:val="372C1A9C"/>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325F3F"/>
    <w:multiLevelType w:val="hybridMultilevel"/>
    <w:tmpl w:val="89809D3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D8A636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9"/>
  </w:num>
  <w:num w:numId="4">
    <w:abstractNumId w:val="11"/>
  </w:num>
  <w:num w:numId="5">
    <w:abstractNumId w:val="10"/>
  </w:num>
  <w:num w:numId="6">
    <w:abstractNumId w:val="0"/>
  </w:num>
  <w:num w:numId="7">
    <w:abstractNumId w:val="2"/>
  </w:num>
  <w:num w:numId="8">
    <w:abstractNumId w:val="6"/>
  </w:num>
  <w:num w:numId="9">
    <w:abstractNumId w:val="5"/>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EC"/>
    <w:rsid w:val="000B3E6B"/>
    <w:rsid w:val="000F7D41"/>
    <w:rsid w:val="00103622"/>
    <w:rsid w:val="001045E0"/>
    <w:rsid w:val="00132BBA"/>
    <w:rsid w:val="001A3253"/>
    <w:rsid w:val="001A3DD7"/>
    <w:rsid w:val="001B4914"/>
    <w:rsid w:val="001B7525"/>
    <w:rsid w:val="0026443F"/>
    <w:rsid w:val="002649C2"/>
    <w:rsid w:val="002677C5"/>
    <w:rsid w:val="002B5F38"/>
    <w:rsid w:val="002C2AC3"/>
    <w:rsid w:val="002C4FE4"/>
    <w:rsid w:val="00322576"/>
    <w:rsid w:val="00482262"/>
    <w:rsid w:val="005C1000"/>
    <w:rsid w:val="00600618"/>
    <w:rsid w:val="00617912"/>
    <w:rsid w:val="00632091"/>
    <w:rsid w:val="006A6AC0"/>
    <w:rsid w:val="007A5DFB"/>
    <w:rsid w:val="007B4565"/>
    <w:rsid w:val="007C2599"/>
    <w:rsid w:val="007E3F20"/>
    <w:rsid w:val="008226EA"/>
    <w:rsid w:val="008570D5"/>
    <w:rsid w:val="00872051"/>
    <w:rsid w:val="008821B3"/>
    <w:rsid w:val="008A4B64"/>
    <w:rsid w:val="008E15B6"/>
    <w:rsid w:val="008E73E3"/>
    <w:rsid w:val="009468D0"/>
    <w:rsid w:val="009622FE"/>
    <w:rsid w:val="009E5D74"/>
    <w:rsid w:val="00A94FF1"/>
    <w:rsid w:val="00B45EDA"/>
    <w:rsid w:val="00B57598"/>
    <w:rsid w:val="00B81002"/>
    <w:rsid w:val="00BF73F6"/>
    <w:rsid w:val="00C07A01"/>
    <w:rsid w:val="00C622DF"/>
    <w:rsid w:val="00C82111"/>
    <w:rsid w:val="00C8462E"/>
    <w:rsid w:val="00C937F0"/>
    <w:rsid w:val="00DA1281"/>
    <w:rsid w:val="00DF507E"/>
    <w:rsid w:val="00E20C74"/>
    <w:rsid w:val="00E237EC"/>
    <w:rsid w:val="00F3402C"/>
    <w:rsid w:val="00F367D6"/>
    <w:rsid w:val="00F477F6"/>
    <w:rsid w:val="00F6153C"/>
    <w:rsid w:val="00F72556"/>
    <w:rsid w:val="00F83863"/>
    <w:rsid w:val="00F946E5"/>
    <w:rsid w:val="00FD6AEC"/>
    <w:rsid w:val="00FE6C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B56DF-D3A7-444D-B083-80A53868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DF"/>
    <w:pPr>
      <w:ind w:left="720"/>
      <w:contextualSpacing/>
    </w:pPr>
  </w:style>
  <w:style w:type="table" w:styleId="TableGrid">
    <w:name w:val="Table Grid"/>
    <w:basedOn w:val="TableNormal"/>
    <w:uiPriority w:val="39"/>
    <w:rsid w:val="002C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9C2"/>
    <w:rPr>
      <w:color w:val="0563C1" w:themeColor="hyperlink"/>
      <w:u w:val="single"/>
    </w:rPr>
  </w:style>
  <w:style w:type="paragraph" w:customStyle="1" w:styleId="TableParagraph">
    <w:name w:val="Table Paragraph"/>
    <w:basedOn w:val="Normal"/>
    <w:uiPriority w:val="1"/>
    <w:rsid w:val="001B4914"/>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322576"/>
    <w:rPr>
      <w:sz w:val="16"/>
      <w:szCs w:val="16"/>
    </w:rPr>
  </w:style>
  <w:style w:type="paragraph" w:styleId="CommentText">
    <w:name w:val="annotation text"/>
    <w:basedOn w:val="Normal"/>
    <w:link w:val="CommentTextChar"/>
    <w:uiPriority w:val="99"/>
    <w:semiHidden/>
    <w:unhideWhenUsed/>
    <w:rsid w:val="00322576"/>
    <w:pPr>
      <w:spacing w:line="240" w:lineRule="auto"/>
    </w:pPr>
    <w:rPr>
      <w:sz w:val="20"/>
      <w:szCs w:val="20"/>
    </w:rPr>
  </w:style>
  <w:style w:type="character" w:customStyle="1" w:styleId="CommentTextChar">
    <w:name w:val="Comment Text Char"/>
    <w:basedOn w:val="DefaultParagraphFont"/>
    <w:link w:val="CommentText"/>
    <w:uiPriority w:val="99"/>
    <w:semiHidden/>
    <w:rsid w:val="00322576"/>
    <w:rPr>
      <w:sz w:val="20"/>
      <w:szCs w:val="20"/>
    </w:rPr>
  </w:style>
  <w:style w:type="paragraph" w:styleId="CommentSubject">
    <w:name w:val="annotation subject"/>
    <w:basedOn w:val="CommentText"/>
    <w:next w:val="CommentText"/>
    <w:link w:val="CommentSubjectChar"/>
    <w:uiPriority w:val="99"/>
    <w:semiHidden/>
    <w:unhideWhenUsed/>
    <w:rsid w:val="00322576"/>
    <w:rPr>
      <w:b/>
      <w:bCs/>
    </w:rPr>
  </w:style>
  <w:style w:type="character" w:customStyle="1" w:styleId="CommentSubjectChar">
    <w:name w:val="Comment Subject Char"/>
    <w:basedOn w:val="CommentTextChar"/>
    <w:link w:val="CommentSubject"/>
    <w:uiPriority w:val="99"/>
    <w:semiHidden/>
    <w:rsid w:val="00322576"/>
    <w:rPr>
      <w:b/>
      <w:bCs/>
      <w:sz w:val="20"/>
      <w:szCs w:val="20"/>
    </w:rPr>
  </w:style>
  <w:style w:type="paragraph" w:styleId="BalloonText">
    <w:name w:val="Balloon Text"/>
    <w:basedOn w:val="Normal"/>
    <w:link w:val="BalloonTextChar"/>
    <w:uiPriority w:val="99"/>
    <w:semiHidden/>
    <w:unhideWhenUsed/>
    <w:rsid w:val="0032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83482">
      <w:bodyDiv w:val="1"/>
      <w:marLeft w:val="0"/>
      <w:marRight w:val="0"/>
      <w:marTop w:val="0"/>
      <w:marBottom w:val="0"/>
      <w:divBdr>
        <w:top w:val="none" w:sz="0" w:space="0" w:color="auto"/>
        <w:left w:val="none" w:sz="0" w:space="0" w:color="auto"/>
        <w:bottom w:val="none" w:sz="0" w:space="0" w:color="auto"/>
        <w:right w:val="none" w:sz="0" w:space="0" w:color="auto"/>
      </w:divBdr>
    </w:div>
    <w:div w:id="1421415420">
      <w:bodyDiv w:val="1"/>
      <w:marLeft w:val="0"/>
      <w:marRight w:val="0"/>
      <w:marTop w:val="0"/>
      <w:marBottom w:val="0"/>
      <w:divBdr>
        <w:top w:val="none" w:sz="0" w:space="0" w:color="auto"/>
        <w:left w:val="none" w:sz="0" w:space="0" w:color="auto"/>
        <w:bottom w:val="none" w:sz="0" w:space="0" w:color="auto"/>
        <w:right w:val="none" w:sz="0" w:space="0" w:color="auto"/>
      </w:divBdr>
    </w:div>
    <w:div w:id="1733458968">
      <w:bodyDiv w:val="1"/>
      <w:marLeft w:val="0"/>
      <w:marRight w:val="0"/>
      <w:marTop w:val="0"/>
      <w:marBottom w:val="0"/>
      <w:divBdr>
        <w:top w:val="none" w:sz="0" w:space="0" w:color="auto"/>
        <w:left w:val="none" w:sz="0" w:space="0" w:color="auto"/>
        <w:bottom w:val="none" w:sz="0" w:space="0" w:color="auto"/>
        <w:right w:val="none" w:sz="0" w:space="0" w:color="auto"/>
      </w:divBdr>
    </w:div>
    <w:div w:id="1742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son.Stoffberg@uct.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Stoffberg</dc:creator>
  <cp:lastModifiedBy>Jason Stoffberg</cp:lastModifiedBy>
  <cp:revision>5</cp:revision>
  <dcterms:created xsi:type="dcterms:W3CDTF">2016-09-30T08:35:00Z</dcterms:created>
  <dcterms:modified xsi:type="dcterms:W3CDTF">2016-09-30T09:52:00Z</dcterms:modified>
</cp:coreProperties>
</file>