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20" w:rsidRDefault="006D7520" w:rsidP="005F4DE9"/>
    <w:p w:rsidR="00DE196D" w:rsidRDefault="00372289" w:rsidP="00614CE5">
      <w:pPr>
        <w:jc w:val="center"/>
        <w:rPr>
          <w:rFonts w:ascii="Calibri" w:eastAsia="Calibri" w:hAnsi="Calibri"/>
          <w:b/>
          <w:snapToGrid/>
          <w:sz w:val="32"/>
          <w:szCs w:val="32"/>
          <w:lang w:val="en-ZA"/>
        </w:rPr>
      </w:pPr>
      <w:r w:rsidRPr="005F4DE9">
        <w:t xml:space="preserve"> </w:t>
      </w:r>
      <w:r w:rsidR="006D7520" w:rsidRPr="006D7520">
        <w:rPr>
          <w:rFonts w:ascii="Calibri" w:eastAsia="Calibri" w:hAnsi="Calibri"/>
          <w:b/>
          <w:snapToGrid/>
          <w:sz w:val="32"/>
          <w:szCs w:val="32"/>
          <w:lang w:val="en-ZA"/>
        </w:rPr>
        <w:t>Faculty of Health Sciences</w:t>
      </w:r>
      <w:r w:rsidR="00614CE5">
        <w:rPr>
          <w:rFonts w:ascii="Calibri" w:eastAsia="Calibri" w:hAnsi="Calibri"/>
          <w:b/>
          <w:snapToGrid/>
          <w:sz w:val="32"/>
          <w:szCs w:val="32"/>
          <w:lang w:val="en-ZA"/>
        </w:rPr>
        <w:t>, Clinical Research Centre</w:t>
      </w:r>
    </w:p>
    <w:p w:rsidR="00614CE5" w:rsidRDefault="00614CE5" w:rsidP="00614CE5">
      <w:pPr>
        <w:jc w:val="center"/>
        <w:rPr>
          <w:rFonts w:ascii="Calibri" w:eastAsia="Calibri" w:hAnsi="Calibri"/>
          <w:b/>
          <w:snapToGrid/>
          <w:sz w:val="32"/>
          <w:szCs w:val="32"/>
          <w:lang w:val="en-ZA"/>
        </w:rPr>
      </w:pPr>
      <w:r>
        <w:rPr>
          <w:rFonts w:ascii="Calibri" w:eastAsia="Calibri" w:hAnsi="Calibri"/>
          <w:b/>
          <w:snapToGrid/>
          <w:sz w:val="32"/>
          <w:szCs w:val="32"/>
          <w:lang w:val="en-ZA"/>
        </w:rPr>
        <w:t xml:space="preserve">“Essentials for the Clinical </w:t>
      </w:r>
      <w:r w:rsidRPr="006D7520">
        <w:rPr>
          <w:rFonts w:ascii="Calibri" w:eastAsia="Calibri" w:hAnsi="Calibri"/>
          <w:b/>
          <w:snapToGrid/>
          <w:sz w:val="32"/>
          <w:szCs w:val="32"/>
          <w:lang w:val="en-ZA"/>
        </w:rPr>
        <w:t>Research Supervisor</w:t>
      </w:r>
      <w:r>
        <w:rPr>
          <w:rFonts w:ascii="Calibri" w:eastAsia="Calibri" w:hAnsi="Calibri"/>
          <w:b/>
          <w:snapToGrid/>
          <w:sz w:val="32"/>
          <w:szCs w:val="32"/>
          <w:lang w:val="en-ZA"/>
        </w:rPr>
        <w:t>”</w:t>
      </w:r>
    </w:p>
    <w:p w:rsidR="00D533B8" w:rsidRPr="00D533B8" w:rsidRDefault="00D533B8" w:rsidP="00D533B8">
      <w:pPr>
        <w:widowControl/>
        <w:spacing w:after="200" w:line="276" w:lineRule="auto"/>
        <w:jc w:val="center"/>
        <w:rPr>
          <w:rFonts w:ascii="Calibri" w:eastAsia="Calibri" w:hAnsi="Calibri"/>
          <w:b/>
          <w:snapToGrid/>
          <w:sz w:val="32"/>
          <w:szCs w:val="32"/>
          <w:lang w:val="en-ZA"/>
        </w:rPr>
      </w:pPr>
    </w:p>
    <w:p w:rsidR="006D7520" w:rsidRPr="006D7520" w:rsidRDefault="006D7520" w:rsidP="006D7520">
      <w:pPr>
        <w:widowControl/>
        <w:spacing w:after="200" w:line="276" w:lineRule="auto"/>
        <w:rPr>
          <w:rFonts w:ascii="Calibri" w:eastAsia="Calibri" w:hAnsi="Calibri"/>
          <w:i/>
          <w:snapToGrid/>
          <w:sz w:val="28"/>
          <w:szCs w:val="28"/>
          <w:lang w:val="en-ZA"/>
        </w:rPr>
      </w:pPr>
      <w:r w:rsidRPr="006D7520">
        <w:rPr>
          <w:rFonts w:ascii="Calibri" w:eastAsia="Calibri" w:hAnsi="Calibri"/>
          <w:i/>
          <w:snapToGrid/>
          <w:sz w:val="28"/>
          <w:szCs w:val="28"/>
          <w:lang w:val="en-ZA"/>
        </w:rPr>
        <w:t>This workshop is designed to provide supe</w:t>
      </w:r>
      <w:r w:rsidRPr="00D03C30">
        <w:rPr>
          <w:rFonts w:ascii="Calibri" w:eastAsia="Calibri" w:hAnsi="Calibri"/>
          <w:i/>
          <w:snapToGrid/>
          <w:sz w:val="28"/>
          <w:szCs w:val="28"/>
          <w:lang w:val="en-ZA"/>
        </w:rPr>
        <w:t xml:space="preserve">rvisors of </w:t>
      </w:r>
      <w:proofErr w:type="spellStart"/>
      <w:r w:rsidR="004621E6">
        <w:rPr>
          <w:rFonts w:ascii="Calibri" w:eastAsia="Calibri" w:hAnsi="Calibri"/>
          <w:i/>
          <w:snapToGrid/>
          <w:sz w:val="28"/>
          <w:szCs w:val="28"/>
          <w:lang w:val="en-ZA"/>
        </w:rPr>
        <w:t>MMed</w:t>
      </w:r>
      <w:proofErr w:type="spellEnd"/>
      <w:r w:rsidR="004621E6">
        <w:rPr>
          <w:rFonts w:ascii="Calibri" w:eastAsia="Calibri" w:hAnsi="Calibri"/>
          <w:i/>
          <w:snapToGrid/>
          <w:sz w:val="28"/>
          <w:szCs w:val="28"/>
          <w:lang w:val="en-ZA"/>
        </w:rPr>
        <w:t xml:space="preserve"> </w:t>
      </w:r>
      <w:r w:rsidRPr="00D03C30">
        <w:rPr>
          <w:rFonts w:ascii="Calibri" w:eastAsia="Calibri" w:hAnsi="Calibri"/>
          <w:i/>
          <w:snapToGrid/>
          <w:sz w:val="28"/>
          <w:szCs w:val="28"/>
          <w:lang w:val="en-ZA"/>
        </w:rPr>
        <w:t>students’</w:t>
      </w:r>
      <w:r w:rsidRPr="006D7520">
        <w:rPr>
          <w:rFonts w:ascii="Calibri" w:eastAsia="Calibri" w:hAnsi="Calibri"/>
          <w:i/>
          <w:snapToGrid/>
          <w:sz w:val="28"/>
          <w:szCs w:val="28"/>
          <w:lang w:val="en-ZA"/>
        </w:rPr>
        <w:t xml:space="preserve"> essential guidelines, key milestones and tools for a successful supervisory process. </w:t>
      </w:r>
      <w:r w:rsidR="007862B5">
        <w:rPr>
          <w:rFonts w:ascii="Calibri" w:eastAsia="Calibri" w:hAnsi="Calibri"/>
          <w:i/>
          <w:snapToGrid/>
          <w:sz w:val="28"/>
          <w:szCs w:val="28"/>
          <w:lang w:val="en-ZA"/>
        </w:rPr>
        <w:t>This is a CPD accredited course.</w:t>
      </w:r>
    </w:p>
    <w:tbl>
      <w:tblPr>
        <w:tblpPr w:leftFromText="180" w:rightFromText="180" w:vertAnchor="text" w:horzAnchor="margin" w:tblpXSpec="center" w:tblpY="371"/>
        <w:tblW w:w="10266" w:type="dxa"/>
        <w:tblLook w:val="04A0" w:firstRow="1" w:lastRow="0" w:firstColumn="1" w:lastColumn="0" w:noHBand="0" w:noVBand="1"/>
      </w:tblPr>
      <w:tblGrid>
        <w:gridCol w:w="1575"/>
        <w:gridCol w:w="5763"/>
        <w:gridCol w:w="2928"/>
      </w:tblGrid>
      <w:tr w:rsidR="00D03C30" w:rsidRPr="00D03C30" w:rsidTr="00D03C30">
        <w:trPr>
          <w:trHeight w:val="705"/>
        </w:trPr>
        <w:tc>
          <w:tcPr>
            <w:tcW w:w="7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D03C30" w:rsidRPr="00D03C30" w:rsidRDefault="003E5C9E" w:rsidP="00D03C30">
            <w:pPr>
              <w:widowControl/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</w:pPr>
            <w:r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  <w:t>DATE: Wednesday, 29 July</w:t>
            </w:r>
            <w:r w:rsidR="00D03C30" w:rsidRPr="00D03C30"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  <w:t xml:space="preserve"> 2015</w:t>
            </w:r>
          </w:p>
        </w:tc>
        <w:tc>
          <w:tcPr>
            <w:tcW w:w="2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  <w:t xml:space="preserve">Postgrad Room 1, </w:t>
            </w:r>
            <w:r w:rsidR="00D533B8"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  <w:t xml:space="preserve">(Seminar Room 1) </w:t>
            </w:r>
            <w:r w:rsidRPr="00D03C30"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  <w:t>Barnard Fuller Building, Anzio Road</w:t>
            </w:r>
          </w:p>
        </w:tc>
      </w:tr>
      <w:tr w:rsidR="00D03C30" w:rsidRPr="00D03C30" w:rsidTr="00D03C30">
        <w:trPr>
          <w:trHeight w:val="402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1D5E2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TIME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5E2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TOPIC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5E2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SPEAKER</w:t>
            </w:r>
          </w:p>
        </w:tc>
      </w:tr>
      <w:tr w:rsidR="00D03C30" w:rsidRPr="00D03C30" w:rsidTr="00D03C30">
        <w:trPr>
          <w:trHeight w:val="799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13h30 - 13h45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Introductions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Delva Shamley</w:t>
            </w:r>
          </w:p>
        </w:tc>
      </w:tr>
      <w:tr w:rsidR="00D03C30" w:rsidRPr="00D03C30" w:rsidTr="00D03C30">
        <w:trPr>
          <w:trHeight w:val="799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13h45 - 14h15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Transitioning from researcher/lecturer to supervisor:                 </w:t>
            </w: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Supervisory styles/skills, goals, benefits and support team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 xml:space="preserve">Dr Celeste de Jager </w:t>
            </w:r>
          </w:p>
        </w:tc>
      </w:tr>
      <w:tr w:rsidR="00D03C30" w:rsidRPr="00D03C30" w:rsidTr="00D03C30">
        <w:trPr>
          <w:trHeight w:val="7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14h15 - 14h30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Memorandum of Understanding    </w:t>
            </w: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 xml:space="preserve">                                                   Expectations on both sides                                                                Postgrad office requirements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Celeste de Jager</w:t>
            </w:r>
          </w:p>
        </w:tc>
      </w:tr>
      <w:tr w:rsidR="00D03C30" w:rsidRPr="00D03C30" w:rsidTr="00D03C30">
        <w:trPr>
          <w:trHeight w:val="7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14h30 - 14h45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Tools:  </w:t>
            </w: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 xml:space="preserve">                                                                                              Links/handbooks/websites/guidance/IP/IPR                                                               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Delva Shamley</w:t>
            </w:r>
          </w:p>
        </w:tc>
      </w:tr>
      <w:tr w:rsidR="00D03C30" w:rsidRPr="00D03C30" w:rsidTr="00D03C30">
        <w:trPr>
          <w:trHeight w:val="7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14h45 - 15h15</w:t>
            </w:r>
          </w:p>
        </w:tc>
        <w:tc>
          <w:tcPr>
            <w:tcW w:w="5763" w:type="dxa"/>
            <w:tcBorders>
              <w:top w:val="single" w:sz="4" w:space="0" w:color="B6B6B6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Statistical Advice</w:t>
            </w:r>
          </w:p>
        </w:tc>
        <w:tc>
          <w:tcPr>
            <w:tcW w:w="2928" w:type="dxa"/>
            <w:tcBorders>
              <w:top w:val="single" w:sz="4" w:space="0" w:color="B6B6B6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Lesley Workman</w:t>
            </w:r>
          </w:p>
        </w:tc>
      </w:tr>
      <w:tr w:rsidR="00D03C30" w:rsidRPr="00D03C30" w:rsidTr="00D03C30">
        <w:trPr>
          <w:trHeight w:val="402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B6B6B6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15h15 - 15h30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B6B6B6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                    TEA BREAK  (Question box and feedback forms)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B6B6B6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 </w:t>
            </w:r>
          </w:p>
        </w:tc>
      </w:tr>
      <w:tr w:rsidR="00D03C30" w:rsidRPr="00D03C30" w:rsidTr="00D03C30">
        <w:trPr>
          <w:trHeight w:val="7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15h30 - 16h00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The Process: Project Design                                              </w:t>
            </w: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 xml:space="preserve"> Timeline/data entry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Celeste de Jager</w:t>
            </w:r>
          </w:p>
        </w:tc>
      </w:tr>
      <w:tr w:rsidR="00D03C30" w:rsidRPr="00D03C30" w:rsidTr="00D03C30">
        <w:trPr>
          <w:trHeight w:val="9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80808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16h00 - 16h30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The Meeting:                                                                                                   </w:t>
            </w: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Utilising the time/feedback/debate                                                               Keeping the momentum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Delva Shamley</w:t>
            </w:r>
          </w:p>
        </w:tc>
      </w:tr>
      <w:tr w:rsidR="00D03C30" w:rsidRPr="00D03C30" w:rsidTr="00D03C30">
        <w:trPr>
          <w:trHeight w:val="900"/>
        </w:trPr>
        <w:tc>
          <w:tcPr>
            <w:tcW w:w="1575" w:type="dxa"/>
            <w:tcBorders>
              <w:top w:val="single" w:sz="4" w:space="0" w:color="B6B6B6"/>
              <w:left w:val="single" w:sz="8" w:space="0" w:color="auto"/>
              <w:bottom w:val="single" w:sz="4" w:space="0" w:color="B6B6B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16h30 - 17h00</w:t>
            </w:r>
          </w:p>
        </w:tc>
        <w:tc>
          <w:tcPr>
            <w:tcW w:w="5763" w:type="dxa"/>
            <w:tcBorders>
              <w:top w:val="single" w:sz="4" w:space="0" w:color="B6B6B6"/>
              <w:left w:val="nil"/>
              <w:bottom w:val="single" w:sz="4" w:space="0" w:color="B6B6B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Writing Up and Feedback</w:t>
            </w:r>
          </w:p>
        </w:tc>
        <w:tc>
          <w:tcPr>
            <w:tcW w:w="2928" w:type="dxa"/>
            <w:tcBorders>
              <w:top w:val="single" w:sz="4" w:space="0" w:color="B6B6B6"/>
              <w:left w:val="nil"/>
              <w:bottom w:val="single" w:sz="4" w:space="0" w:color="B6B6B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Panel</w:t>
            </w:r>
          </w:p>
        </w:tc>
      </w:tr>
      <w:tr w:rsidR="00D03C30" w:rsidRPr="00D03C30" w:rsidTr="00D03C30">
        <w:trPr>
          <w:trHeight w:val="7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17h00 - 17h30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Discussion/feedback forms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All</w:t>
            </w:r>
          </w:p>
        </w:tc>
      </w:tr>
    </w:tbl>
    <w:p w:rsidR="00D03C30" w:rsidRDefault="00D03C30" w:rsidP="00D03C30">
      <w:pPr>
        <w:rPr>
          <w:rFonts w:ascii="Calibri" w:eastAsia="Calibri" w:hAnsi="Calibri"/>
          <w:snapToGrid/>
          <w:sz w:val="28"/>
          <w:szCs w:val="28"/>
          <w:lang w:val="en-ZA"/>
        </w:rPr>
      </w:pPr>
    </w:p>
    <w:p w:rsidR="00D03C30" w:rsidRDefault="00D03C30" w:rsidP="00D03C30">
      <w:pPr>
        <w:rPr>
          <w:rFonts w:ascii="Arial" w:hAnsi="Arial" w:cs="Arial"/>
        </w:rPr>
      </w:pPr>
    </w:p>
    <w:p w:rsidR="00DE196D" w:rsidRDefault="00DE196D" w:rsidP="00D03C30">
      <w:pPr>
        <w:rPr>
          <w:rFonts w:ascii="Arial" w:hAnsi="Arial" w:cs="Arial"/>
        </w:rPr>
      </w:pPr>
    </w:p>
    <w:p w:rsidR="00D03C30" w:rsidRPr="008E0A3C" w:rsidRDefault="00D03C30" w:rsidP="00D03C30">
      <w:pPr>
        <w:jc w:val="center"/>
        <w:rPr>
          <w:b/>
          <w:i/>
        </w:rPr>
      </w:pPr>
      <w:r w:rsidRPr="008E0A3C">
        <w:rPr>
          <w:b/>
          <w:i/>
        </w:rPr>
        <w:t xml:space="preserve">Please RSVP to: </w:t>
      </w:r>
      <w:hyperlink r:id="rId8" w:history="1">
        <w:r w:rsidRPr="008E0A3C">
          <w:rPr>
            <w:b/>
            <w:i/>
            <w:color w:val="0000FF"/>
            <w:u w:val="single"/>
          </w:rPr>
          <w:t>Faldeelah.fisher@uct.ac.za</w:t>
        </w:r>
      </w:hyperlink>
      <w:r w:rsidR="003E5C9E">
        <w:rPr>
          <w:b/>
          <w:i/>
        </w:rPr>
        <w:t xml:space="preserve"> before 24</w:t>
      </w:r>
      <w:bookmarkStart w:id="0" w:name="_GoBack"/>
      <w:bookmarkEnd w:id="0"/>
      <w:r w:rsidR="003E5C9E">
        <w:rPr>
          <w:b/>
          <w:i/>
        </w:rPr>
        <w:t xml:space="preserve"> July</w:t>
      </w:r>
      <w:r w:rsidRPr="008E0A3C">
        <w:rPr>
          <w:b/>
          <w:i/>
        </w:rPr>
        <w:t xml:space="preserve"> 2015</w:t>
      </w:r>
    </w:p>
    <w:p w:rsidR="00D03C30" w:rsidRPr="008E0A3C" w:rsidRDefault="00D03C30" w:rsidP="00D03C30">
      <w:pPr>
        <w:jc w:val="center"/>
        <w:rPr>
          <w:b/>
          <w:i/>
        </w:rPr>
      </w:pPr>
      <w:r w:rsidRPr="008E0A3C">
        <w:rPr>
          <w:b/>
          <w:i/>
        </w:rPr>
        <w:t>For more information, please contact: Faldeelah at 021 650 1975</w:t>
      </w:r>
    </w:p>
    <w:p w:rsidR="005635AE" w:rsidRPr="00D533B8" w:rsidRDefault="005635AE" w:rsidP="005F4DE9">
      <w:pPr>
        <w:rPr>
          <w:sz w:val="16"/>
          <w:szCs w:val="16"/>
        </w:rPr>
      </w:pPr>
    </w:p>
    <w:sectPr w:rsidR="005635AE" w:rsidRPr="00D533B8" w:rsidSect="00DE196D">
      <w:headerReference w:type="even" r:id="rId9"/>
      <w:headerReference w:type="default" r:id="rId10"/>
      <w:footerReference w:type="even" r:id="rId11"/>
      <w:pgSz w:w="11906" w:h="16838"/>
      <w:pgMar w:top="1440" w:right="1440" w:bottom="142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57" w:rsidRDefault="00FE6E57">
      <w:r>
        <w:separator/>
      </w:r>
    </w:p>
  </w:endnote>
  <w:endnote w:type="continuationSeparator" w:id="0">
    <w:p w:rsidR="00FE6E57" w:rsidRDefault="00FE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86" w:rsidRDefault="005525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586" w:rsidRDefault="00197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57" w:rsidRDefault="00FE6E57">
      <w:r>
        <w:separator/>
      </w:r>
    </w:p>
  </w:footnote>
  <w:footnote w:type="continuationSeparator" w:id="0">
    <w:p w:rsidR="00FE6E57" w:rsidRDefault="00FE6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86" w:rsidRDefault="005525AC" w:rsidP="001975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586" w:rsidRDefault="001975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7A" w:rsidRDefault="0004737A"/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4791"/>
      <w:gridCol w:w="2473"/>
    </w:tblGrid>
    <w:tr w:rsidR="00E74DE9" w:rsidTr="004D42BE">
      <w:trPr>
        <w:trHeight w:val="96"/>
      </w:trPr>
      <w:tc>
        <w:tcPr>
          <w:tcW w:w="3510" w:type="dxa"/>
        </w:tcPr>
        <w:p w:rsidR="00C436DA" w:rsidRDefault="00C436DA" w:rsidP="00C436DA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C436DA" w:rsidRDefault="00C436DA" w:rsidP="00C436DA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</w:p>
        <w:p w:rsidR="005723CD" w:rsidRDefault="00E74DE9" w:rsidP="005723CD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 w:rsidRPr="00F85C80">
            <w:rPr>
              <w:noProof/>
              <w:lang w:val="en-ZA" w:eastAsia="en-ZA"/>
            </w:rPr>
            <w:drawing>
              <wp:inline distT="0" distB="0" distL="0" distR="0" wp14:anchorId="3E1B2B0F" wp14:editId="334FA70E">
                <wp:extent cx="1409700" cy="495300"/>
                <wp:effectExtent l="19050" t="0" r="19050" b="19050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64" cy="500663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  <w:p w:rsidR="00C436DA" w:rsidRPr="00F43E7E" w:rsidRDefault="00C436DA" w:rsidP="0029446D">
          <w:pPr>
            <w:widowControl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</w:p>
      </w:tc>
      <w:tc>
        <w:tcPr>
          <w:tcW w:w="4791" w:type="dxa"/>
        </w:tcPr>
        <w:p w:rsidR="00E74DE9" w:rsidRDefault="00E74DE9" w:rsidP="00E74DE9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C436DA" w:rsidRDefault="00C436DA" w:rsidP="00E74DE9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29446D" w:rsidRDefault="0029446D" w:rsidP="00E74DE9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>UCT Clinical Research Centre</w:t>
          </w:r>
        </w:p>
        <w:p w:rsidR="00C436DA" w:rsidRDefault="0029446D" w:rsidP="00E74DE9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Floor </w:t>
          </w:r>
          <w:r w:rsidR="00C436DA"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>L51, Old Main Building</w:t>
          </w:r>
        </w:p>
        <w:p w:rsidR="00C436DA" w:rsidRPr="0004737A" w:rsidRDefault="00C436DA" w:rsidP="00E74DE9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Groote Schuur Hospital, Observatory, 7925, Cape </w:t>
          </w:r>
          <w:r w:rsidR="00E74DE9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>Town</w:t>
          </w:r>
        </w:p>
        <w:p w:rsidR="00C436DA" w:rsidRPr="00F43E7E" w:rsidRDefault="0029446D" w:rsidP="00032103">
          <w:pPr>
            <w:widowControl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         </w:t>
          </w:r>
          <w:r w:rsidR="00C436DA"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sym w:font="Wingdings" w:char="F028"/>
          </w: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021 650 1975  </w:t>
          </w:r>
          <w:r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 xml:space="preserve"> </w:t>
          </w:r>
          <w:r w:rsidR="00C436DA" w:rsidRPr="0004737A"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sym w:font="Wingdings" w:char="F02A"/>
          </w:r>
          <w:r w:rsidR="00C436DA"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hyperlink r:id="rId2" w:history="1">
            <w:r w:rsidRPr="005C1DEB">
              <w:rPr>
                <w:rStyle w:val="Hyperlink"/>
                <w:rFonts w:ascii="Calibri" w:eastAsia="Calibri" w:hAnsi="Calibri"/>
                <w:snapToGrid/>
                <w:sz w:val="16"/>
                <w:szCs w:val="16"/>
                <w:lang w:val="en-ZA"/>
              </w:rPr>
              <w:t>crc@uct.ac.za</w:t>
            </w:r>
          </w:hyperlink>
          <w:r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 xml:space="preserve">  </w:t>
          </w:r>
          <w:r w:rsidR="00C436DA" w:rsidRPr="0004737A"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>W</w:t>
          </w:r>
          <w:r w:rsidR="00C436DA"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r w:rsidR="00C436DA" w:rsidRPr="00F43E7E">
            <w:rPr>
              <w:rFonts w:ascii="Calibri" w:eastAsia="Calibri" w:hAnsi="Calibri"/>
              <w:snapToGrid/>
              <w:color w:val="0000FF"/>
              <w:sz w:val="16"/>
              <w:szCs w:val="16"/>
              <w:u w:val="single"/>
              <w:lang w:val="en-ZA"/>
            </w:rPr>
            <w:t>www.uct.crc.ac.za</w:t>
          </w:r>
        </w:p>
      </w:tc>
      <w:tc>
        <w:tcPr>
          <w:tcW w:w="2473" w:type="dxa"/>
          <w:shd w:val="clear" w:color="auto" w:fill="auto"/>
        </w:tcPr>
        <w:p w:rsidR="00E74DE9" w:rsidRDefault="00E74DE9" w:rsidP="005723CD">
          <w:pPr>
            <w:widowControl/>
            <w:spacing w:after="200" w:line="276" w:lineRule="auto"/>
          </w:pPr>
          <w:r w:rsidRPr="00F85C80">
            <w:rPr>
              <w:noProof/>
              <w:lang w:val="en-ZA" w:eastAsia="en-ZA"/>
            </w:rPr>
            <w:drawing>
              <wp:anchor distT="0" distB="0" distL="114300" distR="114300" simplePos="0" relativeHeight="251658240" behindDoc="0" locked="0" layoutInCell="1" allowOverlap="1" wp14:anchorId="11C89E4E" wp14:editId="586DBE1F">
                <wp:simplePos x="0" y="0"/>
                <wp:positionH relativeFrom="margin">
                  <wp:posOffset>429895</wp:posOffset>
                </wp:positionH>
                <wp:positionV relativeFrom="margin">
                  <wp:posOffset>276860</wp:posOffset>
                </wp:positionV>
                <wp:extent cx="554355" cy="532765"/>
                <wp:effectExtent l="19050" t="0" r="17145" b="21018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32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4737A" w:rsidRDefault="00FE6E57" w:rsidP="005723CD">
    <w:pPr>
      <w:pStyle w:val="Header"/>
      <w:ind w:left="-1418" w:right="-1440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530D"/>
    <w:multiLevelType w:val="multilevel"/>
    <w:tmpl w:val="A04852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8262FFD"/>
    <w:multiLevelType w:val="hybridMultilevel"/>
    <w:tmpl w:val="64B4C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602141"/>
    <w:multiLevelType w:val="multilevel"/>
    <w:tmpl w:val="D6E492C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679593F"/>
    <w:multiLevelType w:val="hybridMultilevel"/>
    <w:tmpl w:val="3A0C3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AE"/>
    <w:rsid w:val="0002284D"/>
    <w:rsid w:val="00032103"/>
    <w:rsid w:val="0004737A"/>
    <w:rsid w:val="00057258"/>
    <w:rsid w:val="00066B9C"/>
    <w:rsid w:val="00073040"/>
    <w:rsid w:val="0008029C"/>
    <w:rsid w:val="000A7FB0"/>
    <w:rsid w:val="000F4E03"/>
    <w:rsid w:val="00124589"/>
    <w:rsid w:val="001824F5"/>
    <w:rsid w:val="00197586"/>
    <w:rsid w:val="00235320"/>
    <w:rsid w:val="00270CEC"/>
    <w:rsid w:val="0029446D"/>
    <w:rsid w:val="00313F9A"/>
    <w:rsid w:val="00332F11"/>
    <w:rsid w:val="00372289"/>
    <w:rsid w:val="003A4AF5"/>
    <w:rsid w:val="003E5C9E"/>
    <w:rsid w:val="00400E2A"/>
    <w:rsid w:val="004621E6"/>
    <w:rsid w:val="00475288"/>
    <w:rsid w:val="00481BA7"/>
    <w:rsid w:val="0049029C"/>
    <w:rsid w:val="00492079"/>
    <w:rsid w:val="004B4C0A"/>
    <w:rsid w:val="004C2D62"/>
    <w:rsid w:val="004D42BE"/>
    <w:rsid w:val="004D69EA"/>
    <w:rsid w:val="004E6EBE"/>
    <w:rsid w:val="004E7B11"/>
    <w:rsid w:val="004F4BD8"/>
    <w:rsid w:val="004F5872"/>
    <w:rsid w:val="005525AC"/>
    <w:rsid w:val="00556F6F"/>
    <w:rsid w:val="005635AE"/>
    <w:rsid w:val="005723CD"/>
    <w:rsid w:val="005A0E39"/>
    <w:rsid w:val="005A7551"/>
    <w:rsid w:val="005B5593"/>
    <w:rsid w:val="005D7941"/>
    <w:rsid w:val="005F4DE9"/>
    <w:rsid w:val="00601921"/>
    <w:rsid w:val="00614CE5"/>
    <w:rsid w:val="0061515E"/>
    <w:rsid w:val="00656623"/>
    <w:rsid w:val="00695DF0"/>
    <w:rsid w:val="006D7520"/>
    <w:rsid w:val="007862B5"/>
    <w:rsid w:val="007901A3"/>
    <w:rsid w:val="0083055F"/>
    <w:rsid w:val="00832C2C"/>
    <w:rsid w:val="0083365A"/>
    <w:rsid w:val="00840ED8"/>
    <w:rsid w:val="00842498"/>
    <w:rsid w:val="00842B24"/>
    <w:rsid w:val="008B285D"/>
    <w:rsid w:val="00934FF7"/>
    <w:rsid w:val="00942DEB"/>
    <w:rsid w:val="00954A9B"/>
    <w:rsid w:val="009A1ADE"/>
    <w:rsid w:val="009D225F"/>
    <w:rsid w:val="009F60DC"/>
    <w:rsid w:val="00A15544"/>
    <w:rsid w:val="00A345FB"/>
    <w:rsid w:val="00A634A8"/>
    <w:rsid w:val="00A914E2"/>
    <w:rsid w:val="00A97617"/>
    <w:rsid w:val="00AC1B70"/>
    <w:rsid w:val="00B06F57"/>
    <w:rsid w:val="00B10E68"/>
    <w:rsid w:val="00B36130"/>
    <w:rsid w:val="00B61A81"/>
    <w:rsid w:val="00B859A4"/>
    <w:rsid w:val="00B94D8A"/>
    <w:rsid w:val="00B9785F"/>
    <w:rsid w:val="00BD7B80"/>
    <w:rsid w:val="00C436DA"/>
    <w:rsid w:val="00C81FEA"/>
    <w:rsid w:val="00CA30AC"/>
    <w:rsid w:val="00CC57D7"/>
    <w:rsid w:val="00D03C30"/>
    <w:rsid w:val="00D07DA3"/>
    <w:rsid w:val="00D25F00"/>
    <w:rsid w:val="00D445BD"/>
    <w:rsid w:val="00D533B8"/>
    <w:rsid w:val="00DC6EB1"/>
    <w:rsid w:val="00DD12D8"/>
    <w:rsid w:val="00DD445E"/>
    <w:rsid w:val="00DD4D02"/>
    <w:rsid w:val="00DE196D"/>
    <w:rsid w:val="00E026C7"/>
    <w:rsid w:val="00E05088"/>
    <w:rsid w:val="00E542D3"/>
    <w:rsid w:val="00E7198A"/>
    <w:rsid w:val="00E74DE9"/>
    <w:rsid w:val="00EC26EE"/>
    <w:rsid w:val="00F43E7E"/>
    <w:rsid w:val="00F67E7F"/>
    <w:rsid w:val="00FD153A"/>
    <w:rsid w:val="00FD29C7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AE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635AE"/>
    <w:pPr>
      <w:keepNext/>
      <w:jc w:val="both"/>
      <w:outlineLvl w:val="2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35AE"/>
    <w:rPr>
      <w:rFonts w:ascii="Univers" w:eastAsia="Times New Roman" w:hAnsi="Univers" w:cs="Times New Roman"/>
      <w:b/>
      <w:snapToGrid w:val="0"/>
      <w:sz w:val="28"/>
      <w:szCs w:val="20"/>
      <w:lang w:val="en-GB"/>
    </w:rPr>
  </w:style>
  <w:style w:type="paragraph" w:styleId="Footer">
    <w:name w:val="footer"/>
    <w:basedOn w:val="Normal"/>
    <w:link w:val="FooterChar"/>
    <w:rsid w:val="00563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5635AE"/>
  </w:style>
  <w:style w:type="paragraph" w:styleId="Header">
    <w:name w:val="header"/>
    <w:basedOn w:val="Normal"/>
    <w:link w:val="HeaderChar"/>
    <w:rsid w:val="005635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89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824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AE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635AE"/>
    <w:pPr>
      <w:keepNext/>
      <w:jc w:val="both"/>
      <w:outlineLvl w:val="2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35AE"/>
    <w:rPr>
      <w:rFonts w:ascii="Univers" w:eastAsia="Times New Roman" w:hAnsi="Univers" w:cs="Times New Roman"/>
      <w:b/>
      <w:snapToGrid w:val="0"/>
      <w:sz w:val="28"/>
      <w:szCs w:val="20"/>
      <w:lang w:val="en-GB"/>
    </w:rPr>
  </w:style>
  <w:style w:type="paragraph" w:styleId="Footer">
    <w:name w:val="footer"/>
    <w:basedOn w:val="Normal"/>
    <w:link w:val="FooterChar"/>
    <w:rsid w:val="00563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5635AE"/>
  </w:style>
  <w:style w:type="paragraph" w:styleId="Header">
    <w:name w:val="header"/>
    <w:basedOn w:val="Normal"/>
    <w:link w:val="HeaderChar"/>
    <w:rsid w:val="005635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89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824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deelah.fisher@uct.ac.z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rc@uct.ac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Carlette Hlungwani</dc:creator>
  <cp:lastModifiedBy>Windows User</cp:lastModifiedBy>
  <cp:revision>6</cp:revision>
  <dcterms:created xsi:type="dcterms:W3CDTF">2015-06-10T09:15:00Z</dcterms:created>
  <dcterms:modified xsi:type="dcterms:W3CDTF">2015-07-01T13:03:00Z</dcterms:modified>
</cp:coreProperties>
</file>