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561E" w14:textId="68ED4AE6" w:rsidR="003A2B9E" w:rsidRPr="00B412F4" w:rsidRDefault="00B412F4" w:rsidP="001C48EB">
      <w:pPr>
        <w:jc w:val="center"/>
        <w:rPr>
          <w:rFonts w:ascii="Helvetica Neue" w:hAnsi="Helvetica Neue"/>
          <w:b/>
          <w:sz w:val="44"/>
          <w:szCs w:val="44"/>
          <w:u w:val="single"/>
        </w:rPr>
      </w:pPr>
      <w:r w:rsidRPr="00B412F4">
        <w:rPr>
          <w:rFonts w:ascii="Helvetica Neue" w:hAnsi="Helvetica Neue"/>
          <w:b/>
          <w:sz w:val="44"/>
          <w:szCs w:val="44"/>
          <w:u w:val="single"/>
        </w:rPr>
        <w:t>DRAFT PROGRAMME</w:t>
      </w:r>
    </w:p>
    <w:p w14:paraId="408DBE94" w14:textId="46427499" w:rsidR="00481740" w:rsidRPr="006E5470" w:rsidRDefault="003A7067" w:rsidP="006E5470">
      <w:pPr>
        <w:spacing w:line="240" w:lineRule="auto"/>
        <w:jc w:val="center"/>
        <w:rPr>
          <w:rFonts w:ascii="Helvetica Neue" w:hAnsi="Helvetica Neue"/>
          <w:b/>
          <w:sz w:val="20"/>
          <w:szCs w:val="20"/>
          <w:u w:val="single"/>
        </w:rPr>
      </w:pPr>
      <w:r w:rsidRPr="006E5470">
        <w:rPr>
          <w:rFonts w:ascii="Helvetica Neue" w:hAnsi="Helvetica Neue"/>
          <w:b/>
          <w:sz w:val="20"/>
          <w:szCs w:val="20"/>
          <w:u w:val="single"/>
        </w:rPr>
        <w:t xml:space="preserve">Pulmonology Update: </w:t>
      </w:r>
      <w:r w:rsidR="00EF00D1">
        <w:rPr>
          <w:rFonts w:ascii="Helvetica Neue" w:hAnsi="Helvetica Neue"/>
          <w:b/>
          <w:sz w:val="20"/>
          <w:szCs w:val="20"/>
          <w:u w:val="single"/>
        </w:rPr>
        <w:t>30</w:t>
      </w:r>
      <w:r w:rsidR="009B225D" w:rsidRPr="00D72331">
        <w:rPr>
          <w:rFonts w:ascii="Helvetica Neue" w:hAnsi="Helvetica Neue"/>
          <w:b/>
          <w:sz w:val="20"/>
          <w:szCs w:val="20"/>
          <w:u w:val="single"/>
          <w:vertAlign w:val="superscript"/>
        </w:rPr>
        <w:t>th</w:t>
      </w:r>
      <w:r w:rsidR="009B225D">
        <w:rPr>
          <w:rFonts w:ascii="Helvetica Neue" w:hAnsi="Helvetica Neue"/>
          <w:b/>
          <w:sz w:val="20"/>
          <w:szCs w:val="20"/>
          <w:u w:val="single"/>
        </w:rPr>
        <w:t>/31</w:t>
      </w:r>
      <w:r w:rsidR="009B225D" w:rsidRPr="00D72331">
        <w:rPr>
          <w:rFonts w:ascii="Helvetica Neue" w:hAnsi="Helvetica Neue"/>
          <w:b/>
          <w:sz w:val="20"/>
          <w:szCs w:val="20"/>
          <w:u w:val="single"/>
          <w:vertAlign w:val="superscript"/>
        </w:rPr>
        <w:t>st</w:t>
      </w:r>
      <w:r w:rsidR="00EF00D1">
        <w:rPr>
          <w:rFonts w:ascii="Helvetica Neue" w:hAnsi="Helvetica Neue"/>
          <w:b/>
          <w:sz w:val="20"/>
          <w:szCs w:val="20"/>
          <w:u w:val="single"/>
        </w:rPr>
        <w:t xml:space="preserve"> August 2014</w:t>
      </w:r>
    </w:p>
    <w:p w14:paraId="74DF5F0B" w14:textId="77777777" w:rsidR="006E5470" w:rsidRPr="006E5470" w:rsidRDefault="003A7067" w:rsidP="006E5470">
      <w:pPr>
        <w:spacing w:line="240" w:lineRule="auto"/>
        <w:jc w:val="center"/>
        <w:rPr>
          <w:rFonts w:ascii="Helvetica Neue" w:hAnsi="Helvetica Neue"/>
          <w:b/>
          <w:sz w:val="20"/>
          <w:szCs w:val="20"/>
        </w:rPr>
      </w:pPr>
      <w:r w:rsidRPr="006E5470">
        <w:rPr>
          <w:rFonts w:ascii="Helvetica Neue" w:hAnsi="Helvetica Neue"/>
          <w:b/>
          <w:sz w:val="20"/>
          <w:szCs w:val="20"/>
        </w:rPr>
        <w:t xml:space="preserve">Division of Pulmonology, </w:t>
      </w:r>
    </w:p>
    <w:p w14:paraId="13F4ABA7" w14:textId="40ACE129" w:rsidR="003A7067" w:rsidRPr="006E5470" w:rsidRDefault="003A7067" w:rsidP="006E5470">
      <w:pPr>
        <w:spacing w:line="240" w:lineRule="auto"/>
        <w:jc w:val="center"/>
        <w:rPr>
          <w:rFonts w:ascii="Helvetica Neue" w:hAnsi="Helvetica Neue"/>
          <w:b/>
          <w:sz w:val="20"/>
          <w:szCs w:val="20"/>
        </w:rPr>
      </w:pPr>
      <w:r w:rsidRPr="006E5470">
        <w:rPr>
          <w:rFonts w:ascii="Helvetica Neue" w:hAnsi="Helvetica Neue"/>
          <w:b/>
          <w:sz w:val="20"/>
          <w:szCs w:val="20"/>
        </w:rPr>
        <w:t xml:space="preserve">University of </w:t>
      </w:r>
      <w:r w:rsidR="006E5470" w:rsidRPr="006E5470">
        <w:rPr>
          <w:rFonts w:ascii="Helvetica Neue" w:hAnsi="Helvetica Neue"/>
          <w:b/>
          <w:sz w:val="20"/>
          <w:szCs w:val="20"/>
        </w:rPr>
        <w:t xml:space="preserve">Cape Town and Groote </w:t>
      </w:r>
      <w:proofErr w:type="spellStart"/>
      <w:r w:rsidR="006E5470" w:rsidRPr="006E5470">
        <w:rPr>
          <w:rFonts w:ascii="Helvetica Neue" w:hAnsi="Helvetica Neue"/>
          <w:b/>
          <w:sz w:val="20"/>
          <w:szCs w:val="20"/>
        </w:rPr>
        <w:t>Schuur</w:t>
      </w:r>
      <w:proofErr w:type="spellEnd"/>
      <w:r w:rsidR="006E5470" w:rsidRPr="006E5470">
        <w:rPr>
          <w:rFonts w:ascii="Helvetica Neue" w:hAnsi="Helvetica Neue"/>
          <w:b/>
          <w:sz w:val="20"/>
          <w:szCs w:val="20"/>
        </w:rPr>
        <w:t xml:space="preserve"> Hosp</w:t>
      </w:r>
      <w:r w:rsidRPr="006E5470">
        <w:rPr>
          <w:rFonts w:ascii="Helvetica Neue" w:hAnsi="Helvetica Neue"/>
          <w:b/>
          <w:sz w:val="20"/>
          <w:szCs w:val="20"/>
        </w:rPr>
        <w:t xml:space="preserve">ital </w:t>
      </w:r>
    </w:p>
    <w:p w14:paraId="13BF7D39" w14:textId="77777777" w:rsidR="006E5470" w:rsidRDefault="006E5470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7344"/>
        <w:gridCol w:w="2488"/>
      </w:tblGrid>
      <w:tr w:rsidR="00836E7B" w:rsidRPr="00D11F9E" w14:paraId="675FDDF6" w14:textId="066420AB" w:rsidTr="00AE1AF0">
        <w:trPr>
          <w:trHeight w:val="411"/>
          <w:jc w:val="center"/>
        </w:trPr>
        <w:tc>
          <w:tcPr>
            <w:tcW w:w="8188" w:type="dxa"/>
            <w:gridSpan w:val="2"/>
            <w:shd w:val="clear" w:color="auto" w:fill="B3B3B3"/>
          </w:tcPr>
          <w:p w14:paraId="5DD249A3" w14:textId="7A98FA52" w:rsidR="00836E7B" w:rsidRPr="00D11F9E" w:rsidRDefault="00836E7B" w:rsidP="00836E7B">
            <w:pPr>
              <w:jc w:val="center"/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SATURDAY 30th August</w:t>
            </w:r>
          </w:p>
        </w:tc>
        <w:tc>
          <w:tcPr>
            <w:tcW w:w="2488" w:type="dxa"/>
            <w:shd w:val="clear" w:color="auto" w:fill="B3B3B3"/>
          </w:tcPr>
          <w:p w14:paraId="4A45E882" w14:textId="08F7FCC8" w:rsidR="00836E7B" w:rsidRPr="00D11F9E" w:rsidRDefault="00AE1AF0" w:rsidP="006E5470">
            <w:pPr>
              <w:jc w:val="center"/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SPEAKER</w:t>
            </w:r>
          </w:p>
        </w:tc>
      </w:tr>
      <w:tr w:rsidR="00836E7B" w:rsidRPr="00D11F9E" w14:paraId="03E54BD1" w14:textId="76F59964" w:rsidTr="00AE1AF0">
        <w:trPr>
          <w:trHeight w:val="329"/>
          <w:jc w:val="center"/>
        </w:trPr>
        <w:tc>
          <w:tcPr>
            <w:tcW w:w="844" w:type="dxa"/>
          </w:tcPr>
          <w:p w14:paraId="3EA41099" w14:textId="536A7D94" w:rsidR="00836E7B" w:rsidRPr="009E59DE" w:rsidRDefault="00836E7B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07h45</w:t>
            </w:r>
          </w:p>
        </w:tc>
        <w:tc>
          <w:tcPr>
            <w:tcW w:w="7344" w:type="dxa"/>
          </w:tcPr>
          <w:p w14:paraId="371D8E35" w14:textId="6282BB97" w:rsidR="00836E7B" w:rsidRPr="009E59DE" w:rsidRDefault="00836E7B" w:rsidP="00EF00D1">
            <w:pPr>
              <w:tabs>
                <w:tab w:val="left" w:pos="6213"/>
              </w:tabs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Registration</w:t>
            </w:r>
            <w: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2488" w:type="dxa"/>
          </w:tcPr>
          <w:p w14:paraId="470A8D2F" w14:textId="77777777" w:rsidR="00836E7B" w:rsidRPr="009E59DE" w:rsidRDefault="00836E7B" w:rsidP="00EF00D1">
            <w:pPr>
              <w:tabs>
                <w:tab w:val="left" w:pos="6213"/>
              </w:tabs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</w:p>
        </w:tc>
      </w:tr>
      <w:tr w:rsidR="00836E7B" w:rsidRPr="00D11F9E" w14:paraId="1BA1E77C" w14:textId="7AD727A7" w:rsidTr="00AE1AF0">
        <w:trPr>
          <w:trHeight w:val="329"/>
          <w:jc w:val="center"/>
        </w:trPr>
        <w:tc>
          <w:tcPr>
            <w:tcW w:w="844" w:type="dxa"/>
          </w:tcPr>
          <w:p w14:paraId="0E9A4C1F" w14:textId="0D44F406" w:rsidR="00836E7B" w:rsidRPr="00D11F9E" w:rsidRDefault="00836E7B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08h15</w:t>
            </w:r>
          </w:p>
        </w:tc>
        <w:tc>
          <w:tcPr>
            <w:tcW w:w="7344" w:type="dxa"/>
          </w:tcPr>
          <w:p w14:paraId="506707C5" w14:textId="295235CA" w:rsidR="00836E7B" w:rsidRPr="00D11F9E" w:rsidRDefault="00836E7B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Introduction and welcome</w:t>
            </w:r>
          </w:p>
        </w:tc>
        <w:tc>
          <w:tcPr>
            <w:tcW w:w="2488" w:type="dxa"/>
          </w:tcPr>
          <w:p w14:paraId="2B191ADE" w14:textId="06D73424" w:rsidR="00836E7B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Prof.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Keertan Dheda</w:t>
            </w:r>
          </w:p>
        </w:tc>
      </w:tr>
      <w:tr w:rsidR="00836E7B" w:rsidRPr="00D11F9E" w14:paraId="728FD7B9" w14:textId="7D289162" w:rsidTr="00AE1AF0">
        <w:trPr>
          <w:trHeight w:val="329"/>
          <w:jc w:val="center"/>
        </w:trPr>
        <w:tc>
          <w:tcPr>
            <w:tcW w:w="844" w:type="dxa"/>
          </w:tcPr>
          <w:p w14:paraId="2D3A4E80" w14:textId="51E65548" w:rsidR="00836E7B" w:rsidRPr="00D11F9E" w:rsidRDefault="00836E7B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08h30</w:t>
            </w:r>
          </w:p>
        </w:tc>
        <w:tc>
          <w:tcPr>
            <w:tcW w:w="7344" w:type="dxa"/>
          </w:tcPr>
          <w:p w14:paraId="30E23ECC" w14:textId="34105AD4" w:rsidR="00836E7B" w:rsidRPr="00D11F9E" w:rsidRDefault="00836E7B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Latest advances in </w:t>
            </w:r>
            <w:r w:rsidR="0052089C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r</w:t>
            </w: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espiratory </w:t>
            </w:r>
            <w:r w:rsidR="0052089C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m</w:t>
            </w: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edicine</w:t>
            </w:r>
            <w:r w:rsidR="0052089C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relevant to primary care: what hot; what</w:t>
            </w:r>
            <w:r w:rsidR="009B225D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’</w:t>
            </w:r>
            <w:r w:rsidR="0052089C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s not!</w:t>
            </w:r>
          </w:p>
        </w:tc>
        <w:tc>
          <w:tcPr>
            <w:tcW w:w="2488" w:type="dxa"/>
          </w:tcPr>
          <w:p w14:paraId="185E5B88" w14:textId="760926CE" w:rsidR="00836E7B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Prof.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Keertan Dheda</w:t>
            </w:r>
          </w:p>
        </w:tc>
      </w:tr>
      <w:tr w:rsidR="00836E7B" w:rsidRPr="00D11F9E" w14:paraId="54F62661" w14:textId="76EA3EDA" w:rsidTr="00AE1AF0">
        <w:trPr>
          <w:trHeight w:val="342"/>
          <w:jc w:val="center"/>
        </w:trPr>
        <w:tc>
          <w:tcPr>
            <w:tcW w:w="844" w:type="dxa"/>
          </w:tcPr>
          <w:p w14:paraId="1353B637" w14:textId="3C1ECA97" w:rsidR="00836E7B" w:rsidRPr="00D11F9E" w:rsidRDefault="00836E7B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09h00</w:t>
            </w:r>
          </w:p>
        </w:tc>
        <w:tc>
          <w:tcPr>
            <w:tcW w:w="7344" w:type="dxa"/>
          </w:tcPr>
          <w:p w14:paraId="0D8225F0" w14:textId="727957D2" w:rsidR="00836E7B" w:rsidRPr="00D11F9E" w:rsidRDefault="009B225D" w:rsidP="000E0799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Interpreting the chest X-ray made ridiculously </w:t>
            </w: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simple!</w:t>
            </w:r>
          </w:p>
        </w:tc>
        <w:tc>
          <w:tcPr>
            <w:tcW w:w="2488" w:type="dxa"/>
          </w:tcPr>
          <w:p w14:paraId="137A3838" w14:textId="342B0734" w:rsidR="00836E7B" w:rsidRDefault="00AE1AF0" w:rsidP="009B225D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</w:t>
            </w:r>
            <w:r w:rsidR="009B225D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Rod Dawson</w:t>
            </w:r>
          </w:p>
        </w:tc>
      </w:tr>
      <w:tr w:rsidR="00836E7B" w:rsidRPr="00D11F9E" w14:paraId="615762EB" w14:textId="52CB7C1B" w:rsidTr="00AE1AF0">
        <w:trPr>
          <w:trHeight w:val="329"/>
          <w:jc w:val="center"/>
        </w:trPr>
        <w:tc>
          <w:tcPr>
            <w:tcW w:w="844" w:type="dxa"/>
          </w:tcPr>
          <w:p w14:paraId="022B27F1" w14:textId="6204F85C" w:rsidR="00836E7B" w:rsidRPr="00D11F9E" w:rsidRDefault="00836E7B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09h30</w:t>
            </w:r>
          </w:p>
        </w:tc>
        <w:tc>
          <w:tcPr>
            <w:tcW w:w="7344" w:type="dxa"/>
          </w:tcPr>
          <w:p w14:paraId="4CA7EDB7" w14:textId="17B12ECC" w:rsidR="00836E7B" w:rsidRPr="00D11F9E" w:rsidRDefault="00836E7B" w:rsidP="000346CC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Allergies</w:t>
            </w:r>
            <w:r w:rsidR="00437EB1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and post nasal drip</w:t>
            </w: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: when and how to test</w:t>
            </w:r>
            <w:r w:rsidR="00437EB1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, and what to do.</w:t>
            </w:r>
          </w:p>
        </w:tc>
        <w:tc>
          <w:tcPr>
            <w:tcW w:w="2488" w:type="dxa"/>
          </w:tcPr>
          <w:p w14:paraId="636507C0" w14:textId="6C510505" w:rsidR="00836E7B" w:rsidRPr="00D11F9E" w:rsidRDefault="00AE1AF0" w:rsidP="000346CC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Di Hawarden</w:t>
            </w:r>
          </w:p>
        </w:tc>
      </w:tr>
      <w:tr w:rsidR="00836E7B" w:rsidRPr="00D11F9E" w14:paraId="44B02E5E" w14:textId="35E738D4" w:rsidTr="00AE1AF0">
        <w:trPr>
          <w:trHeight w:val="329"/>
          <w:jc w:val="center"/>
        </w:trPr>
        <w:tc>
          <w:tcPr>
            <w:tcW w:w="844" w:type="dxa"/>
          </w:tcPr>
          <w:p w14:paraId="707AAF41" w14:textId="6DDBF4FC" w:rsidR="00836E7B" w:rsidRPr="00D11F9E" w:rsidRDefault="00836E7B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10h00</w:t>
            </w:r>
          </w:p>
        </w:tc>
        <w:tc>
          <w:tcPr>
            <w:tcW w:w="7344" w:type="dxa"/>
          </w:tcPr>
          <w:p w14:paraId="2DA2414F" w14:textId="3CE53C4F" w:rsidR="00836E7B" w:rsidRPr="00D11F9E" w:rsidRDefault="00AE1AF0" w:rsidP="00C23D1D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C23D1D">
              <w:rPr>
                <w:rFonts w:ascii="Helvetica Neue" w:eastAsia="Times New Roman" w:hAnsi="Helvetica Neue"/>
                <w:color w:val="000000"/>
                <w:sz w:val="18"/>
              </w:rPr>
              <w:t>URTI: what works and what doesn’t (an evidenced-based approach)</w:t>
            </w:r>
          </w:p>
        </w:tc>
        <w:tc>
          <w:tcPr>
            <w:tcW w:w="2488" w:type="dxa"/>
          </w:tcPr>
          <w:p w14:paraId="027BDBF6" w14:textId="688E3439" w:rsidR="00836E7B" w:rsidRPr="00D11F9E" w:rsidRDefault="00AE1AF0" w:rsidP="00C23D1D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Lynelle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Mottay</w:t>
            </w:r>
            <w:proofErr w:type="spellEnd"/>
          </w:p>
        </w:tc>
      </w:tr>
      <w:tr w:rsidR="00836E7B" w:rsidRPr="00D11F9E" w14:paraId="6EEE3AF1" w14:textId="64B20FA8" w:rsidTr="00AE1AF0">
        <w:trPr>
          <w:trHeight w:val="329"/>
          <w:jc w:val="center"/>
        </w:trPr>
        <w:tc>
          <w:tcPr>
            <w:tcW w:w="844" w:type="dxa"/>
          </w:tcPr>
          <w:p w14:paraId="35EFAE9B" w14:textId="36CD5DA3" w:rsidR="00836E7B" w:rsidRPr="009E59DE" w:rsidRDefault="00836E7B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10h30</w:t>
            </w:r>
          </w:p>
        </w:tc>
        <w:tc>
          <w:tcPr>
            <w:tcW w:w="7344" w:type="dxa"/>
          </w:tcPr>
          <w:p w14:paraId="470A3DB6" w14:textId="081ED9DB" w:rsidR="00836E7B" w:rsidRPr="009E59DE" w:rsidRDefault="00836E7B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TEA</w:t>
            </w:r>
          </w:p>
        </w:tc>
        <w:tc>
          <w:tcPr>
            <w:tcW w:w="2488" w:type="dxa"/>
          </w:tcPr>
          <w:p w14:paraId="1E0F8F14" w14:textId="77777777" w:rsidR="00836E7B" w:rsidRPr="009E59DE" w:rsidRDefault="00836E7B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</w:p>
        </w:tc>
      </w:tr>
      <w:tr w:rsidR="00836E7B" w:rsidRPr="00D11F9E" w14:paraId="5F075A56" w14:textId="55F0C416" w:rsidTr="00AE1AF0">
        <w:trPr>
          <w:trHeight w:val="329"/>
          <w:jc w:val="center"/>
        </w:trPr>
        <w:tc>
          <w:tcPr>
            <w:tcW w:w="844" w:type="dxa"/>
          </w:tcPr>
          <w:p w14:paraId="445828DC" w14:textId="2298632D" w:rsidR="00836E7B" w:rsidRPr="00D11F9E" w:rsidRDefault="00836E7B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11h00</w:t>
            </w:r>
          </w:p>
        </w:tc>
        <w:tc>
          <w:tcPr>
            <w:tcW w:w="7344" w:type="dxa"/>
          </w:tcPr>
          <w:p w14:paraId="05245CC3" w14:textId="6C43DC15" w:rsidR="00836E7B" w:rsidRPr="00D11F9E" w:rsidRDefault="00AE1AF0" w:rsidP="00AE1AF0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Asthma in the workplace</w:t>
            </w:r>
          </w:p>
        </w:tc>
        <w:tc>
          <w:tcPr>
            <w:tcW w:w="2488" w:type="dxa"/>
          </w:tcPr>
          <w:p w14:paraId="109F6752" w14:textId="025F0C84" w:rsidR="00836E7B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Prof.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Mohammed </w:t>
            </w: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Jeebay</w:t>
            </w:r>
            <w:proofErr w:type="spellEnd"/>
          </w:p>
        </w:tc>
      </w:tr>
      <w:tr w:rsidR="00836E7B" w:rsidRPr="00D11F9E" w14:paraId="5E20B2A8" w14:textId="4E4B7AC6" w:rsidTr="00AE1AF0">
        <w:trPr>
          <w:trHeight w:val="342"/>
          <w:jc w:val="center"/>
        </w:trPr>
        <w:tc>
          <w:tcPr>
            <w:tcW w:w="844" w:type="dxa"/>
          </w:tcPr>
          <w:p w14:paraId="3821899B" w14:textId="61315999" w:rsidR="00836E7B" w:rsidRPr="00D11F9E" w:rsidRDefault="00836E7B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11h30</w:t>
            </w:r>
          </w:p>
        </w:tc>
        <w:tc>
          <w:tcPr>
            <w:tcW w:w="7344" w:type="dxa"/>
          </w:tcPr>
          <w:p w14:paraId="79A8DC84" w14:textId="71C02FBA" w:rsidR="00836E7B" w:rsidRPr="00D11F9E" w:rsidRDefault="0052089C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An approach to managing asthma: nuts and bolts for the primary care practitioner</w:t>
            </w:r>
          </w:p>
        </w:tc>
        <w:tc>
          <w:tcPr>
            <w:tcW w:w="2488" w:type="dxa"/>
          </w:tcPr>
          <w:p w14:paraId="40B1CA6F" w14:textId="74F3EA9A" w:rsidR="00836E7B" w:rsidRPr="00D11F9E" w:rsidRDefault="009B225D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Esmail</w:t>
            </w:r>
            <w:proofErr w:type="spellEnd"/>
          </w:p>
        </w:tc>
      </w:tr>
      <w:tr w:rsidR="00AE1AF0" w:rsidRPr="00D11F9E" w14:paraId="6934664C" w14:textId="7FAFC941" w:rsidTr="00AE1AF0">
        <w:trPr>
          <w:trHeight w:val="329"/>
          <w:jc w:val="center"/>
        </w:trPr>
        <w:tc>
          <w:tcPr>
            <w:tcW w:w="844" w:type="dxa"/>
          </w:tcPr>
          <w:p w14:paraId="73EEF619" w14:textId="3AC7E622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12h00</w:t>
            </w:r>
          </w:p>
        </w:tc>
        <w:tc>
          <w:tcPr>
            <w:tcW w:w="7344" w:type="dxa"/>
          </w:tcPr>
          <w:p w14:paraId="31642035" w14:textId="4C7C15D9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COPD: </w:t>
            </w:r>
            <w:r w:rsidR="0052089C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how do I manage my patient?</w:t>
            </w:r>
          </w:p>
        </w:tc>
        <w:tc>
          <w:tcPr>
            <w:tcW w:w="2488" w:type="dxa"/>
          </w:tcPr>
          <w:p w14:paraId="15C8C704" w14:textId="77079932" w:rsidR="00AE1AF0" w:rsidRPr="00C23D1D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</w:rPr>
              <w:t xml:space="preserve"> Greg Calligaro</w:t>
            </w:r>
          </w:p>
        </w:tc>
      </w:tr>
      <w:tr w:rsidR="00AE1AF0" w:rsidRPr="00D11F9E" w14:paraId="42D82638" w14:textId="5287966E" w:rsidTr="00AE1AF0">
        <w:trPr>
          <w:trHeight w:val="329"/>
          <w:jc w:val="center"/>
        </w:trPr>
        <w:tc>
          <w:tcPr>
            <w:tcW w:w="844" w:type="dxa"/>
          </w:tcPr>
          <w:p w14:paraId="2772B6DE" w14:textId="21D47DDF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12h30</w:t>
            </w:r>
          </w:p>
        </w:tc>
        <w:tc>
          <w:tcPr>
            <w:tcW w:w="7344" w:type="dxa"/>
          </w:tcPr>
          <w:p w14:paraId="76DE2256" w14:textId="0ADF3705" w:rsidR="00AE1AF0" w:rsidRPr="00D11F9E" w:rsidRDefault="0052089C" w:rsidP="0052089C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Chronic cough: who to refer and how to treat</w:t>
            </w:r>
          </w:p>
        </w:tc>
        <w:tc>
          <w:tcPr>
            <w:tcW w:w="2488" w:type="dxa"/>
          </w:tcPr>
          <w:p w14:paraId="36A2D9B8" w14:textId="4F14A073" w:rsidR="00AE1AF0" w:rsidRPr="00D11F9E" w:rsidRDefault="00D36809" w:rsidP="009B225D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</w:t>
            </w:r>
            <w:r w:rsidR="009B225D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Richard Van Zyl-Smit </w:t>
            </w:r>
          </w:p>
        </w:tc>
      </w:tr>
      <w:tr w:rsidR="00AE1AF0" w:rsidRPr="00D11F9E" w14:paraId="013AC9DD" w14:textId="208746EE" w:rsidTr="00AE1AF0">
        <w:trPr>
          <w:trHeight w:val="329"/>
          <w:jc w:val="center"/>
        </w:trPr>
        <w:tc>
          <w:tcPr>
            <w:tcW w:w="844" w:type="dxa"/>
          </w:tcPr>
          <w:p w14:paraId="793EF840" w14:textId="6FED8D7B" w:rsidR="00AE1AF0" w:rsidRPr="009E59DE" w:rsidRDefault="00AE1AF0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13h00</w:t>
            </w:r>
          </w:p>
        </w:tc>
        <w:tc>
          <w:tcPr>
            <w:tcW w:w="7344" w:type="dxa"/>
          </w:tcPr>
          <w:p w14:paraId="7FC69B25" w14:textId="22F498C7" w:rsidR="00AE1AF0" w:rsidRPr="009E59DE" w:rsidRDefault="00AE1AF0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2488" w:type="dxa"/>
          </w:tcPr>
          <w:p w14:paraId="00B8DF33" w14:textId="77777777" w:rsidR="00AE1AF0" w:rsidRPr="009E59DE" w:rsidRDefault="00AE1AF0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</w:p>
        </w:tc>
      </w:tr>
      <w:tr w:rsidR="00AE1AF0" w:rsidRPr="00D11F9E" w14:paraId="54A3B0C2" w14:textId="4F57469F" w:rsidTr="00AE1AF0">
        <w:trPr>
          <w:trHeight w:val="329"/>
          <w:jc w:val="center"/>
        </w:trPr>
        <w:tc>
          <w:tcPr>
            <w:tcW w:w="844" w:type="dxa"/>
          </w:tcPr>
          <w:p w14:paraId="475EDAA8" w14:textId="07598DBD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14h00</w:t>
            </w:r>
          </w:p>
        </w:tc>
        <w:tc>
          <w:tcPr>
            <w:tcW w:w="7344" w:type="dxa"/>
          </w:tcPr>
          <w:p w14:paraId="1CF741CA" w14:textId="6CC55F40" w:rsidR="00AE1AF0" w:rsidRPr="00D11F9E" w:rsidRDefault="00D72331" w:rsidP="00D72331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Approach to the HIV positive</w:t>
            </w:r>
            <w:r w:rsidR="00AE1AF0"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patient with respiratory symptoms</w:t>
            </w:r>
          </w:p>
        </w:tc>
        <w:tc>
          <w:tcPr>
            <w:tcW w:w="2488" w:type="dxa"/>
          </w:tcPr>
          <w:p w14:paraId="623D2A36" w14:textId="76BF0C31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Prof.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Gillian Ainslie</w:t>
            </w:r>
          </w:p>
        </w:tc>
      </w:tr>
      <w:tr w:rsidR="00AE1AF0" w:rsidRPr="00D11F9E" w14:paraId="3ECB81B1" w14:textId="5F8946DC" w:rsidTr="00AE1AF0">
        <w:trPr>
          <w:trHeight w:val="342"/>
          <w:jc w:val="center"/>
        </w:trPr>
        <w:tc>
          <w:tcPr>
            <w:tcW w:w="844" w:type="dxa"/>
          </w:tcPr>
          <w:p w14:paraId="26C0DC2B" w14:textId="119F4E6D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14h30</w:t>
            </w:r>
          </w:p>
        </w:tc>
        <w:tc>
          <w:tcPr>
            <w:tcW w:w="7344" w:type="dxa"/>
          </w:tcPr>
          <w:p w14:paraId="4FCB215B" w14:textId="36C6EA86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What’s new in TB diagnosis</w:t>
            </w:r>
            <w:r w:rsidR="0052089C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- the essentials!</w:t>
            </w:r>
          </w:p>
        </w:tc>
        <w:tc>
          <w:tcPr>
            <w:tcW w:w="2488" w:type="dxa"/>
          </w:tcPr>
          <w:p w14:paraId="30705FAE" w14:textId="065686A2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Greg Calligaro</w:t>
            </w:r>
          </w:p>
        </w:tc>
      </w:tr>
      <w:tr w:rsidR="00AE1AF0" w:rsidRPr="00D11F9E" w14:paraId="1EF4E22F" w14:textId="6213766B" w:rsidTr="00AE1AF0">
        <w:trPr>
          <w:trHeight w:val="329"/>
          <w:jc w:val="center"/>
        </w:trPr>
        <w:tc>
          <w:tcPr>
            <w:tcW w:w="844" w:type="dxa"/>
          </w:tcPr>
          <w:p w14:paraId="203B30C7" w14:textId="27905902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15h00</w:t>
            </w:r>
          </w:p>
        </w:tc>
        <w:tc>
          <w:tcPr>
            <w:tcW w:w="7344" w:type="dxa"/>
          </w:tcPr>
          <w:p w14:paraId="19CB1517" w14:textId="368E6A7E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“Doctor, I'm breathless!”: an approach to dyspnoea</w:t>
            </w:r>
          </w:p>
        </w:tc>
        <w:tc>
          <w:tcPr>
            <w:tcW w:w="2488" w:type="dxa"/>
          </w:tcPr>
          <w:p w14:paraId="1FB2C967" w14:textId="18DE1B4F" w:rsidR="00AE1AF0" w:rsidRPr="00D11F9E" w:rsidRDefault="00D36809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 Richard Raine</w:t>
            </w:r>
          </w:p>
        </w:tc>
      </w:tr>
      <w:tr w:rsidR="00AE1AF0" w:rsidRPr="00D11F9E" w14:paraId="3DA8DFC5" w14:textId="28E548CA" w:rsidTr="00AE1AF0">
        <w:trPr>
          <w:trHeight w:val="329"/>
          <w:jc w:val="center"/>
        </w:trPr>
        <w:tc>
          <w:tcPr>
            <w:tcW w:w="844" w:type="dxa"/>
          </w:tcPr>
          <w:p w14:paraId="3395DBD9" w14:textId="67B3580C" w:rsidR="00AE1AF0" w:rsidRPr="00D11F9E" w:rsidRDefault="00AE1AF0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15h30</w:t>
            </w:r>
          </w:p>
        </w:tc>
        <w:tc>
          <w:tcPr>
            <w:tcW w:w="7344" w:type="dxa"/>
          </w:tcPr>
          <w:p w14:paraId="171FE535" w14:textId="1BC1543F" w:rsidR="00AE1AF0" w:rsidRPr="00D11F9E" w:rsidRDefault="00437EB1" w:rsidP="00437EB1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Investigation and t</w:t>
            </w:r>
            <w:r w:rsidR="00D36809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reatment of </w:t>
            </w: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influenza and chest infections</w:t>
            </w:r>
            <w:r w:rsidR="009B225D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- state of the art </w:t>
            </w:r>
          </w:p>
        </w:tc>
        <w:tc>
          <w:tcPr>
            <w:tcW w:w="2488" w:type="dxa"/>
          </w:tcPr>
          <w:p w14:paraId="7F263516" w14:textId="6A16D055" w:rsidR="00AE1AF0" w:rsidRPr="00D11F9E" w:rsidRDefault="00D36809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Esmail</w:t>
            </w:r>
            <w:proofErr w:type="spellEnd"/>
          </w:p>
        </w:tc>
      </w:tr>
      <w:tr w:rsidR="00AE1AF0" w:rsidRPr="00D11F9E" w14:paraId="18867B6D" w14:textId="77CF86AC" w:rsidTr="00AE1AF0">
        <w:trPr>
          <w:trHeight w:val="329"/>
          <w:jc w:val="center"/>
        </w:trPr>
        <w:tc>
          <w:tcPr>
            <w:tcW w:w="844" w:type="dxa"/>
          </w:tcPr>
          <w:p w14:paraId="129D6747" w14:textId="6645B8A5" w:rsidR="00AE1AF0" w:rsidRPr="009E59DE" w:rsidRDefault="00AE1AF0" w:rsidP="00EF7DE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16h00</w:t>
            </w:r>
          </w:p>
        </w:tc>
        <w:tc>
          <w:tcPr>
            <w:tcW w:w="7344" w:type="dxa"/>
          </w:tcPr>
          <w:p w14:paraId="3B8FD90C" w14:textId="3BB0255E" w:rsidR="00AE1AF0" w:rsidRPr="009E59DE" w:rsidRDefault="00AE1AF0" w:rsidP="00C23D1D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 xml:space="preserve">TEA </w:t>
            </w:r>
          </w:p>
        </w:tc>
        <w:tc>
          <w:tcPr>
            <w:tcW w:w="2488" w:type="dxa"/>
          </w:tcPr>
          <w:p w14:paraId="6F6E7416" w14:textId="77777777" w:rsidR="00AE1AF0" w:rsidRPr="009E59DE" w:rsidRDefault="00AE1AF0" w:rsidP="00C23D1D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</w:p>
        </w:tc>
      </w:tr>
      <w:tr w:rsidR="00AE1AF0" w:rsidRPr="00D11F9E" w14:paraId="59FB6C34" w14:textId="7B6856B7" w:rsidTr="00AE1AF0">
        <w:trPr>
          <w:trHeight w:val="342"/>
          <w:jc w:val="center"/>
        </w:trPr>
        <w:tc>
          <w:tcPr>
            <w:tcW w:w="844" w:type="dxa"/>
          </w:tcPr>
          <w:p w14:paraId="7A39C4CF" w14:textId="1BC98E8D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16h30</w:t>
            </w:r>
          </w:p>
        </w:tc>
        <w:tc>
          <w:tcPr>
            <w:tcW w:w="7344" w:type="dxa"/>
          </w:tcPr>
          <w:p w14:paraId="15402C97" w14:textId="7196D80D" w:rsidR="00AE1AF0" w:rsidRPr="00D11F9E" w:rsidRDefault="00D36809" w:rsidP="00D36809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Pneumococcal vaccination</w:t>
            </w:r>
            <w:r w:rsidR="0052089C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: when and how?</w:t>
            </w:r>
          </w:p>
        </w:tc>
        <w:tc>
          <w:tcPr>
            <w:tcW w:w="2488" w:type="dxa"/>
          </w:tcPr>
          <w:p w14:paraId="6CD3ABE1" w14:textId="3EC2EE63" w:rsidR="00AE1AF0" w:rsidRPr="00D11F9E" w:rsidRDefault="00AE1AF0" w:rsidP="00D36809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</w:t>
            </w:r>
            <w:r w:rsidR="00D36809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Greg Calligaro</w:t>
            </w:r>
          </w:p>
        </w:tc>
      </w:tr>
      <w:tr w:rsidR="00AE1AF0" w:rsidRPr="00D11F9E" w14:paraId="6BCBC0B0" w14:textId="0F75CB41" w:rsidTr="00AE1AF0">
        <w:trPr>
          <w:trHeight w:val="329"/>
          <w:jc w:val="center"/>
        </w:trPr>
        <w:tc>
          <w:tcPr>
            <w:tcW w:w="844" w:type="dxa"/>
          </w:tcPr>
          <w:p w14:paraId="1D72EE72" w14:textId="1E6E6D53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17h00</w:t>
            </w:r>
          </w:p>
        </w:tc>
        <w:tc>
          <w:tcPr>
            <w:tcW w:w="7344" w:type="dxa"/>
          </w:tcPr>
          <w:p w14:paraId="5D323FF0" w14:textId="50563DA7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The snoring patient: an approach for general practice</w:t>
            </w:r>
          </w:p>
        </w:tc>
        <w:tc>
          <w:tcPr>
            <w:tcW w:w="2488" w:type="dxa"/>
          </w:tcPr>
          <w:p w14:paraId="35034179" w14:textId="17881F8A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Greg Symons</w:t>
            </w:r>
          </w:p>
        </w:tc>
      </w:tr>
      <w:tr w:rsidR="00AE1AF0" w:rsidRPr="00D11F9E" w14:paraId="78F609E0" w14:textId="58F39606" w:rsidTr="00AE1AF0">
        <w:trPr>
          <w:trHeight w:val="342"/>
          <w:jc w:val="center"/>
        </w:trPr>
        <w:tc>
          <w:tcPr>
            <w:tcW w:w="844" w:type="dxa"/>
          </w:tcPr>
          <w:p w14:paraId="02AC0C5D" w14:textId="772A9A8B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17h30</w:t>
            </w:r>
          </w:p>
        </w:tc>
        <w:tc>
          <w:tcPr>
            <w:tcW w:w="7344" w:type="dxa"/>
          </w:tcPr>
          <w:p w14:paraId="1D62F8F8" w14:textId="42EB6920" w:rsidR="00AE1AF0" w:rsidRPr="00D11F9E" w:rsidRDefault="00AE1AF0" w:rsidP="00C45DDD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Interpreting the chest X-ray made ridiculously </w:t>
            </w:r>
            <w:r w:rsidR="0052089C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simple!</w:t>
            </w:r>
          </w:p>
        </w:tc>
        <w:tc>
          <w:tcPr>
            <w:tcW w:w="2488" w:type="dxa"/>
          </w:tcPr>
          <w:p w14:paraId="13CF4092" w14:textId="058499CE" w:rsidR="00AE1AF0" w:rsidRPr="00D11F9E" w:rsidRDefault="00AE1AF0" w:rsidP="00C45DDD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Rod Dawson</w:t>
            </w:r>
          </w:p>
        </w:tc>
      </w:tr>
      <w:tr w:rsidR="00AE1AF0" w:rsidRPr="00D11F9E" w14:paraId="328E649B" w14:textId="10ECD318" w:rsidTr="00AE1AF0">
        <w:trPr>
          <w:trHeight w:val="342"/>
          <w:jc w:val="center"/>
        </w:trPr>
        <w:tc>
          <w:tcPr>
            <w:tcW w:w="844" w:type="dxa"/>
          </w:tcPr>
          <w:p w14:paraId="7AA7BAC5" w14:textId="3877CBCB" w:rsidR="00AE1AF0" w:rsidRPr="00D11F9E" w:rsidRDefault="00AE1AF0" w:rsidP="00EF7DE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18h00</w:t>
            </w:r>
          </w:p>
        </w:tc>
        <w:tc>
          <w:tcPr>
            <w:tcW w:w="7344" w:type="dxa"/>
          </w:tcPr>
          <w:p w14:paraId="0FB51FB7" w14:textId="1B00C2E4" w:rsidR="00AE1AF0" w:rsidRPr="00D11F9E" w:rsidRDefault="00AE1AF0" w:rsidP="00C45DDD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Closing remarks</w:t>
            </w:r>
          </w:p>
        </w:tc>
        <w:tc>
          <w:tcPr>
            <w:tcW w:w="2488" w:type="dxa"/>
          </w:tcPr>
          <w:p w14:paraId="686B0014" w14:textId="0D199C6C" w:rsidR="00AE1AF0" w:rsidRDefault="00AE1AF0" w:rsidP="00C45DDD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Prof.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Keertan Dheda</w:t>
            </w:r>
          </w:p>
        </w:tc>
      </w:tr>
    </w:tbl>
    <w:p w14:paraId="787450C3" w14:textId="01D60A63" w:rsidR="00760A72" w:rsidRDefault="00760A72" w:rsidP="00760A72">
      <w:pPr>
        <w:rPr>
          <w:sz w:val="20"/>
          <w:szCs w:val="20"/>
        </w:rPr>
      </w:pPr>
    </w:p>
    <w:p w14:paraId="087A4A9C" w14:textId="77777777" w:rsidR="00B412F4" w:rsidRDefault="00B412F4" w:rsidP="00760A72">
      <w:pPr>
        <w:rPr>
          <w:sz w:val="20"/>
          <w:szCs w:val="20"/>
        </w:rPr>
      </w:pPr>
    </w:p>
    <w:p w14:paraId="568CF745" w14:textId="77777777" w:rsidR="00B412F4" w:rsidRDefault="00B412F4" w:rsidP="00760A72">
      <w:pPr>
        <w:rPr>
          <w:sz w:val="20"/>
          <w:szCs w:val="20"/>
        </w:rPr>
      </w:pPr>
    </w:p>
    <w:p w14:paraId="78F6FF89" w14:textId="77777777" w:rsidR="00B412F4" w:rsidRDefault="00B412F4" w:rsidP="00760A72">
      <w:pPr>
        <w:rPr>
          <w:sz w:val="20"/>
          <w:szCs w:val="20"/>
        </w:rPr>
      </w:pPr>
    </w:p>
    <w:p w14:paraId="36B61312" w14:textId="77777777" w:rsidR="00B412F4" w:rsidRDefault="00B412F4" w:rsidP="00760A72">
      <w:pPr>
        <w:rPr>
          <w:sz w:val="20"/>
          <w:szCs w:val="20"/>
        </w:rPr>
      </w:pPr>
    </w:p>
    <w:p w14:paraId="02066D63" w14:textId="77777777" w:rsidR="00B412F4" w:rsidRDefault="00B412F4" w:rsidP="00760A72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4916"/>
        <w:gridCol w:w="4916"/>
      </w:tblGrid>
      <w:tr w:rsidR="009B225D" w:rsidRPr="00D11F9E" w14:paraId="1B1A8C6D" w14:textId="77777777" w:rsidTr="006851B6">
        <w:trPr>
          <w:trHeight w:val="411"/>
          <w:jc w:val="center"/>
        </w:trPr>
        <w:tc>
          <w:tcPr>
            <w:tcW w:w="10676" w:type="dxa"/>
            <w:gridSpan w:val="3"/>
            <w:shd w:val="clear" w:color="auto" w:fill="B3B3B3"/>
          </w:tcPr>
          <w:p w14:paraId="5DB8F1A1" w14:textId="15796BAB" w:rsidR="009B225D" w:rsidRPr="00D11F9E" w:rsidRDefault="009B225D" w:rsidP="009B225D">
            <w:pPr>
              <w:jc w:val="center"/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lastRenderedPageBreak/>
              <w:t>SUNDAY 31st August</w:t>
            </w:r>
          </w:p>
        </w:tc>
      </w:tr>
      <w:tr w:rsidR="009B225D" w:rsidRPr="00D11F9E" w14:paraId="45C88E33" w14:textId="77777777" w:rsidTr="009B225D">
        <w:trPr>
          <w:trHeight w:val="329"/>
          <w:jc w:val="center"/>
        </w:trPr>
        <w:tc>
          <w:tcPr>
            <w:tcW w:w="844" w:type="dxa"/>
          </w:tcPr>
          <w:p w14:paraId="75BB82D4" w14:textId="624E4486" w:rsidR="009B225D" w:rsidRPr="00D11F9E" w:rsidRDefault="009B225D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09h00</w:t>
            </w:r>
          </w:p>
        </w:tc>
        <w:tc>
          <w:tcPr>
            <w:tcW w:w="4916" w:type="dxa"/>
          </w:tcPr>
          <w:p w14:paraId="05E54900" w14:textId="77777777" w:rsidR="006851B6" w:rsidRPr="006851B6" w:rsidRDefault="006851B6" w:rsidP="006851B6">
            <w:pPr>
              <w:spacing w:before="120"/>
              <w:jc w:val="center"/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6851B6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TRACK 1</w:t>
            </w:r>
          </w:p>
          <w:p w14:paraId="482E3E05" w14:textId="77777777" w:rsidR="006851B6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Performing </w:t>
            </w: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spirometry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and interpreting lung function tests: keeping you in the loop</w:t>
            </w:r>
          </w:p>
          <w:p w14:paraId="310E286C" w14:textId="77777777" w:rsidR="006851B6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</w:p>
          <w:p w14:paraId="07319293" w14:textId="77777777" w:rsidR="006851B6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 Richard Raine and Dr Greg Calligaro</w:t>
            </w:r>
          </w:p>
          <w:p w14:paraId="3596E4D8" w14:textId="663B241D" w:rsidR="009B225D" w:rsidRPr="00D11F9E" w:rsidRDefault="009B225D" w:rsidP="006851B6">
            <w:pPr>
              <w:spacing w:after="120" w:line="240" w:lineRule="auto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</w:p>
        </w:tc>
        <w:tc>
          <w:tcPr>
            <w:tcW w:w="4916" w:type="dxa"/>
          </w:tcPr>
          <w:p w14:paraId="02B071CD" w14:textId="609CEACD" w:rsidR="006851B6" w:rsidRPr="006851B6" w:rsidRDefault="006851B6" w:rsidP="006851B6">
            <w:pPr>
              <w:spacing w:before="120"/>
              <w:jc w:val="center"/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TRACK 2</w:t>
            </w:r>
          </w:p>
          <w:p w14:paraId="460A8610" w14:textId="18CE1207" w:rsidR="006851B6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How to start to stop: a practical approach to smoking cessation</w:t>
            </w:r>
          </w:p>
          <w:p w14:paraId="1CC5DD52" w14:textId="77777777" w:rsidR="006851B6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</w:p>
          <w:p w14:paraId="6DC86489" w14:textId="06B07BD3" w:rsidR="006851B6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 Richard Van Zyl-Smit</w:t>
            </w:r>
          </w:p>
          <w:p w14:paraId="78D6069C" w14:textId="4D71C325" w:rsidR="009B225D" w:rsidRPr="00D11F9E" w:rsidRDefault="009B225D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</w:p>
        </w:tc>
      </w:tr>
      <w:tr w:rsidR="009B225D" w:rsidRPr="00D11F9E" w14:paraId="1074E4F8" w14:textId="77777777" w:rsidTr="009B225D">
        <w:trPr>
          <w:trHeight w:val="329"/>
          <w:jc w:val="center"/>
        </w:trPr>
        <w:tc>
          <w:tcPr>
            <w:tcW w:w="844" w:type="dxa"/>
          </w:tcPr>
          <w:p w14:paraId="3EDE0EF6" w14:textId="77777777" w:rsidR="009B225D" w:rsidRPr="009E59DE" w:rsidRDefault="009B225D" w:rsidP="006851B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10h30</w:t>
            </w:r>
          </w:p>
        </w:tc>
        <w:tc>
          <w:tcPr>
            <w:tcW w:w="4916" w:type="dxa"/>
          </w:tcPr>
          <w:p w14:paraId="67F0C08B" w14:textId="77777777" w:rsidR="009B225D" w:rsidRPr="009E59DE" w:rsidRDefault="009B225D" w:rsidP="006851B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TEA</w:t>
            </w:r>
          </w:p>
        </w:tc>
        <w:tc>
          <w:tcPr>
            <w:tcW w:w="4916" w:type="dxa"/>
          </w:tcPr>
          <w:p w14:paraId="1A1771C9" w14:textId="77777777" w:rsidR="009B225D" w:rsidRPr="009E59DE" w:rsidRDefault="009B225D" w:rsidP="006851B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</w:p>
        </w:tc>
      </w:tr>
      <w:tr w:rsidR="009B225D" w:rsidRPr="00D11F9E" w14:paraId="10EE0810" w14:textId="77777777" w:rsidTr="009B225D">
        <w:trPr>
          <w:trHeight w:val="329"/>
          <w:jc w:val="center"/>
        </w:trPr>
        <w:tc>
          <w:tcPr>
            <w:tcW w:w="844" w:type="dxa"/>
          </w:tcPr>
          <w:p w14:paraId="6F80B35D" w14:textId="77777777" w:rsidR="009B225D" w:rsidRPr="00D11F9E" w:rsidRDefault="009B225D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11h00</w:t>
            </w:r>
          </w:p>
        </w:tc>
        <w:tc>
          <w:tcPr>
            <w:tcW w:w="4916" w:type="dxa"/>
          </w:tcPr>
          <w:p w14:paraId="6E71E9E4" w14:textId="77777777" w:rsidR="006851B6" w:rsidRPr="006851B6" w:rsidRDefault="006851B6" w:rsidP="006851B6">
            <w:pPr>
              <w:spacing w:before="120"/>
              <w:jc w:val="center"/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6851B6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TRACK 1</w:t>
            </w:r>
          </w:p>
          <w:p w14:paraId="1FB4BAF0" w14:textId="77777777" w:rsidR="009B225D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Performing </w:t>
            </w: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spirometry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and interpreting lung function tests: keeping you in the loop</w:t>
            </w:r>
          </w:p>
          <w:p w14:paraId="230B35FF" w14:textId="77777777" w:rsidR="006851B6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</w:p>
          <w:p w14:paraId="002341E5" w14:textId="77777777" w:rsidR="006851B6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 Richard Raine and Dr Greg Calligaro</w:t>
            </w:r>
          </w:p>
          <w:p w14:paraId="376DFC9C" w14:textId="76C29CED" w:rsidR="006851B6" w:rsidRPr="00D11F9E" w:rsidRDefault="006851B6" w:rsidP="006851B6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</w:p>
        </w:tc>
        <w:tc>
          <w:tcPr>
            <w:tcW w:w="4916" w:type="dxa"/>
          </w:tcPr>
          <w:p w14:paraId="41E3EB3E" w14:textId="77777777" w:rsidR="00D72331" w:rsidRPr="006851B6" w:rsidRDefault="00D72331" w:rsidP="00D72331">
            <w:pPr>
              <w:spacing w:before="120"/>
              <w:jc w:val="center"/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TRACK 2</w:t>
            </w:r>
          </w:p>
          <w:p w14:paraId="5FC49066" w14:textId="77777777" w:rsidR="00D72331" w:rsidRDefault="00D72331" w:rsidP="00D72331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How to start to stop: a practical approach to smoking cessation</w:t>
            </w:r>
          </w:p>
          <w:p w14:paraId="12E481F5" w14:textId="77777777" w:rsidR="00D72331" w:rsidRDefault="00D72331" w:rsidP="00D72331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</w:p>
          <w:p w14:paraId="635A52DE" w14:textId="77777777" w:rsidR="00D72331" w:rsidRDefault="00D72331" w:rsidP="00D72331">
            <w:pPr>
              <w:spacing w:line="240" w:lineRule="auto"/>
              <w:jc w:val="center"/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 Richard Van Zyl-Smit</w:t>
            </w:r>
          </w:p>
          <w:p w14:paraId="1180B009" w14:textId="1D7844DA" w:rsidR="009B225D" w:rsidRPr="00D11F9E" w:rsidRDefault="009B225D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</w:p>
        </w:tc>
      </w:tr>
      <w:tr w:rsidR="009B225D" w:rsidRPr="00D11F9E" w14:paraId="0BE39BD0" w14:textId="77777777" w:rsidTr="009B225D">
        <w:trPr>
          <w:trHeight w:val="329"/>
          <w:jc w:val="center"/>
        </w:trPr>
        <w:tc>
          <w:tcPr>
            <w:tcW w:w="844" w:type="dxa"/>
          </w:tcPr>
          <w:p w14:paraId="706AF0DD" w14:textId="77777777" w:rsidR="009B225D" w:rsidRPr="009E59DE" w:rsidRDefault="009B225D" w:rsidP="006851B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13h00</w:t>
            </w:r>
          </w:p>
        </w:tc>
        <w:tc>
          <w:tcPr>
            <w:tcW w:w="4916" w:type="dxa"/>
          </w:tcPr>
          <w:p w14:paraId="51A72F04" w14:textId="77777777" w:rsidR="009B225D" w:rsidRPr="009E59DE" w:rsidRDefault="009B225D" w:rsidP="006851B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  <w:r w:rsidRPr="009E59DE"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4916" w:type="dxa"/>
          </w:tcPr>
          <w:p w14:paraId="15C3997A" w14:textId="77777777" w:rsidR="009B225D" w:rsidRPr="009E59DE" w:rsidRDefault="009B225D" w:rsidP="006851B6">
            <w:pPr>
              <w:rPr>
                <w:rFonts w:ascii="Helvetica Neue" w:eastAsia="Times New Roman" w:hAnsi="Helvetica Neue"/>
                <w:b/>
                <w:color w:val="000000"/>
                <w:sz w:val="18"/>
                <w:szCs w:val="18"/>
              </w:rPr>
            </w:pPr>
          </w:p>
        </w:tc>
      </w:tr>
      <w:tr w:rsidR="009B225D" w:rsidRPr="00D11F9E" w14:paraId="523B447C" w14:textId="77777777" w:rsidTr="009B225D">
        <w:trPr>
          <w:trHeight w:val="329"/>
          <w:jc w:val="center"/>
        </w:trPr>
        <w:tc>
          <w:tcPr>
            <w:tcW w:w="844" w:type="dxa"/>
          </w:tcPr>
          <w:p w14:paraId="35DD40C5" w14:textId="77777777" w:rsidR="009B225D" w:rsidRPr="00D11F9E" w:rsidRDefault="009B225D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14h00</w:t>
            </w:r>
          </w:p>
        </w:tc>
        <w:tc>
          <w:tcPr>
            <w:tcW w:w="4916" w:type="dxa"/>
          </w:tcPr>
          <w:p w14:paraId="040AA6FA" w14:textId="0BD5EC53" w:rsidR="009B225D" w:rsidRPr="00D11F9E" w:rsidRDefault="006851B6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X-ray quiz</w:t>
            </w:r>
          </w:p>
        </w:tc>
        <w:tc>
          <w:tcPr>
            <w:tcW w:w="4916" w:type="dxa"/>
          </w:tcPr>
          <w:p w14:paraId="27B47D65" w14:textId="7FCA1134" w:rsidR="009B225D" w:rsidRPr="00D11F9E" w:rsidRDefault="006851B6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Dr.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Greg Calligaro</w:t>
            </w:r>
          </w:p>
        </w:tc>
      </w:tr>
      <w:tr w:rsidR="009B225D" w:rsidRPr="00D11F9E" w14:paraId="7298E900" w14:textId="77777777" w:rsidTr="009B225D">
        <w:trPr>
          <w:trHeight w:val="342"/>
          <w:jc w:val="center"/>
        </w:trPr>
        <w:tc>
          <w:tcPr>
            <w:tcW w:w="844" w:type="dxa"/>
          </w:tcPr>
          <w:p w14:paraId="46BF3D1C" w14:textId="77777777" w:rsidR="009B225D" w:rsidRPr="00D11F9E" w:rsidRDefault="009B225D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 w:rsidRPr="00D11F9E"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14h30</w:t>
            </w:r>
          </w:p>
        </w:tc>
        <w:tc>
          <w:tcPr>
            <w:tcW w:w="4916" w:type="dxa"/>
          </w:tcPr>
          <w:p w14:paraId="319842E0" w14:textId="4059FB83" w:rsidR="009B225D" w:rsidRPr="00D11F9E" w:rsidRDefault="006851B6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Closing remarks</w:t>
            </w:r>
          </w:p>
        </w:tc>
        <w:tc>
          <w:tcPr>
            <w:tcW w:w="4916" w:type="dxa"/>
          </w:tcPr>
          <w:p w14:paraId="394A4DD6" w14:textId="02D3479E" w:rsidR="009B225D" w:rsidRPr="00D11F9E" w:rsidRDefault="006851B6" w:rsidP="006851B6">
            <w:pP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Prof.</w:t>
            </w:r>
            <w:proofErr w:type="spellEnd"/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 xml:space="preserve"> Keertan Dheda</w:t>
            </w:r>
          </w:p>
        </w:tc>
      </w:tr>
    </w:tbl>
    <w:p w14:paraId="1E92A1B8" w14:textId="77777777" w:rsidR="00F57A16" w:rsidRPr="00F57A16" w:rsidRDefault="00F57A16" w:rsidP="00760A72">
      <w:pPr>
        <w:rPr>
          <w:rFonts w:ascii="Helvetica Neue" w:hAnsi="Helvetica Neue"/>
        </w:rPr>
      </w:pPr>
    </w:p>
    <w:sectPr w:rsidR="00F57A16" w:rsidRPr="00F57A16" w:rsidSect="00A8775C">
      <w:headerReference w:type="even" r:id="rId9"/>
      <w:footerReference w:type="even" r:id="rId10"/>
      <w:footerReference w:type="default" r:id="rId11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0CD4E" w14:textId="77777777" w:rsidR="006851B6" w:rsidRDefault="006851B6" w:rsidP="007B1167">
      <w:pPr>
        <w:spacing w:line="240" w:lineRule="auto"/>
      </w:pPr>
      <w:r>
        <w:separator/>
      </w:r>
    </w:p>
  </w:endnote>
  <w:endnote w:type="continuationSeparator" w:id="0">
    <w:p w14:paraId="6E1AB249" w14:textId="77777777" w:rsidR="006851B6" w:rsidRDefault="006851B6" w:rsidP="007B1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F922BDA" w14:textId="77777777" w:rsidR="006851B6" w:rsidRPr="00E8024A" w:rsidRDefault="006851B6" w:rsidP="007B116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E8024A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79466070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5A92874" w14:textId="77777777" w:rsidR="006851B6" w:rsidRPr="00E8024A" w:rsidRDefault="006851B6" w:rsidP="007B116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</w:t>
        </w:r>
        <w:r w:rsidRPr="00E8024A">
          <w:rPr>
            <w:rFonts w:ascii="Cambria" w:hAnsi="Cambria"/>
          </w:rPr>
          <w:t xml:space="preserve"> the date]</w:t>
        </w:r>
      </w:p>
    </w:sdtContent>
  </w:sdt>
  <w:p w14:paraId="2581D750" w14:textId="77777777" w:rsidR="006851B6" w:rsidRDefault="00685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E8DAA" w14:textId="51A26ECE" w:rsidR="006851B6" w:rsidRDefault="006851B6">
    <w:pPr>
      <w:pStyle w:val="Footer"/>
    </w:pPr>
    <w:r>
      <w:rPr>
        <w:rFonts w:ascii="Times New Roman" w:hAnsi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B3437" w14:textId="77777777" w:rsidR="006851B6" w:rsidRDefault="006851B6" w:rsidP="007B1167">
      <w:pPr>
        <w:spacing w:line="240" w:lineRule="auto"/>
      </w:pPr>
      <w:r>
        <w:separator/>
      </w:r>
    </w:p>
  </w:footnote>
  <w:footnote w:type="continuationSeparator" w:id="0">
    <w:p w14:paraId="049EE7C8" w14:textId="77777777" w:rsidR="006851B6" w:rsidRDefault="006851B6" w:rsidP="007B11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61D8B" w14:textId="77777777" w:rsidR="006851B6" w:rsidRDefault="00B412F4">
    <w:pPr>
      <w:pStyle w:val="Header"/>
    </w:pPr>
    <w:sdt>
      <w:sdtPr>
        <w:id w:val="171999623"/>
        <w:placeholder>
          <w:docPart w:val="802F6447E1BC7644B838CC2B0802F7C6"/>
        </w:placeholder>
        <w:temporary/>
        <w:showingPlcHdr/>
      </w:sdtPr>
      <w:sdtEndPr/>
      <w:sdtContent>
        <w:r w:rsidR="006851B6">
          <w:t>[Type text]</w:t>
        </w:r>
      </w:sdtContent>
    </w:sdt>
    <w:r w:rsidR="006851B6">
      <w:ptab w:relativeTo="margin" w:alignment="center" w:leader="none"/>
    </w:r>
    <w:sdt>
      <w:sdtPr>
        <w:id w:val="171999624"/>
        <w:placeholder>
          <w:docPart w:val="A7A1D664E5D0514E9624CF69D3DFD97C"/>
        </w:placeholder>
        <w:temporary/>
        <w:showingPlcHdr/>
      </w:sdtPr>
      <w:sdtEndPr/>
      <w:sdtContent>
        <w:r w:rsidR="006851B6">
          <w:t>[Type text]</w:t>
        </w:r>
      </w:sdtContent>
    </w:sdt>
    <w:r w:rsidR="006851B6">
      <w:ptab w:relativeTo="margin" w:alignment="right" w:leader="none"/>
    </w:r>
    <w:sdt>
      <w:sdtPr>
        <w:id w:val="171999625"/>
        <w:placeholder>
          <w:docPart w:val="133A5DEC5BA7DB45B2F7216628F553AB"/>
        </w:placeholder>
        <w:temporary/>
        <w:showingPlcHdr/>
      </w:sdtPr>
      <w:sdtEndPr/>
      <w:sdtContent>
        <w:r w:rsidR="006851B6">
          <w:t>[Type text]</w:t>
        </w:r>
      </w:sdtContent>
    </w:sdt>
  </w:p>
  <w:p w14:paraId="29A8408E" w14:textId="77777777" w:rsidR="006851B6" w:rsidRDefault="00685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6336"/>
    <w:multiLevelType w:val="hybridMultilevel"/>
    <w:tmpl w:val="ADE6F54C"/>
    <w:lvl w:ilvl="0" w:tplc="FE0E0726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147FF4"/>
    <w:multiLevelType w:val="multilevel"/>
    <w:tmpl w:val="6C78A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A72213D"/>
    <w:multiLevelType w:val="multilevel"/>
    <w:tmpl w:val="8AEC0F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pStyle w:val="Heading4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">
    <w:nsid w:val="64FB3B8B"/>
    <w:multiLevelType w:val="hybridMultilevel"/>
    <w:tmpl w:val="9FD2C4BC"/>
    <w:lvl w:ilvl="0" w:tplc="0C56C4B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242F34"/>
    <w:multiLevelType w:val="multilevel"/>
    <w:tmpl w:val="34807AE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3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40"/>
    <w:rsid w:val="00001F15"/>
    <w:rsid w:val="000346CC"/>
    <w:rsid w:val="000D655D"/>
    <w:rsid w:val="000E0799"/>
    <w:rsid w:val="000E6DEE"/>
    <w:rsid w:val="00120388"/>
    <w:rsid w:val="00156831"/>
    <w:rsid w:val="00171AAE"/>
    <w:rsid w:val="00197BE4"/>
    <w:rsid w:val="001A01B6"/>
    <w:rsid w:val="001C48EB"/>
    <w:rsid w:val="001E560B"/>
    <w:rsid w:val="001F076E"/>
    <w:rsid w:val="0021291F"/>
    <w:rsid w:val="002158A0"/>
    <w:rsid w:val="002171B1"/>
    <w:rsid w:val="0022329C"/>
    <w:rsid w:val="00240FC4"/>
    <w:rsid w:val="00273044"/>
    <w:rsid w:val="00281E36"/>
    <w:rsid w:val="002A4985"/>
    <w:rsid w:val="00300F41"/>
    <w:rsid w:val="003150C8"/>
    <w:rsid w:val="0035174C"/>
    <w:rsid w:val="00354B36"/>
    <w:rsid w:val="003A2B9E"/>
    <w:rsid w:val="003A7067"/>
    <w:rsid w:val="003F41F5"/>
    <w:rsid w:val="0041608E"/>
    <w:rsid w:val="00437EB1"/>
    <w:rsid w:val="00481740"/>
    <w:rsid w:val="005161A9"/>
    <w:rsid w:val="0052089C"/>
    <w:rsid w:val="005D2F69"/>
    <w:rsid w:val="005D5131"/>
    <w:rsid w:val="005F52E3"/>
    <w:rsid w:val="006117A1"/>
    <w:rsid w:val="0061324F"/>
    <w:rsid w:val="00622B51"/>
    <w:rsid w:val="00637ACC"/>
    <w:rsid w:val="006851B6"/>
    <w:rsid w:val="006B6E93"/>
    <w:rsid w:val="006D3DD3"/>
    <w:rsid w:val="006E5470"/>
    <w:rsid w:val="006F3C9F"/>
    <w:rsid w:val="00760A72"/>
    <w:rsid w:val="00777000"/>
    <w:rsid w:val="00782D15"/>
    <w:rsid w:val="007B1167"/>
    <w:rsid w:val="007C4D00"/>
    <w:rsid w:val="007D7013"/>
    <w:rsid w:val="00836E7B"/>
    <w:rsid w:val="008876AA"/>
    <w:rsid w:val="008930E9"/>
    <w:rsid w:val="0097605E"/>
    <w:rsid w:val="009A4045"/>
    <w:rsid w:val="009B225D"/>
    <w:rsid w:val="009E59DE"/>
    <w:rsid w:val="00A15462"/>
    <w:rsid w:val="00A15BE7"/>
    <w:rsid w:val="00A31BD1"/>
    <w:rsid w:val="00A64969"/>
    <w:rsid w:val="00A73796"/>
    <w:rsid w:val="00A8775C"/>
    <w:rsid w:val="00AE1AF0"/>
    <w:rsid w:val="00AF16BB"/>
    <w:rsid w:val="00B0157E"/>
    <w:rsid w:val="00B11559"/>
    <w:rsid w:val="00B412F4"/>
    <w:rsid w:val="00B95372"/>
    <w:rsid w:val="00BE7B61"/>
    <w:rsid w:val="00C06452"/>
    <w:rsid w:val="00C23D1D"/>
    <w:rsid w:val="00C428C9"/>
    <w:rsid w:val="00C45DDD"/>
    <w:rsid w:val="00D11F9E"/>
    <w:rsid w:val="00D36809"/>
    <w:rsid w:val="00D60746"/>
    <w:rsid w:val="00D72331"/>
    <w:rsid w:val="00D91220"/>
    <w:rsid w:val="00DA1A2A"/>
    <w:rsid w:val="00DB7B1A"/>
    <w:rsid w:val="00E44BB8"/>
    <w:rsid w:val="00E93D0C"/>
    <w:rsid w:val="00EA3A1F"/>
    <w:rsid w:val="00EA7C28"/>
    <w:rsid w:val="00EF00D1"/>
    <w:rsid w:val="00EF7DE6"/>
    <w:rsid w:val="00F0620F"/>
    <w:rsid w:val="00F10E00"/>
    <w:rsid w:val="00F47895"/>
    <w:rsid w:val="00F53981"/>
    <w:rsid w:val="00F57A16"/>
    <w:rsid w:val="00FF39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86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C4"/>
    <w:pPr>
      <w:spacing w:line="360" w:lineRule="auto"/>
      <w:jc w:val="both"/>
    </w:pPr>
    <w:rPr>
      <w:rFonts w:cs="Times New Roman"/>
      <w:sz w:val="22"/>
      <w:lang w:val="en-GB" w:eastAsia="en-ZA"/>
    </w:rPr>
  </w:style>
  <w:style w:type="paragraph" w:styleId="Heading1">
    <w:name w:val="heading 1"/>
    <w:basedOn w:val="Normal"/>
    <w:link w:val="Heading1Char"/>
    <w:autoRedefine/>
    <w:uiPriority w:val="99"/>
    <w:qFormat/>
    <w:rsid w:val="00240FC4"/>
    <w:pPr>
      <w:numPr>
        <w:numId w:val="3"/>
      </w:numPr>
      <w:pBdr>
        <w:bottom w:val="single" w:sz="6" w:space="2" w:color="AAAAAA"/>
      </w:pBdr>
      <w:outlineLvl w:val="0"/>
    </w:pPr>
    <w:rPr>
      <w:color w:val="000000"/>
      <w:kern w:val="36"/>
      <w:sz w:val="32"/>
      <w:szCs w:val="45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40FC4"/>
    <w:pPr>
      <w:numPr>
        <w:ilvl w:val="2"/>
        <w:numId w:val="3"/>
      </w:numPr>
      <w:spacing w:before="120" w:after="120" w:line="276" w:lineRule="auto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372"/>
    <w:pPr>
      <w:numPr>
        <w:ilvl w:val="3"/>
        <w:numId w:val="1"/>
      </w:numPr>
      <w:spacing w:before="120" w:after="120" w:line="276" w:lineRule="auto"/>
      <w:outlineLvl w:val="3"/>
    </w:pPr>
    <w:rPr>
      <w:rFonts w:ascii="Calibri" w:hAnsi="Calibri"/>
      <w:smallCaps/>
      <w:spacing w:val="10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5372"/>
    <w:rPr>
      <w:rFonts w:ascii="Calibri" w:eastAsia="Times New Roman" w:hAnsi="Calibri" w:cs="Times New Roman"/>
      <w:smallCaps/>
      <w:spacing w:val="10"/>
      <w:szCs w:val="22"/>
      <w:lang w:val="en-GB" w:bidi="en-US"/>
    </w:rPr>
  </w:style>
  <w:style w:type="paragraph" w:styleId="TOC1">
    <w:name w:val="toc 1"/>
    <w:basedOn w:val="Normal"/>
    <w:next w:val="Normal"/>
    <w:autoRedefine/>
    <w:uiPriority w:val="39"/>
    <w:rsid w:val="00E44BB8"/>
    <w:pPr>
      <w:spacing w:after="200" w:line="276" w:lineRule="auto"/>
    </w:pPr>
    <w:rPr>
      <w:rFonts w:ascii="Calibri" w:hAnsi="Calibri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9"/>
    <w:rsid w:val="00240FC4"/>
    <w:rPr>
      <w:rFonts w:eastAsia="Times New Roman" w:cs="Times New Roman"/>
      <w:color w:val="000000"/>
      <w:kern w:val="36"/>
      <w:sz w:val="32"/>
      <w:szCs w:val="45"/>
    </w:rPr>
  </w:style>
  <w:style w:type="character" w:customStyle="1" w:styleId="Heading3Char">
    <w:name w:val="Heading 3 Char"/>
    <w:basedOn w:val="DefaultParagraphFont"/>
    <w:link w:val="Heading3"/>
    <w:uiPriority w:val="99"/>
    <w:rsid w:val="00240FC4"/>
    <w:rPr>
      <w:rFonts w:eastAsia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001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16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67"/>
    <w:rPr>
      <w:rFonts w:cs="Times New Roman"/>
      <w:sz w:val="22"/>
      <w:lang w:val="en-GB" w:eastAsia="en-ZA"/>
    </w:rPr>
  </w:style>
  <w:style w:type="paragraph" w:styleId="Footer">
    <w:name w:val="footer"/>
    <w:basedOn w:val="Normal"/>
    <w:link w:val="FooterChar"/>
    <w:uiPriority w:val="99"/>
    <w:unhideWhenUsed/>
    <w:rsid w:val="007B116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67"/>
    <w:rPr>
      <w:rFonts w:cs="Times New Roman"/>
      <w:sz w:val="22"/>
      <w:lang w:val="en-GB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6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69"/>
    <w:rPr>
      <w:rFonts w:ascii="Lucida Grande" w:hAnsi="Lucida Grande" w:cs="Lucida Grande"/>
      <w:sz w:val="18"/>
      <w:szCs w:val="18"/>
      <w:lang w:val="en-GB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622B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B51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B51"/>
    <w:rPr>
      <w:rFonts w:cs="Times New Roman"/>
      <w:lang w:val="en-GB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B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B51"/>
    <w:rPr>
      <w:rFonts w:cs="Times New Roman"/>
      <w:b/>
      <w:bCs/>
      <w:sz w:val="20"/>
      <w:szCs w:val="20"/>
      <w:lang w:val="en-GB" w:eastAsia="en-ZA"/>
    </w:rPr>
  </w:style>
  <w:style w:type="table" w:styleId="TableGrid">
    <w:name w:val="Table Grid"/>
    <w:basedOn w:val="TableNormal"/>
    <w:uiPriority w:val="59"/>
    <w:rsid w:val="006E547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C4"/>
    <w:pPr>
      <w:spacing w:line="360" w:lineRule="auto"/>
      <w:jc w:val="both"/>
    </w:pPr>
    <w:rPr>
      <w:rFonts w:cs="Times New Roman"/>
      <w:sz w:val="22"/>
      <w:lang w:val="en-GB" w:eastAsia="en-ZA"/>
    </w:rPr>
  </w:style>
  <w:style w:type="paragraph" w:styleId="Heading1">
    <w:name w:val="heading 1"/>
    <w:basedOn w:val="Normal"/>
    <w:link w:val="Heading1Char"/>
    <w:autoRedefine/>
    <w:uiPriority w:val="99"/>
    <w:qFormat/>
    <w:rsid w:val="00240FC4"/>
    <w:pPr>
      <w:numPr>
        <w:numId w:val="3"/>
      </w:numPr>
      <w:pBdr>
        <w:bottom w:val="single" w:sz="6" w:space="2" w:color="AAAAAA"/>
      </w:pBdr>
      <w:outlineLvl w:val="0"/>
    </w:pPr>
    <w:rPr>
      <w:color w:val="000000"/>
      <w:kern w:val="36"/>
      <w:sz w:val="32"/>
      <w:szCs w:val="45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40FC4"/>
    <w:pPr>
      <w:numPr>
        <w:ilvl w:val="2"/>
        <w:numId w:val="3"/>
      </w:numPr>
      <w:spacing w:before="120" w:after="120" w:line="276" w:lineRule="auto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372"/>
    <w:pPr>
      <w:numPr>
        <w:ilvl w:val="3"/>
        <w:numId w:val="1"/>
      </w:numPr>
      <w:spacing w:before="120" w:after="120" w:line="276" w:lineRule="auto"/>
      <w:outlineLvl w:val="3"/>
    </w:pPr>
    <w:rPr>
      <w:rFonts w:ascii="Calibri" w:hAnsi="Calibri"/>
      <w:smallCaps/>
      <w:spacing w:val="10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5372"/>
    <w:rPr>
      <w:rFonts w:ascii="Calibri" w:eastAsia="Times New Roman" w:hAnsi="Calibri" w:cs="Times New Roman"/>
      <w:smallCaps/>
      <w:spacing w:val="10"/>
      <w:szCs w:val="22"/>
      <w:lang w:val="en-GB" w:bidi="en-US"/>
    </w:rPr>
  </w:style>
  <w:style w:type="paragraph" w:styleId="TOC1">
    <w:name w:val="toc 1"/>
    <w:basedOn w:val="Normal"/>
    <w:next w:val="Normal"/>
    <w:autoRedefine/>
    <w:uiPriority w:val="39"/>
    <w:rsid w:val="00E44BB8"/>
    <w:pPr>
      <w:spacing w:after="200" w:line="276" w:lineRule="auto"/>
    </w:pPr>
    <w:rPr>
      <w:rFonts w:ascii="Calibri" w:hAnsi="Calibri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9"/>
    <w:rsid w:val="00240FC4"/>
    <w:rPr>
      <w:rFonts w:eastAsia="Times New Roman" w:cs="Times New Roman"/>
      <w:color w:val="000000"/>
      <w:kern w:val="36"/>
      <w:sz w:val="32"/>
      <w:szCs w:val="45"/>
    </w:rPr>
  </w:style>
  <w:style w:type="character" w:customStyle="1" w:styleId="Heading3Char">
    <w:name w:val="Heading 3 Char"/>
    <w:basedOn w:val="DefaultParagraphFont"/>
    <w:link w:val="Heading3"/>
    <w:uiPriority w:val="99"/>
    <w:rsid w:val="00240FC4"/>
    <w:rPr>
      <w:rFonts w:eastAsia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001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16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67"/>
    <w:rPr>
      <w:rFonts w:cs="Times New Roman"/>
      <w:sz w:val="22"/>
      <w:lang w:val="en-GB" w:eastAsia="en-ZA"/>
    </w:rPr>
  </w:style>
  <w:style w:type="paragraph" w:styleId="Footer">
    <w:name w:val="footer"/>
    <w:basedOn w:val="Normal"/>
    <w:link w:val="FooterChar"/>
    <w:uiPriority w:val="99"/>
    <w:unhideWhenUsed/>
    <w:rsid w:val="007B116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67"/>
    <w:rPr>
      <w:rFonts w:cs="Times New Roman"/>
      <w:sz w:val="22"/>
      <w:lang w:val="en-GB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6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69"/>
    <w:rPr>
      <w:rFonts w:ascii="Lucida Grande" w:hAnsi="Lucida Grande" w:cs="Lucida Grande"/>
      <w:sz w:val="18"/>
      <w:szCs w:val="18"/>
      <w:lang w:val="en-GB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622B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B51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B51"/>
    <w:rPr>
      <w:rFonts w:cs="Times New Roman"/>
      <w:lang w:val="en-GB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B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B51"/>
    <w:rPr>
      <w:rFonts w:cs="Times New Roman"/>
      <w:b/>
      <w:bCs/>
      <w:sz w:val="20"/>
      <w:szCs w:val="20"/>
      <w:lang w:val="en-GB" w:eastAsia="en-ZA"/>
    </w:rPr>
  </w:style>
  <w:style w:type="table" w:styleId="TableGrid">
    <w:name w:val="Table Grid"/>
    <w:basedOn w:val="TableNormal"/>
    <w:uiPriority w:val="59"/>
    <w:rsid w:val="006E547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2F6447E1BC7644B838CC2B0802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BC48-495C-C54C-94FC-599CEEF5A0CB}"/>
      </w:docPartPr>
      <w:docPartBody>
        <w:p w:rsidR="00C660C4" w:rsidRDefault="00C660C4" w:rsidP="00C660C4">
          <w:pPr>
            <w:pStyle w:val="802F6447E1BC7644B838CC2B0802F7C6"/>
          </w:pPr>
          <w:r>
            <w:t>[Type text]</w:t>
          </w:r>
        </w:p>
      </w:docPartBody>
    </w:docPart>
    <w:docPart>
      <w:docPartPr>
        <w:name w:val="A7A1D664E5D0514E9624CF69D3DF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A583-3025-0E4F-8DE7-73CBC5B4CFDD}"/>
      </w:docPartPr>
      <w:docPartBody>
        <w:p w:rsidR="00C660C4" w:rsidRDefault="00C660C4" w:rsidP="00C660C4">
          <w:pPr>
            <w:pStyle w:val="A7A1D664E5D0514E9624CF69D3DFD97C"/>
          </w:pPr>
          <w:r>
            <w:t>[Type text]</w:t>
          </w:r>
        </w:p>
      </w:docPartBody>
    </w:docPart>
    <w:docPart>
      <w:docPartPr>
        <w:name w:val="133A5DEC5BA7DB45B2F7216628F5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9195-ECEA-834C-87F2-BC71C208B7F5}"/>
      </w:docPartPr>
      <w:docPartBody>
        <w:p w:rsidR="00C660C4" w:rsidRDefault="00C660C4" w:rsidP="00C660C4">
          <w:pPr>
            <w:pStyle w:val="133A5DEC5BA7DB45B2F7216628F553A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C4"/>
    <w:rsid w:val="00023BAC"/>
    <w:rsid w:val="000E230F"/>
    <w:rsid w:val="001F4DB9"/>
    <w:rsid w:val="002E487A"/>
    <w:rsid w:val="003163B6"/>
    <w:rsid w:val="00442EEF"/>
    <w:rsid w:val="0096488D"/>
    <w:rsid w:val="00A00F11"/>
    <w:rsid w:val="00A04344"/>
    <w:rsid w:val="00A475B3"/>
    <w:rsid w:val="00C660C4"/>
    <w:rsid w:val="00DC2354"/>
    <w:rsid w:val="00DD3636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A8D287D838FF458C350BBF8212A951">
    <w:name w:val="0CA8D287D838FF458C350BBF8212A951"/>
    <w:rsid w:val="00C660C4"/>
  </w:style>
  <w:style w:type="paragraph" w:customStyle="1" w:styleId="CA98246DBC63DF4FB79DF3B922286AEB">
    <w:name w:val="CA98246DBC63DF4FB79DF3B922286AEB"/>
    <w:rsid w:val="00C660C4"/>
  </w:style>
  <w:style w:type="paragraph" w:customStyle="1" w:styleId="30BB7FF602A0594ABEB120A65275B558">
    <w:name w:val="30BB7FF602A0594ABEB120A65275B558"/>
    <w:rsid w:val="00C660C4"/>
  </w:style>
  <w:style w:type="paragraph" w:customStyle="1" w:styleId="837AE8DFE734E3448EC73463B063C209">
    <w:name w:val="837AE8DFE734E3448EC73463B063C209"/>
    <w:rsid w:val="00C660C4"/>
  </w:style>
  <w:style w:type="paragraph" w:customStyle="1" w:styleId="802F6447E1BC7644B838CC2B0802F7C6">
    <w:name w:val="802F6447E1BC7644B838CC2B0802F7C6"/>
    <w:rsid w:val="00C660C4"/>
  </w:style>
  <w:style w:type="paragraph" w:customStyle="1" w:styleId="A7A1D664E5D0514E9624CF69D3DFD97C">
    <w:name w:val="A7A1D664E5D0514E9624CF69D3DFD97C"/>
    <w:rsid w:val="00C660C4"/>
  </w:style>
  <w:style w:type="paragraph" w:customStyle="1" w:styleId="133A5DEC5BA7DB45B2F7216628F553AB">
    <w:name w:val="133A5DEC5BA7DB45B2F7216628F553AB"/>
    <w:rsid w:val="00C660C4"/>
  </w:style>
  <w:style w:type="paragraph" w:customStyle="1" w:styleId="2F5201D5F17E2F408203D79854FD5423">
    <w:name w:val="2F5201D5F17E2F408203D79854FD5423"/>
    <w:rsid w:val="00C660C4"/>
  </w:style>
  <w:style w:type="paragraph" w:customStyle="1" w:styleId="917858158890A84AA126872985734695">
    <w:name w:val="917858158890A84AA126872985734695"/>
    <w:rsid w:val="00C660C4"/>
  </w:style>
  <w:style w:type="paragraph" w:customStyle="1" w:styleId="73099444A88A644D931F305B2CA72F09">
    <w:name w:val="73099444A88A644D931F305B2CA72F09"/>
    <w:rsid w:val="00C660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A8D287D838FF458C350BBF8212A951">
    <w:name w:val="0CA8D287D838FF458C350BBF8212A951"/>
    <w:rsid w:val="00C660C4"/>
  </w:style>
  <w:style w:type="paragraph" w:customStyle="1" w:styleId="CA98246DBC63DF4FB79DF3B922286AEB">
    <w:name w:val="CA98246DBC63DF4FB79DF3B922286AEB"/>
    <w:rsid w:val="00C660C4"/>
  </w:style>
  <w:style w:type="paragraph" w:customStyle="1" w:styleId="30BB7FF602A0594ABEB120A65275B558">
    <w:name w:val="30BB7FF602A0594ABEB120A65275B558"/>
    <w:rsid w:val="00C660C4"/>
  </w:style>
  <w:style w:type="paragraph" w:customStyle="1" w:styleId="837AE8DFE734E3448EC73463B063C209">
    <w:name w:val="837AE8DFE734E3448EC73463B063C209"/>
    <w:rsid w:val="00C660C4"/>
  </w:style>
  <w:style w:type="paragraph" w:customStyle="1" w:styleId="802F6447E1BC7644B838CC2B0802F7C6">
    <w:name w:val="802F6447E1BC7644B838CC2B0802F7C6"/>
    <w:rsid w:val="00C660C4"/>
  </w:style>
  <w:style w:type="paragraph" w:customStyle="1" w:styleId="A7A1D664E5D0514E9624CF69D3DFD97C">
    <w:name w:val="A7A1D664E5D0514E9624CF69D3DFD97C"/>
    <w:rsid w:val="00C660C4"/>
  </w:style>
  <w:style w:type="paragraph" w:customStyle="1" w:styleId="133A5DEC5BA7DB45B2F7216628F553AB">
    <w:name w:val="133A5DEC5BA7DB45B2F7216628F553AB"/>
    <w:rsid w:val="00C660C4"/>
  </w:style>
  <w:style w:type="paragraph" w:customStyle="1" w:styleId="2F5201D5F17E2F408203D79854FD5423">
    <w:name w:val="2F5201D5F17E2F408203D79854FD5423"/>
    <w:rsid w:val="00C660C4"/>
  </w:style>
  <w:style w:type="paragraph" w:customStyle="1" w:styleId="917858158890A84AA126872985734695">
    <w:name w:val="917858158890A84AA126872985734695"/>
    <w:rsid w:val="00C660C4"/>
  </w:style>
  <w:style w:type="paragraph" w:customStyle="1" w:styleId="73099444A88A644D931F305B2CA72F09">
    <w:name w:val="73099444A88A644D931F305B2CA72F09"/>
    <w:rsid w:val="00C66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202F8-E16F-485A-92DC-F6A42D6A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van Zyl-Smit</dc:creator>
  <cp:lastModifiedBy>Windows User</cp:lastModifiedBy>
  <cp:revision>3</cp:revision>
  <cp:lastPrinted>2013-05-09T12:18:00Z</cp:lastPrinted>
  <dcterms:created xsi:type="dcterms:W3CDTF">2014-07-16T15:03:00Z</dcterms:created>
  <dcterms:modified xsi:type="dcterms:W3CDTF">2014-07-16T15:09:00Z</dcterms:modified>
</cp:coreProperties>
</file>