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040BD" w14:textId="77777777" w:rsidR="00E37739" w:rsidRDefault="007249A6">
      <w:pPr>
        <w:pStyle w:val="Title"/>
      </w:pPr>
      <w:r>
        <w:t>Clinical Research Nurse Coordinator</w:t>
      </w:r>
    </w:p>
    <w:p w14:paraId="3EA04AC8" w14:textId="77777777" w:rsidR="00E37739" w:rsidRDefault="00E37739">
      <w:pPr>
        <w:pStyle w:val="Subtitle"/>
      </w:pPr>
    </w:p>
    <w:p w14:paraId="2661B65F" w14:textId="77777777" w:rsidR="00E37739" w:rsidRDefault="00E37739">
      <w:pPr>
        <w:pStyle w:val="Body"/>
      </w:pPr>
    </w:p>
    <w:p w14:paraId="0D9E1A94" w14:textId="77777777" w:rsidR="00E37739" w:rsidRDefault="007249A6">
      <w:pPr>
        <w:pStyle w:val="Body"/>
      </w:pPr>
      <w:r>
        <w:t xml:space="preserve">The Allergy Diagnostic and Clinical Research Centre at the UCT Lung Institute is a busy and growing unit that conducts industry-driven trials on children and adults in the field of asthma, allergy and vaccines. This is an opportunity for a motivated, experienced and energetic Research Nurse to join the Centre full-time. </w:t>
      </w:r>
    </w:p>
    <w:p w14:paraId="056E5EDC" w14:textId="77777777" w:rsidR="00E37739" w:rsidRDefault="00E37739">
      <w:pPr>
        <w:pStyle w:val="Body"/>
      </w:pPr>
    </w:p>
    <w:p w14:paraId="7639CF26" w14:textId="77777777" w:rsidR="00E37739" w:rsidRDefault="007249A6">
      <w:pPr>
        <w:pStyle w:val="Body"/>
      </w:pPr>
      <w:r>
        <w:t>The successful candidate will have at least 3 years experience in industry trials, preferably in the field of respiratory medicine, excellent interpersonal skills, be meticulous and organised and be willing to travel for protocol training and study initiation.</w:t>
      </w:r>
    </w:p>
    <w:p w14:paraId="22CCCB9C" w14:textId="77777777" w:rsidR="00E37739" w:rsidRDefault="00E37739">
      <w:pPr>
        <w:pStyle w:val="Body"/>
      </w:pPr>
    </w:p>
    <w:p w14:paraId="25ABDB3E" w14:textId="77777777" w:rsidR="00E37739" w:rsidRDefault="007249A6">
      <w:pPr>
        <w:pStyle w:val="Body"/>
      </w:pPr>
      <w:r>
        <w:t xml:space="preserve">Essential requirements include: </w:t>
      </w:r>
    </w:p>
    <w:p w14:paraId="4D069C82" w14:textId="77777777" w:rsidR="00E37739" w:rsidRDefault="007249A6">
      <w:pPr>
        <w:pStyle w:val="Body"/>
      </w:pPr>
      <w:r>
        <w:t>•</w:t>
      </w:r>
      <w:r>
        <w:tab/>
        <w:t>Registration with SANCA and HPCSA as a Professional Nurse</w:t>
      </w:r>
    </w:p>
    <w:p w14:paraId="11AF0FE8" w14:textId="77777777" w:rsidR="007249A6" w:rsidRDefault="007249A6">
      <w:pPr>
        <w:pStyle w:val="Body"/>
      </w:pPr>
      <w:r>
        <w:t>•</w:t>
      </w:r>
      <w:r>
        <w:tab/>
        <w:t xml:space="preserve">Valid Good Clinical Practice GCP </w:t>
      </w:r>
      <w:r>
        <w:rPr>
          <w:lang w:val="it-IT"/>
        </w:rPr>
        <w:t>certificat</w:t>
      </w:r>
      <w:r>
        <w:t xml:space="preserve">ion </w:t>
      </w:r>
    </w:p>
    <w:p w14:paraId="0401E13F" w14:textId="77777777" w:rsidR="00E37739" w:rsidRDefault="007249A6">
      <w:pPr>
        <w:pStyle w:val="Body"/>
      </w:pPr>
      <w:r>
        <w:t>•</w:t>
      </w:r>
      <w:r>
        <w:tab/>
        <w:t>Fluency in two languages desirable</w:t>
      </w:r>
    </w:p>
    <w:p w14:paraId="572AD692" w14:textId="77777777" w:rsidR="00E37739" w:rsidRDefault="007249A6">
      <w:pPr>
        <w:pStyle w:val="Body"/>
      </w:pPr>
      <w:r>
        <w:t>•</w:t>
      </w:r>
      <w:r>
        <w:tab/>
        <w:t>Computer literacy (MS Word, Excel, Outlook), ideally with familiarity to eCRF systems</w:t>
      </w:r>
    </w:p>
    <w:p w14:paraId="21769115" w14:textId="77777777" w:rsidR="00E37739" w:rsidRDefault="007249A6">
      <w:pPr>
        <w:pStyle w:val="Body"/>
      </w:pPr>
      <w:r>
        <w:t>•</w:t>
      </w:r>
      <w:r>
        <w:tab/>
        <w:t>Drivers license</w:t>
      </w:r>
    </w:p>
    <w:p w14:paraId="5CA897A3" w14:textId="77777777" w:rsidR="00E37739" w:rsidRDefault="007249A6">
      <w:pPr>
        <w:pStyle w:val="Body"/>
        <w:numPr>
          <w:ilvl w:val="0"/>
          <w:numId w:val="2"/>
        </w:numPr>
      </w:pPr>
      <w:r>
        <w:t>Strong coordination and management skills</w:t>
      </w:r>
    </w:p>
    <w:p w14:paraId="4ACE2D38" w14:textId="77777777" w:rsidR="00E37739" w:rsidRDefault="007249A6">
      <w:pPr>
        <w:pStyle w:val="Body"/>
        <w:numPr>
          <w:ilvl w:val="0"/>
          <w:numId w:val="2"/>
        </w:numPr>
      </w:pPr>
      <w:r>
        <w:t>Able to work accurately and pay attention to detail</w:t>
      </w:r>
    </w:p>
    <w:p w14:paraId="62A9917D" w14:textId="77777777" w:rsidR="007249A6" w:rsidRDefault="007249A6">
      <w:pPr>
        <w:pStyle w:val="Body"/>
        <w:numPr>
          <w:ilvl w:val="0"/>
          <w:numId w:val="2"/>
        </w:numPr>
      </w:pPr>
      <w:r>
        <w:t>Two recent letters of references on request</w:t>
      </w:r>
    </w:p>
    <w:p w14:paraId="1E3F4194" w14:textId="77777777" w:rsidR="00E37739" w:rsidRDefault="00E37739">
      <w:pPr>
        <w:pStyle w:val="Body"/>
      </w:pPr>
    </w:p>
    <w:p w14:paraId="7BC38415" w14:textId="77777777" w:rsidR="00E37739" w:rsidRDefault="00E37739">
      <w:pPr>
        <w:pStyle w:val="Body"/>
      </w:pPr>
    </w:p>
    <w:p w14:paraId="16AF181C" w14:textId="77777777" w:rsidR="00A179AB" w:rsidRDefault="007249A6" w:rsidP="00A179AB">
      <w:pPr>
        <w:pStyle w:val="Body"/>
      </w:pPr>
      <w:r>
        <w:t xml:space="preserve">Salary will </w:t>
      </w:r>
      <w:r w:rsidR="006F2B7E">
        <w:t>be depende</w:t>
      </w:r>
      <w:r>
        <w:t>nt on qualifications and experience. Initially one-year contract available only</w:t>
      </w:r>
      <w:r w:rsidR="006F0052">
        <w:t>,</w:t>
      </w:r>
      <w:r>
        <w:t xml:space="preserve"> with three-month probation period. </w:t>
      </w:r>
    </w:p>
    <w:p w14:paraId="563CB506" w14:textId="77777777" w:rsidR="00A179AB" w:rsidRDefault="00A179AB" w:rsidP="00A179AB">
      <w:pPr>
        <w:pStyle w:val="Body"/>
      </w:pPr>
    </w:p>
    <w:p w14:paraId="71F992A0" w14:textId="77777777" w:rsidR="00A179AB" w:rsidRPr="00A179AB" w:rsidRDefault="00A179AB" w:rsidP="00A179AB">
      <w:pPr>
        <w:pStyle w:val="Body"/>
        <w:rPr>
          <w:lang w:val="en-GB"/>
        </w:rPr>
      </w:pPr>
      <w:r w:rsidRPr="00A179AB">
        <w:rPr>
          <w:lang w:val="en-GB"/>
        </w:rPr>
        <w:t>The University of Cape Town Lung Institute is committed to equity in our employment practices and reserves the right not to appoint.</w:t>
      </w:r>
      <w:r>
        <w:rPr>
          <w:lang w:val="en-GB"/>
        </w:rPr>
        <w:t xml:space="preserve"> </w:t>
      </w:r>
      <w:r w:rsidRPr="00A179AB">
        <w:rPr>
          <w:lang w:val="en-GB"/>
        </w:rPr>
        <w:t>This post is not under University of Cape Town conditions of service</w:t>
      </w:r>
    </w:p>
    <w:p w14:paraId="0E7AF01A" w14:textId="77777777" w:rsidR="007249A6" w:rsidRDefault="00A179AB" w:rsidP="00A179AB">
      <w:pPr>
        <w:pStyle w:val="Body"/>
      </w:pPr>
      <w:r w:rsidRPr="00A179AB">
        <w:rPr>
          <w:lang w:val="en-GB"/>
        </w:rPr>
        <w:t> </w:t>
      </w:r>
    </w:p>
    <w:p w14:paraId="1D59BF2F" w14:textId="77777777" w:rsidR="007249A6" w:rsidRDefault="007249A6" w:rsidP="007249A6">
      <w:pPr>
        <w:pStyle w:val="Body"/>
      </w:pPr>
    </w:p>
    <w:p w14:paraId="17082839" w14:textId="77777777" w:rsidR="007249A6" w:rsidRDefault="00084D2D" w:rsidP="007249A6">
      <w:pPr>
        <w:pStyle w:val="Body"/>
      </w:pPr>
      <w:r>
        <w:t>Application deadline 9th</w:t>
      </w:r>
      <w:bookmarkStart w:id="0" w:name="_GoBack"/>
      <w:bookmarkEnd w:id="0"/>
      <w:r w:rsidR="007249A6">
        <w:t xml:space="preserve"> December 2016</w:t>
      </w:r>
    </w:p>
    <w:p w14:paraId="2EFBC463" w14:textId="77777777" w:rsidR="007249A6" w:rsidRDefault="007249A6" w:rsidP="007249A6">
      <w:pPr>
        <w:pStyle w:val="Body"/>
      </w:pPr>
    </w:p>
    <w:p w14:paraId="0BA9CDDA" w14:textId="77777777" w:rsidR="007249A6" w:rsidRDefault="007249A6" w:rsidP="007249A6">
      <w:pPr>
        <w:pStyle w:val="Body"/>
      </w:pPr>
      <w:r>
        <w:t>Please email cover letter, cv and three references to mellissapascoe@gmail.com</w:t>
      </w:r>
    </w:p>
    <w:p w14:paraId="0C4AED67" w14:textId="77777777" w:rsidR="00E37739" w:rsidRDefault="00E37739" w:rsidP="007249A6">
      <w:pPr>
        <w:pStyle w:val="Body"/>
      </w:pPr>
    </w:p>
    <w:sectPr w:rsidR="00E37739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7A155" w14:textId="77777777" w:rsidR="00C576C0" w:rsidRDefault="00C576C0">
      <w:r>
        <w:separator/>
      </w:r>
    </w:p>
  </w:endnote>
  <w:endnote w:type="continuationSeparator" w:id="0">
    <w:p w14:paraId="543EF56B" w14:textId="77777777" w:rsidR="00C576C0" w:rsidRDefault="00C5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7AC78" w14:textId="77777777" w:rsidR="00C576C0" w:rsidRDefault="00C576C0">
      <w:r>
        <w:separator/>
      </w:r>
    </w:p>
  </w:footnote>
  <w:footnote w:type="continuationSeparator" w:id="0">
    <w:p w14:paraId="567A243F" w14:textId="77777777" w:rsidR="00C576C0" w:rsidRDefault="00C576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EA8AD" w14:textId="77777777" w:rsidR="004814A5" w:rsidRDefault="006F2B7E" w:rsidP="004814A5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  <w:autoSpaceDE w:val="0"/>
      <w:autoSpaceDN w:val="0"/>
      <w:adjustRightInd w:val="0"/>
      <w:rPr>
        <w:color w:val="000000"/>
        <w:lang w:val="en-GB"/>
      </w:rPr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58240" behindDoc="0" locked="0" layoutInCell="1" allowOverlap="1" wp14:anchorId="046F6F2E" wp14:editId="4208ECD6">
          <wp:simplePos x="0" y="0"/>
          <wp:positionH relativeFrom="page">
            <wp:align>center</wp:align>
          </wp:positionH>
          <wp:positionV relativeFrom="paragraph">
            <wp:align>top</wp:align>
          </wp:positionV>
          <wp:extent cx="7552055" cy="2362200"/>
          <wp:effectExtent l="0" t="0" r="0" b="0"/>
          <wp:wrapThrough wrapText="bothSides">
            <wp:wrapPolygon edited="0">
              <wp:start x="0" y="0"/>
              <wp:lineTo x="0" y="21368"/>
              <wp:lineTo x="21504" y="21368"/>
              <wp:lineTo x="21504" y="0"/>
              <wp:lineTo x="0" y="0"/>
            </wp:wrapPolygon>
          </wp:wrapThrough>
          <wp:docPr id="1" name="Picture 1" descr="allergy-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ergy-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236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9D26E" w14:textId="77777777" w:rsidR="00E37739" w:rsidRDefault="00E3773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656CD"/>
    <w:multiLevelType w:val="hybridMultilevel"/>
    <w:tmpl w:val="48FA34E0"/>
    <w:numStyleLink w:val="Bullet"/>
  </w:abstractNum>
  <w:abstractNum w:abstractNumId="1">
    <w:nsid w:val="4F331343"/>
    <w:multiLevelType w:val="hybridMultilevel"/>
    <w:tmpl w:val="48FA34E0"/>
    <w:styleLink w:val="Bullet"/>
    <w:lvl w:ilvl="0" w:tplc="FB323184">
      <w:start w:val="1"/>
      <w:numFmt w:val="bullet"/>
      <w:lvlText w:val="•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826E68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ACE81D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1CA0CF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A1EDF8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4C019F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328267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3AE4CC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428599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7739"/>
    <w:rsid w:val="00084D2D"/>
    <w:rsid w:val="00092722"/>
    <w:rsid w:val="000D4DD0"/>
    <w:rsid w:val="004814A5"/>
    <w:rsid w:val="006F0052"/>
    <w:rsid w:val="006F2B7E"/>
    <w:rsid w:val="007249A6"/>
    <w:rsid w:val="00A179AB"/>
    <w:rsid w:val="00C576C0"/>
    <w:rsid w:val="00D87996"/>
    <w:rsid w:val="00E37739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54BF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styleId="Subtitle">
    <w:name w:val="Subtitle"/>
    <w:next w:val="Body"/>
    <w:pPr>
      <w:keepNext/>
    </w:pPr>
    <w:rPr>
      <w:rFonts w:ascii="Helvetica" w:hAnsi="Helvetica" w:cs="Arial Unicode MS"/>
      <w:color w:val="000000"/>
      <w:sz w:val="40"/>
      <w:szCs w:val="40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81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A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1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A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1269</Characters>
  <Application>Microsoft Macintosh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mellissapascoe@gmail.com</cp:lastModifiedBy>
  <cp:revision>7</cp:revision>
  <dcterms:created xsi:type="dcterms:W3CDTF">2016-11-15T14:49:00Z</dcterms:created>
  <dcterms:modified xsi:type="dcterms:W3CDTF">2016-11-28T06:42:00Z</dcterms:modified>
</cp:coreProperties>
</file>