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20" w:rsidRDefault="006D7520" w:rsidP="005F4DE9"/>
    <w:p w:rsidR="00DE196D" w:rsidRDefault="00372289" w:rsidP="00614CE5">
      <w:pPr>
        <w:jc w:val="center"/>
        <w:rPr>
          <w:rFonts w:ascii="Calibri" w:eastAsia="Calibri" w:hAnsi="Calibri"/>
          <w:b/>
          <w:snapToGrid/>
          <w:sz w:val="32"/>
          <w:szCs w:val="32"/>
          <w:lang w:val="en-ZA"/>
        </w:rPr>
      </w:pPr>
      <w:bookmarkStart w:id="0" w:name="_GoBack"/>
      <w:r w:rsidRPr="005F4DE9">
        <w:t xml:space="preserve"> </w:t>
      </w:r>
      <w:r w:rsidR="006D7520" w:rsidRPr="006D7520">
        <w:rPr>
          <w:rFonts w:ascii="Calibri" w:eastAsia="Calibri" w:hAnsi="Calibri"/>
          <w:b/>
          <w:snapToGrid/>
          <w:sz w:val="32"/>
          <w:szCs w:val="32"/>
          <w:lang w:val="en-ZA"/>
        </w:rPr>
        <w:t>Faculty of Health Sciences</w:t>
      </w:r>
      <w:r w:rsidR="00614CE5">
        <w:rPr>
          <w:rFonts w:ascii="Calibri" w:eastAsia="Calibri" w:hAnsi="Calibri"/>
          <w:b/>
          <w:snapToGrid/>
          <w:sz w:val="32"/>
          <w:szCs w:val="32"/>
          <w:lang w:val="en-ZA"/>
        </w:rPr>
        <w:t>, Clinical Research Centre</w:t>
      </w:r>
    </w:p>
    <w:bookmarkEnd w:id="0"/>
    <w:p w:rsidR="00614CE5" w:rsidRDefault="00614CE5" w:rsidP="00614CE5">
      <w:pPr>
        <w:jc w:val="center"/>
        <w:rPr>
          <w:rFonts w:ascii="Calibri" w:eastAsia="Calibri" w:hAnsi="Calibri"/>
          <w:b/>
          <w:snapToGrid/>
          <w:sz w:val="32"/>
          <w:szCs w:val="32"/>
          <w:lang w:val="en-ZA"/>
        </w:rPr>
      </w:pPr>
      <w:r>
        <w:rPr>
          <w:rFonts w:ascii="Calibri" w:eastAsia="Calibri" w:hAnsi="Calibri"/>
          <w:b/>
          <w:snapToGrid/>
          <w:sz w:val="32"/>
          <w:szCs w:val="32"/>
          <w:lang w:val="en-ZA"/>
        </w:rPr>
        <w:t xml:space="preserve">“Essentials for the Clinical </w:t>
      </w:r>
      <w:r w:rsidRPr="006D7520">
        <w:rPr>
          <w:rFonts w:ascii="Calibri" w:eastAsia="Calibri" w:hAnsi="Calibri"/>
          <w:b/>
          <w:snapToGrid/>
          <w:sz w:val="32"/>
          <w:szCs w:val="32"/>
          <w:lang w:val="en-ZA"/>
        </w:rPr>
        <w:t>Research Supervisor</w:t>
      </w:r>
      <w:r>
        <w:rPr>
          <w:rFonts w:ascii="Calibri" w:eastAsia="Calibri" w:hAnsi="Calibri"/>
          <w:b/>
          <w:snapToGrid/>
          <w:sz w:val="32"/>
          <w:szCs w:val="32"/>
          <w:lang w:val="en-ZA"/>
        </w:rPr>
        <w:t>”</w:t>
      </w:r>
    </w:p>
    <w:p w:rsidR="00D533B8" w:rsidRPr="00D533B8" w:rsidRDefault="00D533B8" w:rsidP="00D533B8">
      <w:pPr>
        <w:widowControl/>
        <w:spacing w:after="200" w:line="276" w:lineRule="auto"/>
        <w:jc w:val="center"/>
        <w:rPr>
          <w:rFonts w:ascii="Calibri" w:eastAsia="Calibri" w:hAnsi="Calibri"/>
          <w:b/>
          <w:snapToGrid/>
          <w:sz w:val="32"/>
          <w:szCs w:val="32"/>
          <w:lang w:val="en-ZA"/>
        </w:rPr>
      </w:pPr>
    </w:p>
    <w:p w:rsidR="006D7520" w:rsidRPr="006D7520" w:rsidRDefault="006D7520" w:rsidP="006D7520">
      <w:pPr>
        <w:widowControl/>
        <w:spacing w:after="200" w:line="276" w:lineRule="auto"/>
        <w:rPr>
          <w:rFonts w:ascii="Calibri" w:eastAsia="Calibri" w:hAnsi="Calibri"/>
          <w:i/>
          <w:snapToGrid/>
          <w:sz w:val="28"/>
          <w:szCs w:val="28"/>
          <w:lang w:val="en-ZA"/>
        </w:rPr>
      </w:pPr>
      <w:r w:rsidRPr="006D7520">
        <w:rPr>
          <w:rFonts w:ascii="Calibri" w:eastAsia="Calibri" w:hAnsi="Calibri"/>
          <w:i/>
          <w:snapToGrid/>
          <w:sz w:val="28"/>
          <w:szCs w:val="28"/>
          <w:lang w:val="en-ZA"/>
        </w:rPr>
        <w:t>This workshop is designed to provide supe</w:t>
      </w:r>
      <w:r w:rsidRPr="00D03C30">
        <w:rPr>
          <w:rFonts w:ascii="Calibri" w:eastAsia="Calibri" w:hAnsi="Calibri"/>
          <w:i/>
          <w:snapToGrid/>
          <w:sz w:val="28"/>
          <w:szCs w:val="28"/>
          <w:lang w:val="en-ZA"/>
        </w:rPr>
        <w:t xml:space="preserve">rvisors of </w:t>
      </w:r>
      <w:r w:rsidR="004621E6">
        <w:rPr>
          <w:rFonts w:ascii="Calibri" w:eastAsia="Calibri" w:hAnsi="Calibri"/>
          <w:i/>
          <w:snapToGrid/>
          <w:sz w:val="28"/>
          <w:szCs w:val="28"/>
          <w:lang w:val="en-ZA"/>
        </w:rPr>
        <w:t xml:space="preserve">MMed </w:t>
      </w:r>
      <w:r w:rsidRPr="00D03C30">
        <w:rPr>
          <w:rFonts w:ascii="Calibri" w:eastAsia="Calibri" w:hAnsi="Calibri"/>
          <w:i/>
          <w:snapToGrid/>
          <w:sz w:val="28"/>
          <w:szCs w:val="28"/>
          <w:lang w:val="en-ZA"/>
        </w:rPr>
        <w:t>students’</w:t>
      </w:r>
      <w:r w:rsidRPr="006D7520">
        <w:rPr>
          <w:rFonts w:ascii="Calibri" w:eastAsia="Calibri" w:hAnsi="Calibri"/>
          <w:i/>
          <w:snapToGrid/>
          <w:sz w:val="28"/>
          <w:szCs w:val="28"/>
          <w:lang w:val="en-ZA"/>
        </w:rPr>
        <w:t xml:space="preserve"> essential guidelines, key milestones and tools for a successful supervisory process. </w:t>
      </w:r>
      <w:r w:rsidR="007862B5">
        <w:rPr>
          <w:rFonts w:ascii="Calibri" w:eastAsia="Calibri" w:hAnsi="Calibri"/>
          <w:i/>
          <w:snapToGrid/>
          <w:sz w:val="28"/>
          <w:szCs w:val="28"/>
          <w:lang w:val="en-ZA"/>
        </w:rPr>
        <w:t>This is a CPD accredited course.</w:t>
      </w:r>
    </w:p>
    <w:tbl>
      <w:tblPr>
        <w:tblpPr w:leftFromText="180" w:rightFromText="180" w:vertAnchor="text" w:horzAnchor="margin" w:tblpXSpec="center" w:tblpY="371"/>
        <w:tblW w:w="10266" w:type="dxa"/>
        <w:tblLook w:val="04A0" w:firstRow="1" w:lastRow="0" w:firstColumn="1" w:lastColumn="0" w:noHBand="0" w:noVBand="1"/>
      </w:tblPr>
      <w:tblGrid>
        <w:gridCol w:w="1575"/>
        <w:gridCol w:w="5763"/>
        <w:gridCol w:w="2928"/>
      </w:tblGrid>
      <w:tr w:rsidR="00D03C30" w:rsidRPr="00D03C30" w:rsidTr="00D03C30">
        <w:trPr>
          <w:trHeight w:val="705"/>
        </w:trPr>
        <w:tc>
          <w:tcPr>
            <w:tcW w:w="7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D03C30" w:rsidRPr="00D03C30" w:rsidRDefault="004156BA" w:rsidP="00D03C30">
            <w:pPr>
              <w:widowControl/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</w:pPr>
            <w:r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 xml:space="preserve">DATE: Wednesday, 21 Oct </w:t>
            </w:r>
            <w:r w:rsidR="00D03C30" w:rsidRPr="00D03C30"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>2015</w:t>
            </w:r>
          </w:p>
        </w:tc>
        <w:tc>
          <w:tcPr>
            <w:tcW w:w="2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D03C30" w:rsidRPr="00D03C30" w:rsidRDefault="00D03C30" w:rsidP="004156BA">
            <w:pPr>
              <w:widowControl/>
              <w:ind w:left="-108"/>
              <w:jc w:val="center"/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 xml:space="preserve">Postgrad Room 1, </w:t>
            </w:r>
            <w:r w:rsidR="00D533B8"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 xml:space="preserve">(Seminar Room 1) </w:t>
            </w:r>
            <w:r w:rsidRPr="00D03C30"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>Barnard Fuller Building, Anzio Road</w:t>
            </w:r>
            <w:r w:rsidR="004156BA">
              <w:rPr>
                <w:rFonts w:ascii="Verdana" w:hAnsi="Verdana" w:cs="Arial"/>
                <w:b/>
                <w:bCs/>
                <w:snapToGrid/>
                <w:sz w:val="20"/>
                <w:lang w:val="en-ZA" w:eastAsia="en-ZA"/>
              </w:rPr>
              <w:t>, Observatory</w:t>
            </w:r>
          </w:p>
        </w:tc>
      </w:tr>
      <w:tr w:rsidR="00D03C30" w:rsidRPr="00D03C30" w:rsidTr="00D03C30">
        <w:trPr>
          <w:trHeight w:val="402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1D5E2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TIME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5E2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TOPIC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5E2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SPEAKER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13h30 - 13h45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Introductions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Delva Shamley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13h45 - 14h15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Transitioning from re</w:t>
            </w:r>
            <w:r w:rsidR="004156BA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searcher/lecturer to supervisor</w:t>
            </w: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                 </w:t>
            </w:r>
            <w:r w:rsidR="004156BA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S</w:t>
            </w: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kills, goals, benefits and support team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 xml:space="preserve">Dr Celeste de Jager 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14h15 - 14h30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Memorandum of Understanding    </w:t>
            </w: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 xml:space="preserve">                                                   Expectations on both sides                                                                Postgrad office requirements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Celeste de Jager</w:t>
            </w:r>
          </w:p>
        </w:tc>
      </w:tr>
      <w:tr w:rsidR="00D03C30" w:rsidRPr="00D03C30" w:rsidTr="00D03C30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14h30 - 14h45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4156BA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Supervisory styles &amp; Tools</w:t>
            </w:r>
            <w:r w:rsidR="00D03C30"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 </w:t>
            </w:r>
            <w:r w:rsidR="00D03C30"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 xml:space="preserve">                                                                                              Links/handbooks/websites/guidance/IP/IPR                                                               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Delva Shamley</w:t>
            </w:r>
          </w:p>
        </w:tc>
      </w:tr>
      <w:tr w:rsidR="00D03C30" w:rsidRPr="00D03C30" w:rsidTr="004156BA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14h45 - 15h15</w:t>
            </w:r>
          </w:p>
        </w:tc>
        <w:tc>
          <w:tcPr>
            <w:tcW w:w="5763" w:type="dxa"/>
            <w:tcBorders>
              <w:top w:val="single" w:sz="4" w:space="0" w:color="B6B6B6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3C30" w:rsidRPr="00D03C30" w:rsidRDefault="004156BA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The Process: Project Design                                              </w:t>
            </w: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 xml:space="preserve"> Timeline/data entry</w:t>
            </w:r>
          </w:p>
        </w:tc>
        <w:tc>
          <w:tcPr>
            <w:tcW w:w="2928" w:type="dxa"/>
            <w:tcBorders>
              <w:top w:val="single" w:sz="4" w:space="0" w:color="B6B6B6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67C" w:rsidRDefault="000B367C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Celeste de Jager</w:t>
            </w:r>
          </w:p>
          <w:p w:rsidR="00D03C30" w:rsidRPr="00D03C30" w:rsidRDefault="004156BA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Delva Shamley</w:t>
            </w:r>
          </w:p>
        </w:tc>
      </w:tr>
      <w:tr w:rsidR="00D03C30" w:rsidRPr="00D03C30" w:rsidTr="00D03C30">
        <w:trPr>
          <w:trHeight w:val="402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B6B6B6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15h15 - 15h30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B6B6B6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D03C30" w:rsidRPr="00D03C30" w:rsidRDefault="00545ED1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                    TEA BREAK  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B6B6B6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 </w:t>
            </w:r>
          </w:p>
        </w:tc>
      </w:tr>
      <w:tr w:rsidR="00D03C30" w:rsidRPr="00D03C30" w:rsidTr="004156BA">
        <w:trPr>
          <w:trHeight w:val="7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15h30 - 16h00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3C30" w:rsidRPr="00D03C30" w:rsidRDefault="00545ED1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What we told your Registrars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03C30" w:rsidRPr="00D03C30" w:rsidRDefault="00545ED1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Annemie Stewart</w:t>
            </w:r>
          </w:p>
        </w:tc>
      </w:tr>
      <w:tr w:rsidR="00D03C30" w:rsidRPr="00D03C30" w:rsidTr="004156BA">
        <w:trPr>
          <w:trHeight w:val="900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16h00 - 16h30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 xml:space="preserve">The Meeting:                                                                                                   </w:t>
            </w: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Utilising the time/feedback/debate                                                               Keeping the momentum</w:t>
            </w:r>
          </w:p>
          <w:p w:rsidR="00545ED1" w:rsidRPr="00D03C30" w:rsidRDefault="00545ED1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Timetable and milestones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Delva Shamley</w:t>
            </w:r>
          </w:p>
        </w:tc>
      </w:tr>
      <w:tr w:rsidR="00D03C30" w:rsidRPr="00D03C30" w:rsidTr="004156BA">
        <w:trPr>
          <w:trHeight w:val="900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16h30 - 17h00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Writing Up and Feedback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545ED1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Dr Delva Shamley</w:t>
            </w:r>
          </w:p>
        </w:tc>
      </w:tr>
      <w:tr w:rsidR="00D03C30" w:rsidRPr="00D03C30" w:rsidTr="004156BA">
        <w:trPr>
          <w:trHeight w:val="799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17h00 - 17h30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b/>
                <w:bCs/>
                <w:snapToGrid/>
                <w:sz w:val="18"/>
                <w:szCs w:val="18"/>
                <w:lang w:val="en-ZA" w:eastAsia="en-ZA"/>
              </w:rPr>
              <w:t>Discussion/feedback forms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C30" w:rsidRPr="00D03C30" w:rsidRDefault="00D03C30" w:rsidP="00D03C30">
            <w:pPr>
              <w:widowControl/>
              <w:jc w:val="center"/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</w:pPr>
            <w:r w:rsidRPr="00D03C30">
              <w:rPr>
                <w:rFonts w:ascii="Verdana" w:hAnsi="Verdana" w:cs="Arial"/>
                <w:snapToGrid/>
                <w:sz w:val="18"/>
                <w:szCs w:val="18"/>
                <w:lang w:val="en-ZA" w:eastAsia="en-ZA"/>
              </w:rPr>
              <w:t>All</w:t>
            </w:r>
          </w:p>
        </w:tc>
      </w:tr>
    </w:tbl>
    <w:p w:rsidR="00D03C30" w:rsidRDefault="00D03C30" w:rsidP="00D03C30">
      <w:pPr>
        <w:rPr>
          <w:rFonts w:ascii="Calibri" w:eastAsia="Calibri" w:hAnsi="Calibri"/>
          <w:snapToGrid/>
          <w:sz w:val="28"/>
          <w:szCs w:val="28"/>
          <w:lang w:val="en-ZA"/>
        </w:rPr>
      </w:pPr>
    </w:p>
    <w:p w:rsidR="00D03C30" w:rsidRDefault="00D03C30" w:rsidP="00D03C30">
      <w:pPr>
        <w:rPr>
          <w:rFonts w:ascii="Arial" w:hAnsi="Arial" w:cs="Arial"/>
        </w:rPr>
      </w:pPr>
    </w:p>
    <w:p w:rsidR="00DE196D" w:rsidRDefault="00DE196D" w:rsidP="00D03C30">
      <w:pPr>
        <w:rPr>
          <w:rFonts w:ascii="Arial" w:hAnsi="Arial" w:cs="Arial"/>
        </w:rPr>
      </w:pPr>
    </w:p>
    <w:p w:rsidR="006D598A" w:rsidRPr="008E0A3C" w:rsidRDefault="006D598A" w:rsidP="006D598A">
      <w:pPr>
        <w:jc w:val="center"/>
        <w:rPr>
          <w:b/>
          <w:i/>
        </w:rPr>
      </w:pPr>
      <w:r w:rsidRPr="008E0A3C">
        <w:rPr>
          <w:b/>
          <w:i/>
        </w:rPr>
        <w:t xml:space="preserve">Please RSVP to: </w:t>
      </w:r>
      <w:hyperlink r:id="rId8" w:history="1">
        <w:r w:rsidRPr="008E0A3C">
          <w:rPr>
            <w:b/>
            <w:i/>
            <w:color w:val="0000FF"/>
            <w:u w:val="single"/>
          </w:rPr>
          <w:t>Faldeelah.fisher@uct.ac.za</w:t>
        </w:r>
      </w:hyperlink>
      <w:r>
        <w:rPr>
          <w:b/>
          <w:i/>
        </w:rPr>
        <w:t xml:space="preserve"> before 30 Nov</w:t>
      </w:r>
      <w:r w:rsidRPr="008E0A3C">
        <w:rPr>
          <w:b/>
          <w:i/>
        </w:rPr>
        <w:t xml:space="preserve"> 2015</w:t>
      </w:r>
    </w:p>
    <w:p w:rsidR="006D598A" w:rsidRPr="008E0A3C" w:rsidRDefault="006D598A" w:rsidP="006D598A">
      <w:pPr>
        <w:jc w:val="center"/>
        <w:rPr>
          <w:b/>
          <w:i/>
        </w:rPr>
      </w:pPr>
      <w:r w:rsidRPr="008E0A3C">
        <w:rPr>
          <w:b/>
          <w:i/>
        </w:rPr>
        <w:t>For more information, please contact: Faldeelah at 021 650 1975</w:t>
      </w:r>
    </w:p>
    <w:p w:rsidR="006D598A" w:rsidRPr="00D533B8" w:rsidRDefault="006D598A" w:rsidP="006D598A">
      <w:pPr>
        <w:rPr>
          <w:sz w:val="16"/>
          <w:szCs w:val="16"/>
        </w:rPr>
      </w:pPr>
    </w:p>
    <w:p w:rsidR="005635AE" w:rsidRPr="00D533B8" w:rsidRDefault="005635AE" w:rsidP="005F4DE9">
      <w:pPr>
        <w:rPr>
          <w:sz w:val="16"/>
          <w:szCs w:val="16"/>
        </w:rPr>
      </w:pPr>
    </w:p>
    <w:sectPr w:rsidR="005635AE" w:rsidRPr="00D533B8" w:rsidSect="00DE196D">
      <w:headerReference w:type="even" r:id="rId9"/>
      <w:headerReference w:type="default" r:id="rId10"/>
      <w:footerReference w:type="even" r:id="rId11"/>
      <w:pgSz w:w="11906" w:h="16838"/>
      <w:pgMar w:top="1440" w:right="1440" w:bottom="14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82" w:rsidRDefault="00EA1E82">
      <w:r>
        <w:separator/>
      </w:r>
    </w:p>
  </w:endnote>
  <w:endnote w:type="continuationSeparator" w:id="0">
    <w:p w:rsidR="00EA1E82" w:rsidRDefault="00EA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86" w:rsidRDefault="005525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86" w:rsidRDefault="0019758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82" w:rsidRDefault="00EA1E82">
      <w:r>
        <w:separator/>
      </w:r>
    </w:p>
  </w:footnote>
  <w:footnote w:type="continuationSeparator" w:id="0">
    <w:p w:rsidR="00EA1E82" w:rsidRDefault="00EA1E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86" w:rsidRDefault="005525AC" w:rsidP="001975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86" w:rsidRDefault="0019758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7A" w:rsidRDefault="0004737A"/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4791"/>
      <w:gridCol w:w="2473"/>
    </w:tblGrid>
    <w:tr w:rsidR="00E74DE9" w:rsidTr="004D42BE">
      <w:trPr>
        <w:trHeight w:val="96"/>
      </w:trPr>
      <w:tc>
        <w:tcPr>
          <w:tcW w:w="3510" w:type="dxa"/>
        </w:tcPr>
        <w:p w:rsidR="00C436DA" w:rsidRDefault="00C436DA" w:rsidP="00C436DA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C436DA" w:rsidRDefault="00C436DA" w:rsidP="00C436DA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</w:p>
        <w:p w:rsidR="005723CD" w:rsidRDefault="00E74DE9" w:rsidP="005723CD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 w:rsidRPr="00F85C80">
            <w:rPr>
              <w:noProof/>
            </w:rPr>
            <w:drawing>
              <wp:inline distT="0" distB="0" distL="0" distR="0" wp14:anchorId="3E1B2B0F" wp14:editId="334FA70E">
                <wp:extent cx="1409700" cy="495300"/>
                <wp:effectExtent l="19050" t="0" r="19050" b="19050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64" cy="500663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  <w:p w:rsidR="00C436DA" w:rsidRPr="00F43E7E" w:rsidRDefault="00C436DA" w:rsidP="0029446D">
          <w:pPr>
            <w:widowControl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</w:p>
      </w:tc>
      <w:tc>
        <w:tcPr>
          <w:tcW w:w="4791" w:type="dxa"/>
        </w:tcPr>
        <w:p w:rsidR="00E74DE9" w:rsidRDefault="00E74DE9" w:rsidP="00E74DE9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C436DA" w:rsidRDefault="00C436DA" w:rsidP="00E74DE9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29446D" w:rsidRDefault="0029446D" w:rsidP="00E74DE9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>UCT Clinical Research Centre</w:t>
          </w:r>
        </w:p>
        <w:p w:rsidR="00C436DA" w:rsidRDefault="0029446D" w:rsidP="00E74DE9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Floor </w:t>
          </w:r>
          <w:r w:rsidR="00C436DA"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>L51, Old Main Building</w:t>
          </w:r>
        </w:p>
        <w:p w:rsidR="00C436DA" w:rsidRPr="0004737A" w:rsidRDefault="00C436DA" w:rsidP="00E74DE9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Groote Schuur Hospital, Observatory, 7925, Cape </w:t>
          </w:r>
          <w:r w:rsidR="00E74DE9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>Town</w:t>
          </w:r>
        </w:p>
        <w:p w:rsidR="00C436DA" w:rsidRPr="00F43E7E" w:rsidRDefault="0029446D" w:rsidP="00032103">
          <w:pPr>
            <w:widowControl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         </w:t>
          </w:r>
          <w:r w:rsidR="00C436DA"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sym w:font="Wingdings" w:char="F028"/>
          </w: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021 650 1975  </w:t>
          </w:r>
          <w:r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 xml:space="preserve"> </w:t>
          </w:r>
          <w:r w:rsidR="00C436DA" w:rsidRPr="0004737A"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sym w:font="Wingdings" w:char="F02A"/>
          </w:r>
          <w:r w:rsidR="00C436DA"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hyperlink r:id="rId2" w:history="1">
            <w:r w:rsidRPr="005C1DEB">
              <w:rPr>
                <w:rStyle w:val="Hyperlink"/>
                <w:rFonts w:ascii="Calibri" w:eastAsia="Calibri" w:hAnsi="Calibri"/>
                <w:snapToGrid/>
                <w:sz w:val="16"/>
                <w:szCs w:val="16"/>
                <w:lang w:val="en-ZA"/>
              </w:rPr>
              <w:t>crc@uct.ac.za</w:t>
            </w:r>
          </w:hyperlink>
          <w:r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 xml:space="preserve">  </w:t>
          </w:r>
          <w:r w:rsidR="00C436DA" w:rsidRPr="0004737A"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>W</w:t>
          </w:r>
          <w:r w:rsidR="00C436DA"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r w:rsidR="00C436DA" w:rsidRPr="00F43E7E">
            <w:rPr>
              <w:rFonts w:ascii="Calibri" w:eastAsia="Calibri" w:hAnsi="Calibri"/>
              <w:snapToGrid/>
              <w:color w:val="0000FF"/>
              <w:sz w:val="16"/>
              <w:szCs w:val="16"/>
              <w:u w:val="single"/>
              <w:lang w:val="en-ZA"/>
            </w:rPr>
            <w:t>www.uct.crc.ac.za</w:t>
          </w:r>
        </w:p>
      </w:tc>
      <w:tc>
        <w:tcPr>
          <w:tcW w:w="2473" w:type="dxa"/>
          <w:shd w:val="clear" w:color="auto" w:fill="auto"/>
        </w:tcPr>
        <w:p w:rsidR="00E74DE9" w:rsidRDefault="00E74DE9" w:rsidP="005723CD">
          <w:pPr>
            <w:widowControl/>
            <w:spacing w:after="200" w:line="276" w:lineRule="auto"/>
          </w:pPr>
          <w:r w:rsidRPr="00F85C80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1C89E4E" wp14:editId="586DBE1F">
                <wp:simplePos x="0" y="0"/>
                <wp:positionH relativeFrom="margin">
                  <wp:posOffset>429895</wp:posOffset>
                </wp:positionH>
                <wp:positionV relativeFrom="margin">
                  <wp:posOffset>276860</wp:posOffset>
                </wp:positionV>
                <wp:extent cx="554355" cy="532765"/>
                <wp:effectExtent l="19050" t="0" r="17145" b="21018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32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4737A" w:rsidRDefault="007173CC" w:rsidP="005723CD">
    <w:pPr>
      <w:pStyle w:val="Header"/>
      <w:ind w:left="-1418" w:right="-1440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530D"/>
    <w:multiLevelType w:val="multilevel"/>
    <w:tmpl w:val="A04852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8262FFD"/>
    <w:multiLevelType w:val="hybridMultilevel"/>
    <w:tmpl w:val="64B4C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602141"/>
    <w:multiLevelType w:val="multilevel"/>
    <w:tmpl w:val="D6E492C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679593F"/>
    <w:multiLevelType w:val="hybridMultilevel"/>
    <w:tmpl w:val="3A0C3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AE"/>
    <w:rsid w:val="0002284D"/>
    <w:rsid w:val="00032103"/>
    <w:rsid w:val="0004737A"/>
    <w:rsid w:val="00057258"/>
    <w:rsid w:val="00066B9C"/>
    <w:rsid w:val="00073040"/>
    <w:rsid w:val="0008029C"/>
    <w:rsid w:val="000A7FB0"/>
    <w:rsid w:val="000B367C"/>
    <w:rsid w:val="000F4E03"/>
    <w:rsid w:val="00124589"/>
    <w:rsid w:val="001824F5"/>
    <w:rsid w:val="00197586"/>
    <w:rsid w:val="00235320"/>
    <w:rsid w:val="00261276"/>
    <w:rsid w:val="00270CEC"/>
    <w:rsid w:val="0029446D"/>
    <w:rsid w:val="00313F9A"/>
    <w:rsid w:val="00332F11"/>
    <w:rsid w:val="00372289"/>
    <w:rsid w:val="003A4AF5"/>
    <w:rsid w:val="003E5C9E"/>
    <w:rsid w:val="00400E2A"/>
    <w:rsid w:val="004156BA"/>
    <w:rsid w:val="004621E6"/>
    <w:rsid w:val="00475288"/>
    <w:rsid w:val="00481BA7"/>
    <w:rsid w:val="0049029C"/>
    <w:rsid w:val="00492079"/>
    <w:rsid w:val="004B4C0A"/>
    <w:rsid w:val="004C2D62"/>
    <w:rsid w:val="004D42BE"/>
    <w:rsid w:val="004D69EA"/>
    <w:rsid w:val="004E6EBE"/>
    <w:rsid w:val="004E7B11"/>
    <w:rsid w:val="004F4BD8"/>
    <w:rsid w:val="004F5872"/>
    <w:rsid w:val="00545ED1"/>
    <w:rsid w:val="005525AC"/>
    <w:rsid w:val="00556F6F"/>
    <w:rsid w:val="005635AE"/>
    <w:rsid w:val="005723CD"/>
    <w:rsid w:val="005A0E39"/>
    <w:rsid w:val="005A7551"/>
    <w:rsid w:val="005B5593"/>
    <w:rsid w:val="005D7941"/>
    <w:rsid w:val="005F4DE9"/>
    <w:rsid w:val="00601921"/>
    <w:rsid w:val="00614CE5"/>
    <w:rsid w:val="0061515E"/>
    <w:rsid w:val="00656623"/>
    <w:rsid w:val="00695DF0"/>
    <w:rsid w:val="006D598A"/>
    <w:rsid w:val="006D7520"/>
    <w:rsid w:val="007173CC"/>
    <w:rsid w:val="007862B5"/>
    <w:rsid w:val="007901A3"/>
    <w:rsid w:val="0083055F"/>
    <w:rsid w:val="00832C2C"/>
    <w:rsid w:val="0083365A"/>
    <w:rsid w:val="00840ED8"/>
    <w:rsid w:val="00842498"/>
    <w:rsid w:val="00842B24"/>
    <w:rsid w:val="008745E4"/>
    <w:rsid w:val="008B285D"/>
    <w:rsid w:val="00934FF7"/>
    <w:rsid w:val="00942DEB"/>
    <w:rsid w:val="00954A9B"/>
    <w:rsid w:val="009A1ADE"/>
    <w:rsid w:val="009D225F"/>
    <w:rsid w:val="009F60DC"/>
    <w:rsid w:val="00A15544"/>
    <w:rsid w:val="00A345FB"/>
    <w:rsid w:val="00A634A8"/>
    <w:rsid w:val="00A914E2"/>
    <w:rsid w:val="00A97617"/>
    <w:rsid w:val="00AC1B70"/>
    <w:rsid w:val="00B06F57"/>
    <w:rsid w:val="00B10E68"/>
    <w:rsid w:val="00B36130"/>
    <w:rsid w:val="00B61A81"/>
    <w:rsid w:val="00B859A4"/>
    <w:rsid w:val="00B94D8A"/>
    <w:rsid w:val="00B9785F"/>
    <w:rsid w:val="00BD7B80"/>
    <w:rsid w:val="00C436DA"/>
    <w:rsid w:val="00C81FEA"/>
    <w:rsid w:val="00CA30AC"/>
    <w:rsid w:val="00CC57D7"/>
    <w:rsid w:val="00D03C30"/>
    <w:rsid w:val="00D07DA3"/>
    <w:rsid w:val="00D25F00"/>
    <w:rsid w:val="00D445BD"/>
    <w:rsid w:val="00D533B8"/>
    <w:rsid w:val="00DC6EB1"/>
    <w:rsid w:val="00DD12D8"/>
    <w:rsid w:val="00DD445E"/>
    <w:rsid w:val="00DD4D02"/>
    <w:rsid w:val="00DE196D"/>
    <w:rsid w:val="00E026C7"/>
    <w:rsid w:val="00E05088"/>
    <w:rsid w:val="00E542D3"/>
    <w:rsid w:val="00E7198A"/>
    <w:rsid w:val="00E74DE9"/>
    <w:rsid w:val="00EA1E82"/>
    <w:rsid w:val="00EC26EE"/>
    <w:rsid w:val="00F43E7E"/>
    <w:rsid w:val="00F67E7F"/>
    <w:rsid w:val="00FD153A"/>
    <w:rsid w:val="00FD29C7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AE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635AE"/>
    <w:pPr>
      <w:keepNext/>
      <w:jc w:val="both"/>
      <w:outlineLvl w:val="2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35AE"/>
    <w:rPr>
      <w:rFonts w:ascii="Univers" w:eastAsia="Times New Roman" w:hAnsi="Univers" w:cs="Times New Roman"/>
      <w:b/>
      <w:snapToGrid w:val="0"/>
      <w:sz w:val="28"/>
      <w:szCs w:val="20"/>
      <w:lang w:val="en-GB"/>
    </w:rPr>
  </w:style>
  <w:style w:type="paragraph" w:styleId="Footer">
    <w:name w:val="footer"/>
    <w:basedOn w:val="Normal"/>
    <w:link w:val="FooterChar"/>
    <w:rsid w:val="00563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5635AE"/>
  </w:style>
  <w:style w:type="paragraph" w:styleId="Header">
    <w:name w:val="header"/>
    <w:basedOn w:val="Normal"/>
    <w:link w:val="HeaderChar"/>
    <w:rsid w:val="00563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89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824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7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AE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635AE"/>
    <w:pPr>
      <w:keepNext/>
      <w:jc w:val="both"/>
      <w:outlineLvl w:val="2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35AE"/>
    <w:rPr>
      <w:rFonts w:ascii="Univers" w:eastAsia="Times New Roman" w:hAnsi="Univers" w:cs="Times New Roman"/>
      <w:b/>
      <w:snapToGrid w:val="0"/>
      <w:sz w:val="28"/>
      <w:szCs w:val="20"/>
      <w:lang w:val="en-GB"/>
    </w:rPr>
  </w:style>
  <w:style w:type="paragraph" w:styleId="Footer">
    <w:name w:val="footer"/>
    <w:basedOn w:val="Normal"/>
    <w:link w:val="FooterChar"/>
    <w:rsid w:val="00563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5635AE"/>
  </w:style>
  <w:style w:type="paragraph" w:styleId="Header">
    <w:name w:val="header"/>
    <w:basedOn w:val="Normal"/>
    <w:link w:val="HeaderChar"/>
    <w:rsid w:val="00563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89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824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7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aldeelah.fisher@uct.ac.za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rc@uct.ac.za" TargetMode="External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Carlette Hlungwani</dc:creator>
  <cp:lastModifiedBy>Jaquelyne Kwenda</cp:lastModifiedBy>
  <cp:revision>2</cp:revision>
  <dcterms:created xsi:type="dcterms:W3CDTF">2015-11-02T09:09:00Z</dcterms:created>
  <dcterms:modified xsi:type="dcterms:W3CDTF">2015-11-02T09:09:00Z</dcterms:modified>
</cp:coreProperties>
</file>