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00" w:type="dxa"/>
        <w:tblInd w:w="-74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900"/>
      </w:tblGrid>
      <w:tr w:rsidR="002D7F74" w:rsidRPr="00EF6A8A" w:rsidTr="00376BF8">
        <w:trPr>
          <w:trHeight w:val="1780"/>
        </w:trPr>
        <w:tc>
          <w:tcPr>
            <w:tcW w:w="9900" w:type="dxa"/>
            <w:vAlign w:val="bottom"/>
          </w:tcPr>
          <w:p w:rsidR="002D7F74" w:rsidRDefault="00456D0C" w:rsidP="000E5759">
            <w:pPr>
              <w:rPr>
                <w:rFonts w:ascii="Gill Sans MT" w:hAnsi="Gill Sans MT" w:cs="Arial"/>
                <w:b/>
                <w:sz w:val="18"/>
                <w:szCs w:val="18"/>
              </w:rPr>
            </w:pPr>
            <w:r>
              <w:rPr>
                <w:rFonts w:ascii="Gill Sans MT" w:hAnsi="Gill Sans MT"/>
              </w:rPr>
              <w:tab/>
            </w:r>
            <w:r w:rsidR="002D7F74">
              <w:rPr>
                <w:noProof/>
              </w:rPr>
              <w:drawing>
                <wp:anchor distT="0" distB="0" distL="114300" distR="114300" simplePos="0" relativeHeight="251659776" behindDoc="1" locked="0" layoutInCell="1" allowOverlap="1" wp14:anchorId="2C7148DB" wp14:editId="1104B355">
                  <wp:simplePos x="0" y="0"/>
                  <wp:positionH relativeFrom="column">
                    <wp:posOffset>77470</wp:posOffset>
                  </wp:positionH>
                  <wp:positionV relativeFrom="paragraph">
                    <wp:posOffset>-15240</wp:posOffset>
                  </wp:positionV>
                  <wp:extent cx="802640" cy="1129665"/>
                  <wp:effectExtent l="0" t="0" r="0" b="0"/>
                  <wp:wrapTight wrapText="bothSides">
                    <wp:wrapPolygon edited="0">
                      <wp:start x="1538" y="1457"/>
                      <wp:lineTo x="1538" y="21126"/>
                      <wp:lineTo x="21532" y="21126"/>
                      <wp:lineTo x="21532" y="7285"/>
                      <wp:lineTo x="21019" y="1821"/>
                      <wp:lineTo x="21019" y="1457"/>
                      <wp:lineTo x="1538" y="1457"/>
                    </wp:wrapPolygon>
                  </wp:wrapTight>
                  <wp:docPr id="2" name="Picture 2" descr="fu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ll logo"/>
                          <pic:cNvPicPr>
                            <a:picLocks noChangeAspect="1" noChangeArrowheads="1"/>
                          </pic:cNvPicPr>
                        </pic:nvPicPr>
                        <pic:blipFill>
                          <a:blip r:embed="rId7" cstate="print"/>
                          <a:srcRect t="754" r="14659" b="12805"/>
                          <a:stretch>
                            <a:fillRect/>
                          </a:stretch>
                        </pic:blipFill>
                        <pic:spPr bwMode="auto">
                          <a:xfrm>
                            <a:off x="0" y="0"/>
                            <a:ext cx="802640" cy="1129665"/>
                          </a:xfrm>
                          <a:prstGeom prst="rect">
                            <a:avLst/>
                          </a:prstGeom>
                          <a:noFill/>
                          <a:ln w="9525">
                            <a:noFill/>
                            <a:miter lim="800000"/>
                            <a:headEnd/>
                            <a:tailEnd/>
                          </a:ln>
                        </pic:spPr>
                      </pic:pic>
                    </a:graphicData>
                  </a:graphic>
                </wp:anchor>
              </w:drawing>
            </w:r>
          </w:p>
          <w:p w:rsidR="002D7F74" w:rsidRDefault="002D7F74" w:rsidP="000E5759">
            <w:pPr>
              <w:ind w:left="1980"/>
              <w:rPr>
                <w:rFonts w:ascii="Gill Sans MT" w:hAnsi="Gill Sans MT" w:cs="Arial"/>
                <w:b/>
                <w:sz w:val="18"/>
                <w:szCs w:val="18"/>
              </w:rPr>
            </w:pPr>
          </w:p>
          <w:p w:rsidR="002D7F74" w:rsidRPr="00F45736" w:rsidRDefault="002D7F74" w:rsidP="000E5759">
            <w:pPr>
              <w:ind w:left="1980"/>
              <w:rPr>
                <w:rFonts w:ascii="Gill Sans MT" w:hAnsi="Gill Sans MT"/>
                <w:sz w:val="20"/>
                <w:szCs w:val="20"/>
              </w:rPr>
            </w:pPr>
            <w:r w:rsidRPr="00F45736">
              <w:rPr>
                <w:rFonts w:ascii="Gill Sans MT" w:hAnsi="Gill Sans MT" w:cs="Arial"/>
                <w:b/>
                <w:sz w:val="20"/>
                <w:szCs w:val="20"/>
              </w:rPr>
              <w:t>The Council for Medical Schemes is the regulatory authority for medical schemes and associated entities, and was established in terms of the Medical Schemes Act 131 of 1998.  The following position exists for persons driven by a desire to protect the public interest.</w:t>
            </w:r>
          </w:p>
        </w:tc>
      </w:tr>
      <w:tr w:rsidR="002D7F74" w:rsidRPr="00E73E9D" w:rsidTr="00376BF8">
        <w:trPr>
          <w:trHeight w:val="523"/>
        </w:trPr>
        <w:tc>
          <w:tcPr>
            <w:tcW w:w="9900" w:type="dxa"/>
            <w:shd w:val="clear" w:color="auto" w:fill="F2F2F2"/>
          </w:tcPr>
          <w:p w:rsidR="002D7F74" w:rsidRPr="00E73E9D" w:rsidRDefault="008326B7" w:rsidP="00ED619C">
            <w:pPr>
              <w:spacing w:before="120" w:after="120"/>
              <w:jc w:val="center"/>
              <w:rPr>
                <w:rFonts w:ascii="Gill Sans MT" w:hAnsi="Gill Sans MT"/>
                <w:b/>
              </w:rPr>
            </w:pPr>
            <w:r>
              <w:rPr>
                <w:rFonts w:ascii="Gill Sans MT" w:hAnsi="Gill Sans MT"/>
                <w:b/>
              </w:rPr>
              <w:t>EXPERT</w:t>
            </w:r>
            <w:r w:rsidR="00D107D8">
              <w:rPr>
                <w:rFonts w:ascii="Gill Sans MT" w:hAnsi="Gill Sans MT"/>
                <w:b/>
              </w:rPr>
              <w:t>/SPECIALIST</w:t>
            </w:r>
            <w:r>
              <w:rPr>
                <w:rFonts w:ascii="Gill Sans MT" w:hAnsi="Gill Sans MT"/>
                <w:b/>
              </w:rPr>
              <w:t xml:space="preserve"> </w:t>
            </w:r>
            <w:r w:rsidR="00BF70C7">
              <w:rPr>
                <w:rFonts w:ascii="Gill Sans MT" w:hAnsi="Gill Sans MT"/>
                <w:b/>
              </w:rPr>
              <w:t xml:space="preserve"> ADVISOR</w:t>
            </w:r>
            <w:r w:rsidR="009A5077">
              <w:rPr>
                <w:rFonts w:ascii="Gill Sans MT" w:hAnsi="Gill Sans MT"/>
                <w:b/>
              </w:rPr>
              <w:t>Y</w:t>
            </w:r>
            <w:r w:rsidR="00D32DEC">
              <w:rPr>
                <w:rFonts w:ascii="Gill Sans MT" w:hAnsi="Gill Sans MT"/>
                <w:b/>
              </w:rPr>
              <w:t xml:space="preserve"> PANEL</w:t>
            </w:r>
          </w:p>
        </w:tc>
      </w:tr>
      <w:tr w:rsidR="00ED619C" w:rsidRPr="00EF6A8A" w:rsidTr="00376BF8">
        <w:trPr>
          <w:trHeight w:val="1798"/>
        </w:trPr>
        <w:tc>
          <w:tcPr>
            <w:tcW w:w="9900" w:type="dxa"/>
          </w:tcPr>
          <w:p w:rsidR="00ED619C" w:rsidRPr="00285EAB" w:rsidRDefault="00ED619C" w:rsidP="005564CC">
            <w:pPr>
              <w:jc w:val="both"/>
              <w:rPr>
                <w:rFonts w:ascii="Gill Sans MT" w:hAnsi="Gill Sans MT" w:cs="Arial"/>
                <w:sz w:val="20"/>
                <w:szCs w:val="20"/>
              </w:rPr>
            </w:pPr>
          </w:p>
          <w:p w:rsidR="00365C94" w:rsidRPr="00365C94" w:rsidRDefault="008326B7" w:rsidP="00365C94">
            <w:pPr>
              <w:jc w:val="both"/>
              <w:rPr>
                <w:rFonts w:ascii="Gill Sans MT" w:hAnsi="Gill Sans MT" w:cs="Arial"/>
                <w:sz w:val="20"/>
                <w:szCs w:val="20"/>
              </w:rPr>
            </w:pPr>
            <w:r>
              <w:rPr>
                <w:rFonts w:ascii="Gill Sans MT" w:hAnsi="Gill Sans MT" w:cs="Arial"/>
                <w:sz w:val="20"/>
                <w:szCs w:val="20"/>
              </w:rPr>
              <w:t xml:space="preserve">The </w:t>
            </w:r>
            <w:r w:rsidR="00C74B9F">
              <w:rPr>
                <w:rFonts w:ascii="Gill Sans MT" w:hAnsi="Gill Sans MT" w:cs="Arial"/>
                <w:sz w:val="20"/>
                <w:szCs w:val="20"/>
              </w:rPr>
              <w:t>C</w:t>
            </w:r>
            <w:r>
              <w:rPr>
                <w:rFonts w:ascii="Gill Sans MT" w:hAnsi="Gill Sans MT" w:cs="Arial"/>
                <w:sz w:val="20"/>
                <w:szCs w:val="20"/>
              </w:rPr>
              <w:t xml:space="preserve">ouncil for Medical Schemes wishes to invite specialists and </w:t>
            </w:r>
            <w:r w:rsidR="0015553D">
              <w:rPr>
                <w:rFonts w:ascii="Gill Sans MT" w:hAnsi="Gill Sans MT" w:cs="Arial"/>
                <w:sz w:val="20"/>
                <w:szCs w:val="20"/>
              </w:rPr>
              <w:t>other health professionals</w:t>
            </w:r>
            <w:r>
              <w:rPr>
                <w:rFonts w:ascii="Gill Sans MT" w:hAnsi="Gill Sans MT" w:cs="Arial"/>
                <w:sz w:val="20"/>
                <w:szCs w:val="20"/>
              </w:rPr>
              <w:t xml:space="preserve"> to apply to be listed on its </w:t>
            </w:r>
            <w:r w:rsidR="00C74B9F">
              <w:rPr>
                <w:rFonts w:ascii="Gill Sans MT" w:hAnsi="Gill Sans MT" w:cs="Arial"/>
                <w:sz w:val="20"/>
                <w:szCs w:val="20"/>
              </w:rPr>
              <w:t>E</w:t>
            </w:r>
            <w:r>
              <w:rPr>
                <w:rFonts w:ascii="Gill Sans MT" w:hAnsi="Gill Sans MT" w:cs="Arial"/>
                <w:sz w:val="20"/>
                <w:szCs w:val="20"/>
              </w:rPr>
              <w:t xml:space="preserve">xpert </w:t>
            </w:r>
            <w:r w:rsidR="00C74B9F">
              <w:rPr>
                <w:rFonts w:ascii="Gill Sans MT" w:hAnsi="Gill Sans MT" w:cs="Arial"/>
                <w:sz w:val="20"/>
                <w:szCs w:val="20"/>
              </w:rPr>
              <w:t>D</w:t>
            </w:r>
            <w:r>
              <w:rPr>
                <w:rFonts w:ascii="Gill Sans MT" w:hAnsi="Gill Sans MT" w:cs="Arial"/>
                <w:sz w:val="20"/>
                <w:szCs w:val="20"/>
              </w:rPr>
              <w:t xml:space="preserve">irectory </w:t>
            </w:r>
            <w:r w:rsidR="00C74B9F">
              <w:rPr>
                <w:rFonts w:ascii="Gill Sans MT" w:hAnsi="Gill Sans MT" w:cs="Arial"/>
                <w:sz w:val="20"/>
                <w:szCs w:val="20"/>
              </w:rPr>
              <w:t>D</w:t>
            </w:r>
            <w:r>
              <w:rPr>
                <w:rFonts w:ascii="Gill Sans MT" w:hAnsi="Gill Sans MT" w:cs="Arial"/>
                <w:sz w:val="20"/>
                <w:szCs w:val="20"/>
              </w:rPr>
              <w:t>atabase</w:t>
            </w:r>
            <w:r w:rsidR="00365C94">
              <w:rPr>
                <w:rFonts w:ascii="Gill Sans MT" w:hAnsi="Gill Sans MT" w:cs="Arial"/>
                <w:sz w:val="20"/>
                <w:szCs w:val="20"/>
              </w:rPr>
              <w:t xml:space="preserve">. </w:t>
            </w:r>
            <w:r>
              <w:rPr>
                <w:rFonts w:ascii="Gill Sans MT" w:hAnsi="Gill Sans MT" w:cs="Arial"/>
                <w:sz w:val="20"/>
                <w:szCs w:val="20"/>
              </w:rPr>
              <w:t xml:space="preserve"> </w:t>
            </w:r>
            <w:r w:rsidR="00365C94" w:rsidRPr="00365C94">
              <w:rPr>
                <w:rFonts w:ascii="Gill Sans MT" w:hAnsi="Gill Sans MT" w:cs="Arial"/>
                <w:sz w:val="20"/>
                <w:szCs w:val="20"/>
                <w:lang w:val="en-ZA"/>
              </w:rPr>
              <w:t>The Panel is being established primarily to support the following activities of the CMS</w:t>
            </w:r>
            <w:r w:rsidR="00365C94" w:rsidRPr="00365C94">
              <w:rPr>
                <w:rFonts w:ascii="Gill Sans MT" w:hAnsi="Gill Sans MT" w:cs="Arial"/>
                <w:sz w:val="20"/>
                <w:szCs w:val="20"/>
              </w:rPr>
              <w:t>;</w:t>
            </w:r>
          </w:p>
          <w:p w:rsidR="00365C94" w:rsidRPr="00365C94" w:rsidRDefault="00365C94" w:rsidP="00365C94">
            <w:pPr>
              <w:numPr>
                <w:ilvl w:val="0"/>
                <w:numId w:val="42"/>
              </w:numPr>
              <w:jc w:val="both"/>
              <w:rPr>
                <w:rFonts w:ascii="Gill Sans MT" w:hAnsi="Gill Sans MT" w:cs="Arial"/>
                <w:b/>
                <w:sz w:val="20"/>
                <w:szCs w:val="20"/>
              </w:rPr>
            </w:pPr>
            <w:r w:rsidRPr="00365C94">
              <w:rPr>
                <w:rFonts w:ascii="Gill Sans MT" w:hAnsi="Gill Sans MT" w:cs="Arial"/>
                <w:b/>
                <w:sz w:val="20"/>
                <w:szCs w:val="20"/>
              </w:rPr>
              <w:t>The revision of the prescribed minimum benefits</w:t>
            </w:r>
          </w:p>
          <w:p w:rsidR="00365C94" w:rsidRPr="00365C94" w:rsidRDefault="00365C94" w:rsidP="00365C94">
            <w:pPr>
              <w:numPr>
                <w:ilvl w:val="0"/>
                <w:numId w:val="42"/>
              </w:numPr>
              <w:jc w:val="both"/>
              <w:rPr>
                <w:rFonts w:ascii="Gill Sans MT" w:hAnsi="Gill Sans MT" w:cs="Arial"/>
                <w:b/>
                <w:sz w:val="20"/>
                <w:szCs w:val="20"/>
              </w:rPr>
            </w:pPr>
            <w:r w:rsidRPr="00365C94">
              <w:rPr>
                <w:rFonts w:ascii="Gill Sans MT" w:hAnsi="Gill Sans MT" w:cs="Arial"/>
                <w:b/>
                <w:sz w:val="20"/>
                <w:szCs w:val="20"/>
              </w:rPr>
              <w:t>The development of guidelines for the prescribed minimum benefits</w:t>
            </w:r>
          </w:p>
          <w:p w:rsidR="00365C94" w:rsidRPr="00365C94" w:rsidRDefault="00365C94" w:rsidP="00365C94">
            <w:pPr>
              <w:numPr>
                <w:ilvl w:val="0"/>
                <w:numId w:val="42"/>
              </w:numPr>
              <w:jc w:val="both"/>
              <w:rPr>
                <w:rFonts w:ascii="Gill Sans MT" w:hAnsi="Gill Sans MT" w:cs="Arial"/>
                <w:b/>
                <w:sz w:val="20"/>
                <w:szCs w:val="20"/>
              </w:rPr>
            </w:pPr>
            <w:r w:rsidRPr="00365C94">
              <w:rPr>
                <w:rFonts w:ascii="Gill Sans MT" w:hAnsi="Gill Sans MT" w:cs="Arial"/>
                <w:b/>
                <w:sz w:val="20"/>
                <w:szCs w:val="20"/>
              </w:rPr>
              <w:t xml:space="preserve">Measuring quality and outcomes in managed care </w:t>
            </w:r>
            <w:r w:rsidR="007D286D" w:rsidRPr="00365C94">
              <w:rPr>
                <w:rFonts w:ascii="Gill Sans MT" w:hAnsi="Gill Sans MT" w:cs="Arial"/>
                <w:b/>
                <w:sz w:val="20"/>
                <w:szCs w:val="20"/>
              </w:rPr>
              <w:t>organizations</w:t>
            </w:r>
          </w:p>
          <w:p w:rsidR="00365C94" w:rsidRDefault="00365C94" w:rsidP="00365C94">
            <w:pPr>
              <w:numPr>
                <w:ilvl w:val="0"/>
                <w:numId w:val="42"/>
              </w:numPr>
              <w:jc w:val="both"/>
              <w:rPr>
                <w:rFonts w:ascii="Gill Sans MT" w:hAnsi="Gill Sans MT" w:cs="Arial"/>
                <w:b/>
                <w:sz w:val="20"/>
                <w:szCs w:val="20"/>
              </w:rPr>
            </w:pPr>
            <w:r w:rsidRPr="00365C94">
              <w:rPr>
                <w:rFonts w:ascii="Gill Sans MT" w:hAnsi="Gill Sans MT" w:cs="Arial"/>
                <w:b/>
                <w:sz w:val="20"/>
                <w:szCs w:val="20"/>
              </w:rPr>
              <w:t>Providing clinical opinions on an ad hoc basis to adjudicate on complaints lodged</w:t>
            </w:r>
          </w:p>
          <w:p w:rsidR="0015553D" w:rsidRPr="00365C94" w:rsidRDefault="0015553D" w:rsidP="0015553D">
            <w:pPr>
              <w:numPr>
                <w:ilvl w:val="0"/>
                <w:numId w:val="42"/>
              </w:numPr>
              <w:jc w:val="both"/>
              <w:rPr>
                <w:rFonts w:ascii="Gill Sans MT" w:hAnsi="Gill Sans MT" w:cs="Arial"/>
                <w:b/>
                <w:sz w:val="20"/>
                <w:szCs w:val="20"/>
              </w:rPr>
            </w:pPr>
            <w:r w:rsidRPr="0015553D">
              <w:rPr>
                <w:rFonts w:ascii="Gill Sans MT" w:hAnsi="Gill Sans MT" w:cs="Arial"/>
                <w:b/>
                <w:sz w:val="20"/>
                <w:szCs w:val="20"/>
              </w:rPr>
              <w:t>Provide ad-hoc advice on specific technical and policy issues relevant to the</w:t>
            </w:r>
            <w:r>
              <w:rPr>
                <w:rFonts w:ascii="Gill Sans MT" w:hAnsi="Gill Sans MT" w:cs="Arial"/>
                <w:b/>
                <w:sz w:val="20"/>
                <w:szCs w:val="20"/>
              </w:rPr>
              <w:t xml:space="preserve"> functioning of Council</w:t>
            </w:r>
          </w:p>
          <w:p w:rsidR="00450908" w:rsidRDefault="009A5077" w:rsidP="007D286D">
            <w:pPr>
              <w:jc w:val="both"/>
              <w:rPr>
                <w:rFonts w:ascii="Gill Sans MT" w:hAnsi="Gill Sans MT" w:cs="Arial"/>
                <w:sz w:val="20"/>
                <w:szCs w:val="20"/>
              </w:rPr>
            </w:pPr>
            <w:r w:rsidRPr="009A5077">
              <w:rPr>
                <w:rFonts w:ascii="Gill Sans MT" w:hAnsi="Gill Sans MT" w:cs="Arial"/>
                <w:sz w:val="20"/>
                <w:szCs w:val="20"/>
              </w:rPr>
              <w:t>Advice will usually be sought and received via email co</w:t>
            </w:r>
            <w:r>
              <w:rPr>
                <w:rFonts w:ascii="Gill Sans MT" w:hAnsi="Gill Sans MT" w:cs="Arial"/>
                <w:sz w:val="20"/>
                <w:szCs w:val="20"/>
              </w:rPr>
              <w:t>rrespondence and/or telephone and through participation in the clinical advisory committees</w:t>
            </w:r>
            <w:r w:rsidRPr="009A5077">
              <w:rPr>
                <w:rFonts w:ascii="Gill Sans MT" w:hAnsi="Gill Sans MT" w:cs="Arial"/>
                <w:sz w:val="20"/>
                <w:szCs w:val="20"/>
              </w:rPr>
              <w:t>.</w:t>
            </w:r>
          </w:p>
          <w:p w:rsidR="00D20BF9" w:rsidRDefault="00D20BF9" w:rsidP="00D20BF9">
            <w:pPr>
              <w:jc w:val="both"/>
              <w:rPr>
                <w:rFonts w:ascii="Gill Sans MT" w:hAnsi="Gill Sans MT" w:cs="Calibri"/>
                <w:b/>
                <w:sz w:val="20"/>
                <w:szCs w:val="20"/>
              </w:rPr>
            </w:pPr>
          </w:p>
          <w:p w:rsidR="009810D4" w:rsidRPr="007D286D" w:rsidRDefault="005B42EA" w:rsidP="00D20BF9">
            <w:pPr>
              <w:jc w:val="both"/>
              <w:rPr>
                <w:rFonts w:ascii="Gill Sans MT" w:hAnsi="Gill Sans MT" w:cs="Calibri"/>
                <w:sz w:val="20"/>
                <w:szCs w:val="20"/>
              </w:rPr>
            </w:pPr>
            <w:r w:rsidRPr="00285EAB">
              <w:rPr>
                <w:rFonts w:ascii="Gill Sans MT" w:hAnsi="Gill Sans MT" w:cs="Calibri"/>
                <w:b/>
                <w:sz w:val="20"/>
                <w:szCs w:val="20"/>
              </w:rPr>
              <w:t>Skills and Knowledge Base</w:t>
            </w:r>
            <w:r w:rsidRPr="00285EAB">
              <w:rPr>
                <w:rFonts w:ascii="Gill Sans MT" w:hAnsi="Gill Sans MT" w:cs="Calibri"/>
                <w:sz w:val="20"/>
                <w:szCs w:val="20"/>
              </w:rPr>
              <w:t xml:space="preserve"> </w:t>
            </w:r>
            <w:r w:rsidR="009810D4" w:rsidRPr="007D286D">
              <w:rPr>
                <w:rFonts w:ascii="Gill Sans MT" w:hAnsi="Gill Sans MT" w:cs="Calibri"/>
                <w:sz w:val="20"/>
                <w:szCs w:val="20"/>
              </w:rPr>
              <w:t>South African citizens, or permanent resident</w:t>
            </w:r>
            <w:r w:rsidR="009A5077">
              <w:rPr>
                <w:rFonts w:ascii="Gill Sans MT" w:hAnsi="Gill Sans MT" w:cs="Calibri"/>
                <w:sz w:val="20"/>
                <w:szCs w:val="20"/>
              </w:rPr>
              <w:t>s are invited</w:t>
            </w:r>
            <w:r w:rsidR="0015553D" w:rsidRPr="0015553D">
              <w:rPr>
                <w:rFonts w:ascii="Gill Sans MT" w:hAnsi="Gill Sans MT" w:cs="Calibri"/>
                <w:sz w:val="20"/>
                <w:szCs w:val="20"/>
              </w:rPr>
              <w:t xml:space="preserve"> to apply</w:t>
            </w:r>
            <w:r w:rsidR="009810D4" w:rsidRPr="007D286D">
              <w:rPr>
                <w:rFonts w:ascii="Gill Sans MT" w:hAnsi="Gill Sans MT" w:cs="Calibri"/>
                <w:sz w:val="20"/>
                <w:szCs w:val="20"/>
              </w:rPr>
              <w:t xml:space="preserve"> if they have suitable</w:t>
            </w:r>
          </w:p>
          <w:p w:rsidR="009810D4" w:rsidRPr="007D286D" w:rsidRDefault="009810D4" w:rsidP="009810D4">
            <w:pPr>
              <w:ind w:left="94"/>
              <w:jc w:val="both"/>
              <w:rPr>
                <w:rFonts w:ascii="Gill Sans MT" w:hAnsi="Gill Sans MT" w:cs="Calibri"/>
                <w:sz w:val="20"/>
                <w:szCs w:val="20"/>
              </w:rPr>
            </w:pPr>
            <w:r w:rsidRPr="007D286D">
              <w:rPr>
                <w:rFonts w:ascii="Gill Sans MT" w:hAnsi="Gill Sans MT" w:cs="Calibri"/>
                <w:sz w:val="20"/>
                <w:szCs w:val="20"/>
              </w:rPr>
              <w:t>knowledge, skills, expertise and work experience in at least one of the following areas:</w:t>
            </w:r>
          </w:p>
          <w:p w:rsidR="00FB4A4E" w:rsidRDefault="00FB4A4E" w:rsidP="007631DD">
            <w:pPr>
              <w:pStyle w:val="ListParagraph"/>
              <w:ind w:left="814"/>
              <w:rPr>
                <w:rFonts w:ascii="Gill Sans MT" w:hAnsi="Gill Sans MT" w:cs="Calibri"/>
                <w:sz w:val="20"/>
                <w:szCs w:val="20"/>
              </w:rPr>
            </w:pPr>
          </w:p>
          <w:p w:rsidR="009810D4" w:rsidRPr="009810D4" w:rsidRDefault="009810D4" w:rsidP="009810D4">
            <w:pPr>
              <w:pStyle w:val="ListParagraph"/>
              <w:numPr>
                <w:ilvl w:val="0"/>
                <w:numId w:val="43"/>
              </w:numPr>
              <w:rPr>
                <w:rFonts w:ascii="Gill Sans MT" w:hAnsi="Gill Sans MT" w:cs="Calibri"/>
                <w:sz w:val="20"/>
                <w:szCs w:val="20"/>
              </w:rPr>
            </w:pPr>
            <w:r w:rsidRPr="009810D4">
              <w:rPr>
                <w:rFonts w:ascii="Gill Sans MT" w:hAnsi="Gill Sans MT" w:cs="Calibri"/>
                <w:sz w:val="20"/>
                <w:szCs w:val="20"/>
              </w:rPr>
              <w:t>Anaesthesiology</w:t>
            </w:r>
          </w:p>
          <w:p w:rsidR="009810D4" w:rsidRPr="007631DD" w:rsidRDefault="009810D4" w:rsidP="007631DD">
            <w:pPr>
              <w:pStyle w:val="ListParagraph"/>
              <w:numPr>
                <w:ilvl w:val="0"/>
                <w:numId w:val="43"/>
              </w:numPr>
              <w:rPr>
                <w:rFonts w:ascii="Gill Sans MT" w:hAnsi="Gill Sans MT" w:cs="Calibri"/>
                <w:sz w:val="20"/>
                <w:szCs w:val="20"/>
              </w:rPr>
            </w:pPr>
            <w:r w:rsidRPr="009810D4">
              <w:rPr>
                <w:rFonts w:ascii="Gill Sans MT" w:hAnsi="Gill Sans MT" w:cs="Calibri"/>
                <w:sz w:val="20"/>
                <w:szCs w:val="20"/>
              </w:rPr>
              <w:t>Bioethics and Medical Law</w:t>
            </w:r>
          </w:p>
          <w:p w:rsidR="009810D4" w:rsidRPr="009810D4" w:rsidRDefault="009810D4" w:rsidP="009810D4">
            <w:pPr>
              <w:pStyle w:val="ListParagraph"/>
              <w:numPr>
                <w:ilvl w:val="0"/>
                <w:numId w:val="43"/>
              </w:numPr>
              <w:jc w:val="both"/>
              <w:rPr>
                <w:rFonts w:ascii="Gill Sans MT" w:hAnsi="Gill Sans MT" w:cs="Calibri"/>
                <w:sz w:val="20"/>
                <w:szCs w:val="20"/>
              </w:rPr>
            </w:pPr>
            <w:r w:rsidRPr="009810D4">
              <w:rPr>
                <w:rFonts w:ascii="Gill Sans MT" w:hAnsi="Gill Sans MT" w:cs="Calibri"/>
                <w:sz w:val="20"/>
                <w:szCs w:val="20"/>
              </w:rPr>
              <w:t>Cardiology including Paediatric Cardiology</w:t>
            </w:r>
          </w:p>
          <w:p w:rsidR="009810D4" w:rsidRDefault="009810D4" w:rsidP="009810D4">
            <w:pPr>
              <w:pStyle w:val="ListParagraph"/>
              <w:numPr>
                <w:ilvl w:val="0"/>
                <w:numId w:val="43"/>
              </w:numPr>
              <w:jc w:val="both"/>
              <w:rPr>
                <w:rFonts w:ascii="Gill Sans MT" w:hAnsi="Gill Sans MT" w:cs="Calibri"/>
                <w:sz w:val="20"/>
                <w:szCs w:val="20"/>
              </w:rPr>
            </w:pPr>
            <w:r w:rsidRPr="009810D4">
              <w:rPr>
                <w:rFonts w:ascii="Gill Sans MT" w:hAnsi="Gill Sans MT" w:cs="Calibri"/>
                <w:sz w:val="20"/>
                <w:szCs w:val="20"/>
              </w:rPr>
              <w:t>Cardiothoracic Surgery</w:t>
            </w:r>
          </w:p>
          <w:p w:rsidR="009810D4" w:rsidRPr="009810D4" w:rsidRDefault="007631DD" w:rsidP="009810D4">
            <w:pPr>
              <w:pStyle w:val="ListParagraph"/>
              <w:numPr>
                <w:ilvl w:val="0"/>
                <w:numId w:val="43"/>
              </w:numPr>
              <w:rPr>
                <w:rFonts w:ascii="Gill Sans MT" w:hAnsi="Gill Sans MT" w:cs="Calibri"/>
                <w:sz w:val="20"/>
                <w:szCs w:val="20"/>
              </w:rPr>
            </w:pPr>
            <w:r>
              <w:rPr>
                <w:rFonts w:ascii="Gill Sans MT" w:hAnsi="Gill Sans MT" w:cs="Calibri"/>
                <w:sz w:val="20"/>
                <w:szCs w:val="20"/>
              </w:rPr>
              <w:t>Orthodontics</w:t>
            </w:r>
          </w:p>
          <w:p w:rsidR="007631DD" w:rsidRPr="00CB342D" w:rsidRDefault="009810D4" w:rsidP="00CB342D">
            <w:pPr>
              <w:pStyle w:val="ListParagraph"/>
              <w:numPr>
                <w:ilvl w:val="0"/>
                <w:numId w:val="43"/>
              </w:numPr>
              <w:rPr>
                <w:rFonts w:ascii="Gill Sans MT" w:hAnsi="Gill Sans MT" w:cs="Calibri"/>
                <w:sz w:val="20"/>
                <w:szCs w:val="20"/>
              </w:rPr>
            </w:pPr>
            <w:r w:rsidRPr="009810D4">
              <w:rPr>
                <w:rFonts w:ascii="Gill Sans MT" w:hAnsi="Gill Sans MT" w:cs="Calibri"/>
                <w:sz w:val="20"/>
                <w:szCs w:val="20"/>
              </w:rPr>
              <w:t>Endocrinology</w:t>
            </w:r>
          </w:p>
          <w:p w:rsidR="009810D4" w:rsidRDefault="009810D4" w:rsidP="009810D4">
            <w:pPr>
              <w:pStyle w:val="ListParagraph"/>
              <w:numPr>
                <w:ilvl w:val="0"/>
                <w:numId w:val="43"/>
              </w:numPr>
              <w:jc w:val="both"/>
              <w:rPr>
                <w:rFonts w:ascii="Gill Sans MT" w:hAnsi="Gill Sans MT" w:cs="Calibri"/>
                <w:sz w:val="20"/>
                <w:szCs w:val="20"/>
              </w:rPr>
            </w:pPr>
            <w:r w:rsidRPr="009810D4">
              <w:rPr>
                <w:rFonts w:ascii="Gill Sans MT" w:hAnsi="Gill Sans MT" w:cs="Calibri"/>
                <w:sz w:val="20"/>
                <w:szCs w:val="20"/>
              </w:rPr>
              <w:t>Epidemiology and Public Health</w:t>
            </w:r>
          </w:p>
          <w:p w:rsidR="007631DD" w:rsidRPr="009810D4" w:rsidRDefault="007631DD" w:rsidP="009810D4">
            <w:pPr>
              <w:pStyle w:val="ListParagraph"/>
              <w:numPr>
                <w:ilvl w:val="0"/>
                <w:numId w:val="43"/>
              </w:numPr>
              <w:jc w:val="both"/>
              <w:rPr>
                <w:rFonts w:ascii="Gill Sans MT" w:hAnsi="Gill Sans MT" w:cs="Calibri"/>
                <w:sz w:val="20"/>
                <w:szCs w:val="20"/>
              </w:rPr>
            </w:pPr>
            <w:r>
              <w:rPr>
                <w:rFonts w:ascii="Gill Sans MT" w:hAnsi="Gill Sans MT" w:cs="Calibri"/>
                <w:sz w:val="20"/>
                <w:szCs w:val="20"/>
              </w:rPr>
              <w:t>Family Medicine</w:t>
            </w:r>
          </w:p>
          <w:p w:rsidR="009810D4" w:rsidRPr="009810D4" w:rsidRDefault="009810D4" w:rsidP="009810D4">
            <w:pPr>
              <w:pStyle w:val="ListParagraph"/>
              <w:numPr>
                <w:ilvl w:val="0"/>
                <w:numId w:val="43"/>
              </w:numPr>
              <w:jc w:val="both"/>
              <w:rPr>
                <w:rFonts w:ascii="Gill Sans MT" w:hAnsi="Gill Sans MT" w:cs="Calibri"/>
                <w:sz w:val="20"/>
                <w:szCs w:val="20"/>
              </w:rPr>
            </w:pPr>
            <w:r w:rsidRPr="009810D4">
              <w:rPr>
                <w:rFonts w:ascii="Gill Sans MT" w:hAnsi="Gill Sans MT" w:cs="Calibri"/>
                <w:sz w:val="20"/>
                <w:szCs w:val="20"/>
              </w:rPr>
              <w:t>Gastroenterology</w:t>
            </w:r>
          </w:p>
          <w:p w:rsidR="009810D4" w:rsidRPr="009810D4" w:rsidRDefault="009810D4" w:rsidP="009810D4">
            <w:pPr>
              <w:pStyle w:val="ListParagraph"/>
              <w:numPr>
                <w:ilvl w:val="0"/>
                <w:numId w:val="43"/>
              </w:numPr>
              <w:jc w:val="both"/>
              <w:rPr>
                <w:rFonts w:ascii="Gill Sans MT" w:hAnsi="Gill Sans MT" w:cs="Calibri"/>
                <w:sz w:val="20"/>
                <w:szCs w:val="20"/>
              </w:rPr>
            </w:pPr>
            <w:r w:rsidRPr="009810D4">
              <w:rPr>
                <w:rFonts w:ascii="Gill Sans MT" w:hAnsi="Gill Sans MT" w:cs="Calibri"/>
                <w:sz w:val="20"/>
                <w:szCs w:val="20"/>
              </w:rPr>
              <w:t>General Surgery</w:t>
            </w:r>
          </w:p>
          <w:p w:rsidR="007631DD" w:rsidRPr="00CB342D" w:rsidRDefault="009810D4" w:rsidP="00CB342D">
            <w:pPr>
              <w:pStyle w:val="ListParagraph"/>
              <w:numPr>
                <w:ilvl w:val="0"/>
                <w:numId w:val="43"/>
              </w:numPr>
              <w:jc w:val="both"/>
              <w:rPr>
                <w:rFonts w:ascii="Gill Sans MT" w:hAnsi="Gill Sans MT" w:cs="Calibri"/>
                <w:sz w:val="20"/>
                <w:szCs w:val="20"/>
              </w:rPr>
            </w:pPr>
            <w:r w:rsidRPr="009810D4">
              <w:rPr>
                <w:rFonts w:ascii="Gill Sans MT" w:hAnsi="Gill Sans MT" w:cs="Calibri"/>
                <w:sz w:val="20"/>
                <w:szCs w:val="20"/>
              </w:rPr>
              <w:t>Internal Medicine</w:t>
            </w:r>
          </w:p>
          <w:p w:rsidR="009810D4" w:rsidRPr="009810D4" w:rsidRDefault="009810D4" w:rsidP="009810D4">
            <w:pPr>
              <w:pStyle w:val="ListParagraph"/>
              <w:numPr>
                <w:ilvl w:val="0"/>
                <w:numId w:val="43"/>
              </w:numPr>
              <w:jc w:val="both"/>
              <w:rPr>
                <w:rFonts w:ascii="Gill Sans MT" w:hAnsi="Gill Sans MT" w:cs="Calibri"/>
                <w:sz w:val="20"/>
                <w:szCs w:val="20"/>
              </w:rPr>
            </w:pPr>
            <w:r w:rsidRPr="009810D4">
              <w:rPr>
                <w:rFonts w:ascii="Gill Sans MT" w:hAnsi="Gill Sans MT" w:cs="Calibri"/>
                <w:sz w:val="20"/>
                <w:szCs w:val="20"/>
              </w:rPr>
              <w:t xml:space="preserve">Immunology </w:t>
            </w:r>
          </w:p>
          <w:p w:rsidR="009810D4" w:rsidRPr="009810D4" w:rsidRDefault="009810D4" w:rsidP="009810D4">
            <w:pPr>
              <w:pStyle w:val="ListParagraph"/>
              <w:numPr>
                <w:ilvl w:val="0"/>
                <w:numId w:val="43"/>
              </w:numPr>
              <w:rPr>
                <w:rFonts w:ascii="Gill Sans MT" w:hAnsi="Gill Sans MT" w:cs="Calibri"/>
                <w:sz w:val="20"/>
                <w:szCs w:val="20"/>
              </w:rPr>
            </w:pPr>
            <w:r w:rsidRPr="009810D4">
              <w:rPr>
                <w:rFonts w:ascii="Gill Sans MT" w:hAnsi="Gill Sans MT" w:cs="Calibri"/>
                <w:sz w:val="20"/>
                <w:szCs w:val="20"/>
              </w:rPr>
              <w:t>Maxillo-Facial Surgery</w:t>
            </w:r>
          </w:p>
          <w:p w:rsidR="009810D4" w:rsidRDefault="009810D4" w:rsidP="009810D4">
            <w:pPr>
              <w:pStyle w:val="ListParagraph"/>
              <w:numPr>
                <w:ilvl w:val="0"/>
                <w:numId w:val="43"/>
              </w:numPr>
              <w:rPr>
                <w:rFonts w:ascii="Gill Sans MT" w:hAnsi="Gill Sans MT" w:cs="Calibri"/>
                <w:sz w:val="20"/>
                <w:szCs w:val="20"/>
              </w:rPr>
            </w:pPr>
            <w:r w:rsidRPr="009810D4">
              <w:rPr>
                <w:rFonts w:ascii="Gill Sans MT" w:hAnsi="Gill Sans MT" w:cs="Calibri"/>
                <w:sz w:val="20"/>
                <w:szCs w:val="20"/>
              </w:rPr>
              <w:t>Obstetrics and Gynaecology</w:t>
            </w:r>
          </w:p>
          <w:p w:rsidR="009810D4" w:rsidRDefault="009810D4" w:rsidP="009810D4">
            <w:pPr>
              <w:pStyle w:val="ListParagraph"/>
              <w:numPr>
                <w:ilvl w:val="0"/>
                <w:numId w:val="43"/>
              </w:numPr>
              <w:rPr>
                <w:rFonts w:ascii="Gill Sans MT" w:hAnsi="Gill Sans MT" w:cs="Calibri"/>
                <w:sz w:val="20"/>
                <w:szCs w:val="20"/>
              </w:rPr>
            </w:pPr>
            <w:r w:rsidRPr="009810D4">
              <w:rPr>
                <w:rFonts w:ascii="Gill Sans MT" w:hAnsi="Gill Sans MT" w:cs="Calibri"/>
                <w:sz w:val="20"/>
                <w:szCs w:val="20"/>
              </w:rPr>
              <w:t>Oncolog</w:t>
            </w:r>
            <w:r>
              <w:rPr>
                <w:rFonts w:ascii="Gill Sans MT" w:hAnsi="Gill Sans MT" w:cs="Calibri"/>
                <w:sz w:val="20"/>
                <w:szCs w:val="20"/>
              </w:rPr>
              <w:t>y</w:t>
            </w:r>
          </w:p>
          <w:p w:rsidR="009810D4" w:rsidRDefault="009810D4" w:rsidP="009810D4">
            <w:pPr>
              <w:pStyle w:val="ListParagraph"/>
              <w:numPr>
                <w:ilvl w:val="0"/>
                <w:numId w:val="43"/>
              </w:numPr>
              <w:rPr>
                <w:rFonts w:ascii="Gill Sans MT" w:hAnsi="Gill Sans MT" w:cs="Calibri"/>
                <w:sz w:val="20"/>
                <w:szCs w:val="20"/>
              </w:rPr>
            </w:pPr>
            <w:r w:rsidRPr="009810D4">
              <w:rPr>
                <w:rFonts w:ascii="Gill Sans MT" w:hAnsi="Gill Sans MT" w:cs="Calibri"/>
                <w:sz w:val="20"/>
                <w:szCs w:val="20"/>
              </w:rPr>
              <w:t>Ophthalmology</w:t>
            </w:r>
          </w:p>
          <w:p w:rsidR="00CB342D" w:rsidRDefault="00CB342D" w:rsidP="009810D4">
            <w:pPr>
              <w:pStyle w:val="ListParagraph"/>
              <w:numPr>
                <w:ilvl w:val="0"/>
                <w:numId w:val="43"/>
              </w:numPr>
              <w:rPr>
                <w:rFonts w:ascii="Gill Sans MT" w:hAnsi="Gill Sans MT" w:cs="Calibri"/>
                <w:sz w:val="20"/>
                <w:szCs w:val="20"/>
              </w:rPr>
            </w:pPr>
            <w:r>
              <w:rPr>
                <w:rFonts w:ascii="Gill Sans MT" w:hAnsi="Gill Sans MT" w:cs="Calibri"/>
                <w:sz w:val="20"/>
                <w:szCs w:val="20"/>
              </w:rPr>
              <w:t>Otolaryngology</w:t>
            </w:r>
          </w:p>
          <w:p w:rsidR="009810D4" w:rsidRPr="009810D4" w:rsidRDefault="007631DD" w:rsidP="009810D4">
            <w:pPr>
              <w:pStyle w:val="ListParagraph"/>
              <w:numPr>
                <w:ilvl w:val="0"/>
                <w:numId w:val="43"/>
              </w:numPr>
              <w:rPr>
                <w:rFonts w:ascii="Gill Sans MT" w:hAnsi="Gill Sans MT" w:cs="Calibri"/>
                <w:sz w:val="20"/>
                <w:szCs w:val="20"/>
              </w:rPr>
            </w:pPr>
            <w:r>
              <w:rPr>
                <w:rFonts w:ascii="Gill Sans MT" w:hAnsi="Gill Sans MT" w:cs="Calibri"/>
                <w:sz w:val="20"/>
                <w:szCs w:val="20"/>
              </w:rPr>
              <w:t>Orthopedic Surgery</w:t>
            </w:r>
          </w:p>
          <w:p w:rsidR="009810D4" w:rsidRPr="009810D4" w:rsidRDefault="009810D4" w:rsidP="009810D4">
            <w:pPr>
              <w:pStyle w:val="ListParagraph"/>
              <w:numPr>
                <w:ilvl w:val="0"/>
                <w:numId w:val="43"/>
              </w:numPr>
              <w:rPr>
                <w:rFonts w:ascii="Gill Sans MT" w:hAnsi="Gill Sans MT" w:cs="Calibri"/>
                <w:sz w:val="20"/>
                <w:szCs w:val="20"/>
              </w:rPr>
            </w:pPr>
            <w:r w:rsidRPr="009810D4">
              <w:rPr>
                <w:rFonts w:ascii="Gill Sans MT" w:hAnsi="Gill Sans MT" w:cs="Calibri"/>
                <w:sz w:val="20"/>
                <w:szCs w:val="20"/>
              </w:rPr>
              <w:t>Plastic Surgery</w:t>
            </w:r>
          </w:p>
          <w:p w:rsidR="009810D4" w:rsidRPr="009810D4" w:rsidRDefault="009810D4" w:rsidP="009810D4">
            <w:pPr>
              <w:pStyle w:val="ListParagraph"/>
              <w:numPr>
                <w:ilvl w:val="0"/>
                <w:numId w:val="43"/>
              </w:numPr>
              <w:rPr>
                <w:rFonts w:ascii="Gill Sans MT" w:hAnsi="Gill Sans MT" w:cs="Calibri"/>
                <w:sz w:val="20"/>
                <w:szCs w:val="20"/>
              </w:rPr>
            </w:pPr>
            <w:r w:rsidRPr="009810D4">
              <w:rPr>
                <w:rFonts w:ascii="Gill Sans MT" w:hAnsi="Gill Sans MT" w:cs="Calibri"/>
                <w:sz w:val="20"/>
                <w:szCs w:val="20"/>
              </w:rPr>
              <w:t>Psychiatry</w:t>
            </w:r>
          </w:p>
          <w:p w:rsidR="00D20BF9" w:rsidRPr="00D20BF9" w:rsidRDefault="009810D4" w:rsidP="009810D4">
            <w:pPr>
              <w:pStyle w:val="ListParagraph"/>
              <w:numPr>
                <w:ilvl w:val="0"/>
                <w:numId w:val="43"/>
              </w:numPr>
              <w:rPr>
                <w:rFonts w:ascii="Gill Sans MT" w:hAnsi="Gill Sans MT" w:cs="Calibri"/>
                <w:color w:val="000000" w:themeColor="text1"/>
                <w:sz w:val="20"/>
                <w:szCs w:val="20"/>
              </w:rPr>
            </w:pPr>
            <w:r w:rsidRPr="009810D4">
              <w:rPr>
                <w:rFonts w:ascii="Gill Sans MT" w:hAnsi="Gill Sans MT" w:cs="Calibri"/>
                <w:sz w:val="20"/>
                <w:szCs w:val="20"/>
              </w:rPr>
              <w:t>Pulmonology</w:t>
            </w:r>
          </w:p>
          <w:p w:rsidR="00192A18" w:rsidRDefault="00192A18" w:rsidP="009810D4">
            <w:pPr>
              <w:pStyle w:val="ListParagraph"/>
              <w:numPr>
                <w:ilvl w:val="0"/>
                <w:numId w:val="43"/>
              </w:numPr>
              <w:rPr>
                <w:rFonts w:ascii="Gill Sans MT" w:hAnsi="Gill Sans MT" w:cs="Calibri"/>
                <w:color w:val="000000" w:themeColor="text1"/>
                <w:sz w:val="20"/>
                <w:szCs w:val="20"/>
              </w:rPr>
            </w:pPr>
            <w:r w:rsidRPr="007631DD">
              <w:rPr>
                <w:rFonts w:ascii="Gill Sans MT" w:hAnsi="Gill Sans MT" w:cs="Calibri"/>
                <w:color w:val="000000" w:themeColor="text1"/>
                <w:sz w:val="20"/>
                <w:szCs w:val="20"/>
              </w:rPr>
              <w:t>Radiology</w:t>
            </w:r>
          </w:p>
          <w:p w:rsidR="007631DD" w:rsidRDefault="007631DD" w:rsidP="009810D4">
            <w:pPr>
              <w:pStyle w:val="ListParagraph"/>
              <w:numPr>
                <w:ilvl w:val="0"/>
                <w:numId w:val="43"/>
              </w:numPr>
              <w:rPr>
                <w:rFonts w:ascii="Gill Sans MT" w:hAnsi="Gill Sans MT" w:cs="Calibri"/>
                <w:color w:val="000000" w:themeColor="text1"/>
                <w:sz w:val="20"/>
                <w:szCs w:val="20"/>
              </w:rPr>
            </w:pPr>
            <w:r>
              <w:rPr>
                <w:rFonts w:ascii="Gill Sans MT" w:hAnsi="Gill Sans MT" w:cs="Calibri"/>
                <w:color w:val="000000" w:themeColor="text1"/>
                <w:sz w:val="20"/>
                <w:szCs w:val="20"/>
              </w:rPr>
              <w:t>Rheumatology</w:t>
            </w:r>
          </w:p>
          <w:p w:rsidR="007631DD" w:rsidRPr="007631DD" w:rsidRDefault="007631DD" w:rsidP="009810D4">
            <w:pPr>
              <w:pStyle w:val="ListParagraph"/>
              <w:numPr>
                <w:ilvl w:val="0"/>
                <w:numId w:val="43"/>
              </w:numPr>
              <w:rPr>
                <w:rFonts w:ascii="Gill Sans MT" w:hAnsi="Gill Sans MT" w:cs="Calibri"/>
                <w:color w:val="000000" w:themeColor="text1"/>
                <w:sz w:val="20"/>
                <w:szCs w:val="20"/>
              </w:rPr>
            </w:pPr>
            <w:r>
              <w:rPr>
                <w:rFonts w:ascii="Gill Sans MT" w:hAnsi="Gill Sans MT" w:cs="Calibri"/>
                <w:color w:val="000000" w:themeColor="text1"/>
                <w:sz w:val="20"/>
                <w:szCs w:val="20"/>
              </w:rPr>
              <w:t>Urology</w:t>
            </w:r>
          </w:p>
          <w:p w:rsidR="007631DD" w:rsidRDefault="007631DD" w:rsidP="009810D4">
            <w:pPr>
              <w:pStyle w:val="ListParagraph"/>
              <w:numPr>
                <w:ilvl w:val="0"/>
                <w:numId w:val="43"/>
              </w:numPr>
              <w:rPr>
                <w:rFonts w:ascii="Gill Sans MT" w:hAnsi="Gill Sans MT" w:cs="Calibri"/>
                <w:sz w:val="20"/>
                <w:szCs w:val="20"/>
              </w:rPr>
            </w:pPr>
            <w:r>
              <w:rPr>
                <w:rFonts w:ascii="Gill Sans MT" w:hAnsi="Gill Sans MT" w:cs="Calibri"/>
                <w:sz w:val="20"/>
                <w:szCs w:val="20"/>
              </w:rPr>
              <w:t>Other clinical specialties</w:t>
            </w:r>
          </w:p>
          <w:p w:rsidR="00FB4A4E" w:rsidRPr="007631DD" w:rsidRDefault="00FB4A4E" w:rsidP="007631DD">
            <w:pPr>
              <w:ind w:left="454"/>
              <w:rPr>
                <w:rFonts w:ascii="Gill Sans MT" w:hAnsi="Gill Sans MT" w:cs="Calibri"/>
                <w:sz w:val="20"/>
                <w:szCs w:val="20"/>
              </w:rPr>
            </w:pPr>
          </w:p>
          <w:p w:rsidR="00C74B9F" w:rsidRPr="007D286D" w:rsidRDefault="0015553D" w:rsidP="009736E5">
            <w:pPr>
              <w:rPr>
                <w:rFonts w:ascii="Gill Sans MT" w:hAnsi="Gill Sans MT"/>
                <w:b/>
                <w:sz w:val="20"/>
                <w:szCs w:val="20"/>
                <w:lang w:val="en-ZA"/>
              </w:rPr>
            </w:pPr>
            <w:r w:rsidRPr="007D286D">
              <w:rPr>
                <w:rFonts w:ascii="Gill Sans MT" w:hAnsi="Gill Sans MT"/>
                <w:b/>
                <w:sz w:val="20"/>
                <w:szCs w:val="20"/>
                <w:lang w:val="en-ZA"/>
              </w:rPr>
              <w:t>Qualifications</w:t>
            </w:r>
            <w:r w:rsidR="00450908">
              <w:rPr>
                <w:rFonts w:ascii="Gill Sans MT" w:hAnsi="Gill Sans MT"/>
                <w:b/>
                <w:sz w:val="20"/>
                <w:szCs w:val="20"/>
                <w:lang w:val="en-ZA"/>
              </w:rPr>
              <w:t xml:space="preserve"> requirements:</w:t>
            </w:r>
          </w:p>
          <w:p w:rsidR="00450908" w:rsidRPr="007D286D" w:rsidRDefault="00450908" w:rsidP="00450908">
            <w:pPr>
              <w:tabs>
                <w:tab w:val="left" w:pos="4025"/>
              </w:tabs>
              <w:ind w:right="316"/>
              <w:jc w:val="both"/>
              <w:rPr>
                <w:rFonts w:ascii="Gill Sans MT" w:hAnsi="Gill Sans MT" w:cs="Calibri"/>
                <w:sz w:val="20"/>
                <w:szCs w:val="20"/>
                <w:lang w:val="en-ZA"/>
              </w:rPr>
            </w:pPr>
            <w:r w:rsidRPr="00450908">
              <w:rPr>
                <w:rFonts w:ascii="Gill Sans MT" w:hAnsi="Gill Sans MT" w:cs="Calibri"/>
                <w:sz w:val="20"/>
                <w:szCs w:val="20"/>
                <w:lang w:val="en-ZA"/>
              </w:rPr>
              <w:t>Individuals invited to join the</w:t>
            </w:r>
            <w:r>
              <w:rPr>
                <w:rFonts w:ascii="Gill Sans MT" w:hAnsi="Gill Sans MT" w:cs="Calibri"/>
                <w:sz w:val="20"/>
                <w:szCs w:val="20"/>
                <w:lang w:val="en-ZA"/>
              </w:rPr>
              <w:t xml:space="preserve"> Expert Advisory Panel </w:t>
            </w:r>
            <w:r w:rsidRPr="00450908">
              <w:rPr>
                <w:rFonts w:ascii="Gill Sans MT" w:hAnsi="Gill Sans MT" w:cs="Calibri"/>
                <w:sz w:val="20"/>
                <w:szCs w:val="20"/>
                <w:lang w:val="en-ZA"/>
              </w:rPr>
              <w:t xml:space="preserve">will be scientists of high </w:t>
            </w:r>
            <w:r w:rsidR="009A5077">
              <w:rPr>
                <w:rFonts w:ascii="Gill Sans MT" w:hAnsi="Gill Sans MT" w:cs="Calibri"/>
                <w:sz w:val="20"/>
                <w:szCs w:val="20"/>
                <w:lang w:val="en-ZA"/>
              </w:rPr>
              <w:t xml:space="preserve">local and </w:t>
            </w:r>
            <w:r w:rsidRPr="00450908">
              <w:rPr>
                <w:rFonts w:ascii="Gill Sans MT" w:hAnsi="Gill Sans MT" w:cs="Calibri"/>
                <w:sz w:val="20"/>
                <w:szCs w:val="20"/>
                <w:lang w:val="en-ZA"/>
              </w:rPr>
              <w:t xml:space="preserve">international standing in the </w:t>
            </w:r>
            <w:r>
              <w:rPr>
                <w:rFonts w:ascii="Gill Sans MT" w:hAnsi="Gill Sans MT" w:cs="Calibri"/>
                <w:sz w:val="20"/>
                <w:szCs w:val="20"/>
                <w:lang w:val="en-ZA"/>
              </w:rPr>
              <w:t xml:space="preserve">above mentioned </w:t>
            </w:r>
            <w:r w:rsidRPr="00450908">
              <w:rPr>
                <w:rFonts w:ascii="Gill Sans MT" w:hAnsi="Gill Sans MT" w:cs="Calibri"/>
                <w:sz w:val="20"/>
                <w:szCs w:val="20"/>
                <w:lang w:val="en-ZA"/>
              </w:rPr>
              <w:t>fields</w:t>
            </w:r>
            <w:r>
              <w:rPr>
                <w:rFonts w:ascii="Gill Sans MT" w:hAnsi="Gill Sans MT" w:cs="Calibri"/>
                <w:sz w:val="20"/>
                <w:szCs w:val="20"/>
                <w:lang w:val="en-ZA"/>
              </w:rPr>
              <w:t xml:space="preserve">. </w:t>
            </w:r>
            <w:r w:rsidR="009A5077">
              <w:rPr>
                <w:rFonts w:ascii="Gill Sans MT" w:hAnsi="Gill Sans MT" w:cs="Calibri"/>
                <w:sz w:val="20"/>
                <w:szCs w:val="20"/>
                <w:lang w:val="en-ZA"/>
              </w:rPr>
              <w:t>They will have:</w:t>
            </w:r>
          </w:p>
          <w:p w:rsidR="009A5077" w:rsidRDefault="0015553D" w:rsidP="007D286D">
            <w:pPr>
              <w:pStyle w:val="ListParagraph"/>
              <w:numPr>
                <w:ilvl w:val="0"/>
                <w:numId w:val="44"/>
              </w:numPr>
              <w:tabs>
                <w:tab w:val="left" w:pos="4025"/>
              </w:tabs>
              <w:ind w:right="316"/>
              <w:jc w:val="both"/>
              <w:rPr>
                <w:rFonts w:ascii="Gill Sans MT" w:hAnsi="Gill Sans MT" w:cs="Calibri"/>
                <w:sz w:val="20"/>
                <w:szCs w:val="20"/>
              </w:rPr>
            </w:pPr>
            <w:r w:rsidRPr="007D286D">
              <w:rPr>
                <w:rFonts w:ascii="Gill Sans MT" w:hAnsi="Gill Sans MT" w:cs="Calibri"/>
                <w:sz w:val="20"/>
                <w:szCs w:val="20"/>
              </w:rPr>
              <w:t>Appropriate academic training, qualifications and relevant clinical experience;</w:t>
            </w:r>
          </w:p>
          <w:p w:rsidR="009A5077" w:rsidRDefault="0015553D" w:rsidP="007D286D">
            <w:pPr>
              <w:pStyle w:val="ListParagraph"/>
              <w:numPr>
                <w:ilvl w:val="0"/>
                <w:numId w:val="44"/>
              </w:numPr>
              <w:tabs>
                <w:tab w:val="left" w:pos="4025"/>
              </w:tabs>
              <w:ind w:right="316"/>
              <w:jc w:val="both"/>
              <w:rPr>
                <w:rFonts w:ascii="Gill Sans MT" w:hAnsi="Gill Sans MT" w:cs="Calibri"/>
                <w:sz w:val="20"/>
                <w:szCs w:val="20"/>
              </w:rPr>
            </w:pPr>
            <w:r w:rsidRPr="007D286D">
              <w:rPr>
                <w:rFonts w:ascii="Gill Sans MT" w:hAnsi="Gill Sans MT" w:cs="Calibri"/>
                <w:sz w:val="20"/>
                <w:szCs w:val="20"/>
              </w:rPr>
              <w:t>Proven career-related achievements in one or more of the above mentioned fields; and/or</w:t>
            </w:r>
          </w:p>
          <w:p w:rsidR="009A5077" w:rsidRDefault="0015553D" w:rsidP="007D286D">
            <w:pPr>
              <w:pStyle w:val="ListParagraph"/>
              <w:numPr>
                <w:ilvl w:val="0"/>
                <w:numId w:val="44"/>
              </w:numPr>
              <w:tabs>
                <w:tab w:val="left" w:pos="4025"/>
              </w:tabs>
              <w:ind w:right="316"/>
              <w:jc w:val="both"/>
              <w:rPr>
                <w:rFonts w:ascii="Gill Sans MT" w:hAnsi="Gill Sans MT" w:cs="Calibri"/>
                <w:sz w:val="20"/>
                <w:szCs w:val="20"/>
              </w:rPr>
            </w:pPr>
            <w:r w:rsidRPr="007D286D">
              <w:rPr>
                <w:rFonts w:ascii="Gill Sans MT" w:hAnsi="Gill Sans MT" w:cs="Calibri"/>
                <w:sz w:val="20"/>
                <w:szCs w:val="20"/>
              </w:rPr>
              <w:t>International and/or local experience and/or recognition</w:t>
            </w:r>
          </w:p>
          <w:p w:rsidR="0015553D" w:rsidRPr="007D286D" w:rsidRDefault="0015553D" w:rsidP="007D286D">
            <w:pPr>
              <w:pStyle w:val="ListParagraph"/>
              <w:numPr>
                <w:ilvl w:val="0"/>
                <w:numId w:val="44"/>
              </w:numPr>
              <w:tabs>
                <w:tab w:val="left" w:pos="4025"/>
              </w:tabs>
              <w:ind w:right="316"/>
              <w:jc w:val="both"/>
              <w:rPr>
                <w:rFonts w:ascii="Gill Sans MT" w:hAnsi="Gill Sans MT" w:cs="Calibri"/>
                <w:sz w:val="20"/>
                <w:szCs w:val="20"/>
              </w:rPr>
            </w:pPr>
            <w:r w:rsidRPr="007D286D">
              <w:rPr>
                <w:rFonts w:ascii="Gill Sans MT" w:hAnsi="Gill Sans MT" w:cs="Calibri"/>
                <w:sz w:val="20"/>
                <w:szCs w:val="20"/>
              </w:rPr>
              <w:t>Registration with relevant health bodies such as Health Professions Council of South Africa (HPCSA)</w:t>
            </w:r>
          </w:p>
          <w:p w:rsidR="009A5077" w:rsidRDefault="00450908" w:rsidP="00450908">
            <w:pPr>
              <w:tabs>
                <w:tab w:val="left" w:pos="4025"/>
              </w:tabs>
              <w:ind w:right="316"/>
              <w:jc w:val="both"/>
              <w:rPr>
                <w:rFonts w:ascii="Gill Sans MT" w:hAnsi="Gill Sans MT" w:cs="Calibri"/>
                <w:sz w:val="20"/>
                <w:szCs w:val="20"/>
                <w:lang w:val="en-ZA"/>
              </w:rPr>
            </w:pPr>
            <w:r w:rsidRPr="00450908">
              <w:rPr>
                <w:rFonts w:ascii="Gill Sans MT" w:hAnsi="Gill Sans MT" w:cs="Calibri"/>
                <w:sz w:val="20"/>
                <w:szCs w:val="20"/>
                <w:lang w:val="en-ZA"/>
              </w:rPr>
              <w:lastRenderedPageBreak/>
              <w:t>Appointed members would be expected to:</w:t>
            </w:r>
          </w:p>
          <w:p w:rsidR="009A5077" w:rsidRDefault="00450908" w:rsidP="007D286D">
            <w:pPr>
              <w:pStyle w:val="ListParagraph"/>
              <w:numPr>
                <w:ilvl w:val="0"/>
                <w:numId w:val="45"/>
              </w:numPr>
              <w:tabs>
                <w:tab w:val="left" w:pos="4025"/>
              </w:tabs>
              <w:ind w:right="316"/>
              <w:jc w:val="both"/>
              <w:rPr>
                <w:rFonts w:ascii="Gill Sans MT" w:hAnsi="Gill Sans MT" w:cs="Calibri"/>
                <w:sz w:val="20"/>
                <w:szCs w:val="20"/>
                <w:lang w:val="en-ZA"/>
              </w:rPr>
            </w:pPr>
            <w:r w:rsidRPr="007D286D">
              <w:rPr>
                <w:rFonts w:ascii="Gill Sans MT" w:hAnsi="Gill Sans MT" w:cs="Calibri"/>
                <w:sz w:val="20"/>
                <w:szCs w:val="20"/>
                <w:lang w:val="en-ZA"/>
              </w:rPr>
              <w:t>Agree to comply with the code of practice pertaining to the declaration of interest and confidentiality policies.</w:t>
            </w:r>
          </w:p>
          <w:p w:rsidR="009A5077" w:rsidRDefault="00450908" w:rsidP="007D286D">
            <w:pPr>
              <w:pStyle w:val="ListParagraph"/>
              <w:numPr>
                <w:ilvl w:val="0"/>
                <w:numId w:val="45"/>
              </w:numPr>
              <w:tabs>
                <w:tab w:val="left" w:pos="4025"/>
              </w:tabs>
              <w:ind w:right="316"/>
              <w:jc w:val="both"/>
              <w:rPr>
                <w:rFonts w:ascii="Gill Sans MT" w:hAnsi="Gill Sans MT" w:cs="Calibri"/>
                <w:sz w:val="20"/>
                <w:szCs w:val="20"/>
                <w:lang w:val="en-ZA"/>
              </w:rPr>
            </w:pPr>
            <w:r w:rsidRPr="007D286D">
              <w:rPr>
                <w:rFonts w:ascii="Gill Sans MT" w:hAnsi="Gill Sans MT" w:cs="Calibri"/>
                <w:sz w:val="20"/>
                <w:szCs w:val="20"/>
                <w:lang w:val="en-ZA"/>
              </w:rPr>
              <w:t>Act in accordance with the highest professional and ethical standard at all times.</w:t>
            </w:r>
          </w:p>
          <w:p w:rsidR="009A5077" w:rsidRDefault="00450908" w:rsidP="007D286D">
            <w:pPr>
              <w:pStyle w:val="ListParagraph"/>
              <w:numPr>
                <w:ilvl w:val="0"/>
                <w:numId w:val="45"/>
              </w:numPr>
              <w:tabs>
                <w:tab w:val="left" w:pos="4025"/>
              </w:tabs>
              <w:ind w:right="316"/>
              <w:jc w:val="both"/>
              <w:rPr>
                <w:rFonts w:ascii="Gill Sans MT" w:hAnsi="Gill Sans MT" w:cs="Calibri"/>
                <w:sz w:val="20"/>
                <w:szCs w:val="20"/>
                <w:lang w:val="en-ZA"/>
              </w:rPr>
            </w:pPr>
            <w:r w:rsidRPr="007D286D">
              <w:rPr>
                <w:rFonts w:ascii="Gill Sans MT" w:hAnsi="Gill Sans MT" w:cs="Calibri"/>
                <w:sz w:val="20"/>
                <w:szCs w:val="20"/>
                <w:lang w:val="en-ZA"/>
              </w:rPr>
              <w:t>Avail themselves for meetings, punctually and for the whole of the scheduled meeting time.</w:t>
            </w:r>
          </w:p>
          <w:p w:rsidR="009A5077" w:rsidRDefault="00450908" w:rsidP="007D286D">
            <w:pPr>
              <w:pStyle w:val="ListParagraph"/>
              <w:numPr>
                <w:ilvl w:val="0"/>
                <w:numId w:val="45"/>
              </w:numPr>
              <w:tabs>
                <w:tab w:val="left" w:pos="4025"/>
              </w:tabs>
              <w:ind w:right="316"/>
              <w:jc w:val="both"/>
              <w:rPr>
                <w:rFonts w:ascii="Gill Sans MT" w:hAnsi="Gill Sans MT" w:cs="Calibri"/>
                <w:sz w:val="20"/>
                <w:szCs w:val="20"/>
                <w:lang w:val="en-ZA"/>
              </w:rPr>
            </w:pPr>
            <w:r w:rsidRPr="007D286D">
              <w:rPr>
                <w:rFonts w:ascii="Gill Sans MT" w:hAnsi="Gill Sans MT" w:cs="Calibri"/>
                <w:sz w:val="20"/>
                <w:szCs w:val="20"/>
                <w:lang w:val="en-ZA"/>
              </w:rPr>
              <w:t>Contribute to debates in an informed and rational way.</w:t>
            </w:r>
          </w:p>
          <w:p w:rsidR="009A5077" w:rsidRDefault="00450908" w:rsidP="007D286D">
            <w:pPr>
              <w:pStyle w:val="ListParagraph"/>
              <w:numPr>
                <w:ilvl w:val="0"/>
                <w:numId w:val="45"/>
              </w:numPr>
              <w:tabs>
                <w:tab w:val="left" w:pos="4025"/>
              </w:tabs>
              <w:ind w:right="316"/>
              <w:jc w:val="both"/>
              <w:rPr>
                <w:rFonts w:ascii="Gill Sans MT" w:hAnsi="Gill Sans MT" w:cs="Calibri"/>
                <w:sz w:val="20"/>
                <w:szCs w:val="20"/>
                <w:lang w:val="en-ZA"/>
              </w:rPr>
            </w:pPr>
            <w:r w:rsidRPr="007D286D">
              <w:rPr>
                <w:rFonts w:ascii="Gill Sans MT" w:hAnsi="Gill Sans MT" w:cs="Calibri"/>
                <w:sz w:val="20"/>
                <w:szCs w:val="20"/>
                <w:lang w:val="en-ZA"/>
              </w:rPr>
              <w:t>Take decisions solely in the interest of the public.</w:t>
            </w:r>
          </w:p>
          <w:p w:rsidR="009A5077" w:rsidRDefault="00450908" w:rsidP="007D286D">
            <w:pPr>
              <w:pStyle w:val="ListParagraph"/>
              <w:numPr>
                <w:ilvl w:val="0"/>
                <w:numId w:val="45"/>
              </w:numPr>
              <w:tabs>
                <w:tab w:val="left" w:pos="4025"/>
              </w:tabs>
              <w:ind w:right="316"/>
              <w:jc w:val="both"/>
              <w:rPr>
                <w:rFonts w:ascii="Gill Sans MT" w:hAnsi="Gill Sans MT" w:cs="Calibri"/>
                <w:sz w:val="20"/>
                <w:szCs w:val="20"/>
                <w:lang w:val="en-ZA"/>
              </w:rPr>
            </w:pPr>
            <w:r w:rsidRPr="007D286D">
              <w:rPr>
                <w:rFonts w:ascii="Gill Sans MT" w:hAnsi="Gill Sans MT" w:cs="Calibri"/>
                <w:sz w:val="20"/>
                <w:szCs w:val="20"/>
                <w:lang w:val="en-ZA"/>
              </w:rPr>
              <w:t>Respect and value each member’s perspective and contribution.</w:t>
            </w:r>
          </w:p>
          <w:p w:rsidR="0015553D" w:rsidRPr="007D286D" w:rsidRDefault="00450908" w:rsidP="007D286D">
            <w:pPr>
              <w:pStyle w:val="ListParagraph"/>
              <w:numPr>
                <w:ilvl w:val="0"/>
                <w:numId w:val="45"/>
              </w:numPr>
              <w:tabs>
                <w:tab w:val="left" w:pos="4025"/>
              </w:tabs>
              <w:ind w:right="316"/>
              <w:jc w:val="both"/>
              <w:rPr>
                <w:rFonts w:ascii="Gill Sans MT" w:hAnsi="Gill Sans MT" w:cs="Calibri"/>
                <w:sz w:val="20"/>
                <w:szCs w:val="20"/>
                <w:lang w:val="en-ZA"/>
              </w:rPr>
            </w:pPr>
            <w:r w:rsidRPr="007D286D">
              <w:rPr>
                <w:rFonts w:ascii="Gill Sans MT" w:hAnsi="Gill Sans MT" w:cs="Calibri"/>
                <w:sz w:val="20"/>
                <w:szCs w:val="20"/>
                <w:lang w:val="en-ZA"/>
              </w:rPr>
              <w:t>Facilitate the work of the Committee</w:t>
            </w:r>
            <w:r w:rsidR="009A5077">
              <w:rPr>
                <w:rFonts w:ascii="Gill Sans MT" w:hAnsi="Gill Sans MT" w:cs="Calibri"/>
                <w:sz w:val="20"/>
                <w:szCs w:val="20"/>
                <w:lang w:val="en-ZA"/>
              </w:rPr>
              <w:t>s</w:t>
            </w:r>
            <w:r w:rsidRPr="007D286D">
              <w:rPr>
                <w:rFonts w:ascii="Gill Sans MT" w:hAnsi="Gill Sans MT" w:cs="Calibri"/>
                <w:sz w:val="20"/>
                <w:szCs w:val="20"/>
                <w:lang w:val="en-ZA"/>
              </w:rPr>
              <w:t xml:space="preserve"> through the co-ordination of peer reviewed technical appraisals.</w:t>
            </w:r>
          </w:p>
          <w:p w:rsidR="005B42EA" w:rsidRPr="00285EAB" w:rsidRDefault="005B42EA" w:rsidP="0015553D">
            <w:pPr>
              <w:tabs>
                <w:tab w:val="left" w:pos="4025"/>
              </w:tabs>
              <w:ind w:right="316"/>
              <w:jc w:val="both"/>
              <w:rPr>
                <w:rFonts w:ascii="Gill Sans MT" w:hAnsi="Gill Sans MT" w:cs="Calibri"/>
                <w:sz w:val="20"/>
                <w:szCs w:val="20"/>
              </w:rPr>
            </w:pPr>
          </w:p>
          <w:p w:rsidR="00E37491" w:rsidRPr="00285EAB" w:rsidRDefault="00E37491" w:rsidP="00E37491">
            <w:pPr>
              <w:ind w:left="94"/>
              <w:jc w:val="both"/>
              <w:rPr>
                <w:rFonts w:ascii="Gill Sans MT" w:hAnsi="Gill Sans MT" w:cs="Calibri"/>
                <w:b/>
                <w:sz w:val="20"/>
                <w:szCs w:val="20"/>
              </w:rPr>
            </w:pPr>
          </w:p>
          <w:p w:rsidR="00ED619C" w:rsidRPr="00285EAB" w:rsidRDefault="00ED619C" w:rsidP="00E37491">
            <w:pPr>
              <w:tabs>
                <w:tab w:val="left" w:pos="377"/>
              </w:tabs>
              <w:jc w:val="center"/>
              <w:rPr>
                <w:rFonts w:ascii="Gill Sans MT" w:hAnsi="Gill Sans MT" w:cs="Arial"/>
                <w:b/>
                <w:sz w:val="20"/>
                <w:szCs w:val="20"/>
              </w:rPr>
            </w:pPr>
            <w:r w:rsidRPr="00285EAB">
              <w:rPr>
                <w:rFonts w:ascii="Gill Sans MT" w:hAnsi="Gill Sans MT" w:cs="Arial"/>
                <w:b/>
                <w:sz w:val="20"/>
                <w:szCs w:val="20"/>
              </w:rPr>
              <w:t>Council for Medical Schemes is committed to the principles of employment equity.</w:t>
            </w:r>
          </w:p>
          <w:p w:rsidR="00E37491" w:rsidRPr="00285EAB" w:rsidRDefault="00E37491" w:rsidP="00E37491">
            <w:pPr>
              <w:tabs>
                <w:tab w:val="left" w:pos="377"/>
              </w:tabs>
              <w:jc w:val="center"/>
              <w:rPr>
                <w:rFonts w:ascii="Gill Sans MT" w:hAnsi="Gill Sans MT" w:cs="Arial"/>
                <w:sz w:val="20"/>
                <w:szCs w:val="20"/>
              </w:rPr>
            </w:pPr>
          </w:p>
        </w:tc>
      </w:tr>
      <w:tr w:rsidR="002D7F74" w:rsidRPr="00EF6A8A" w:rsidTr="00376BF8">
        <w:trPr>
          <w:trHeight w:val="1376"/>
        </w:trPr>
        <w:tc>
          <w:tcPr>
            <w:tcW w:w="9900" w:type="dxa"/>
          </w:tcPr>
          <w:p w:rsidR="002D7F74" w:rsidRPr="00285EAB" w:rsidRDefault="002D7F74" w:rsidP="000E5759">
            <w:pPr>
              <w:ind w:right="72"/>
              <w:jc w:val="center"/>
              <w:rPr>
                <w:rFonts w:ascii="Gill Sans MT" w:hAnsi="Gill Sans MT"/>
                <w:sz w:val="20"/>
                <w:szCs w:val="20"/>
              </w:rPr>
            </w:pPr>
          </w:p>
          <w:p w:rsidR="00285EAB" w:rsidRPr="00285EAB" w:rsidRDefault="00285EAB" w:rsidP="00FB4A4E">
            <w:pPr>
              <w:rPr>
                <w:rFonts w:ascii="Gill Sans MT" w:hAnsi="Gill Sans MT"/>
                <w:sz w:val="20"/>
                <w:szCs w:val="20"/>
              </w:rPr>
            </w:pPr>
            <w:r w:rsidRPr="00285EAB">
              <w:rPr>
                <w:rFonts w:ascii="Gill Sans MT" w:hAnsi="Gill Sans MT"/>
                <w:sz w:val="20"/>
                <w:szCs w:val="20"/>
              </w:rPr>
              <w:t xml:space="preserve">If you are motivated, tenacious, thorough, accustomed to paying attention to detail and capable of application </w:t>
            </w:r>
            <w:r w:rsidRPr="00285EAB">
              <w:rPr>
                <w:rFonts w:ascii="Gill Sans MT" w:hAnsi="Gill Sans MT"/>
                <w:sz w:val="20"/>
                <w:szCs w:val="20"/>
              </w:rPr>
              <w:br/>
              <w:t xml:space="preserve">working with a variety of projects simultaneously, please </w:t>
            </w:r>
            <w:r w:rsidR="00FB4A4E" w:rsidRPr="00D7129D">
              <w:rPr>
                <w:rFonts w:ascii="Gill Sans MT" w:hAnsi="Gill Sans MT"/>
                <w:sz w:val="20"/>
                <w:szCs w:val="20"/>
              </w:rPr>
              <w:t xml:space="preserve">email CVs </w:t>
            </w:r>
            <w:r w:rsidR="00D7129D" w:rsidRPr="00D7129D">
              <w:rPr>
                <w:rFonts w:ascii="Gill Sans MT" w:hAnsi="Gill Sans MT"/>
                <w:sz w:val="20"/>
                <w:szCs w:val="20"/>
              </w:rPr>
              <w:t>to</w:t>
            </w:r>
            <w:r w:rsidR="00D7129D">
              <w:rPr>
                <w:rFonts w:ascii="Gill Sans MT" w:hAnsi="Gill Sans MT"/>
                <w:sz w:val="20"/>
                <w:szCs w:val="20"/>
              </w:rPr>
              <w:t>:</w:t>
            </w:r>
            <w:r w:rsidR="00FB4A4E">
              <w:rPr>
                <w:rStyle w:val="Hyperlink"/>
              </w:rPr>
              <w:t xml:space="preserve"> </w:t>
            </w:r>
            <w:hyperlink r:id="rId8" w:history="1">
              <w:r w:rsidR="00FB4A4E">
                <w:rPr>
                  <w:rStyle w:val="Hyperlink"/>
                  <w:lang w:val="en-ZA"/>
                </w:rPr>
                <w:t>pmbprojects@medicalschemes.com</w:t>
              </w:r>
            </w:hyperlink>
            <w:r w:rsidR="00D20BF9">
              <w:rPr>
                <w:rStyle w:val="Hyperlink"/>
                <w:lang w:val="en-ZA"/>
              </w:rPr>
              <w:t xml:space="preserve"> </w:t>
            </w:r>
            <w:r w:rsidRPr="00285EAB">
              <w:rPr>
                <w:rFonts w:ascii="Gill Sans MT" w:hAnsi="Gill Sans MT"/>
                <w:sz w:val="20"/>
                <w:szCs w:val="20"/>
              </w:rPr>
              <w:t>to submit your application.</w:t>
            </w:r>
            <w:r w:rsidR="00FB4A4E">
              <w:rPr>
                <w:rFonts w:ascii="Gill Sans MT" w:hAnsi="Gill Sans MT"/>
                <w:sz w:val="20"/>
                <w:szCs w:val="20"/>
              </w:rPr>
              <w:t xml:space="preserve"> Enquiries: Dr Modupe O      Telephone: 0124310439</w:t>
            </w:r>
          </w:p>
          <w:p w:rsidR="002238F0" w:rsidRPr="00285EAB" w:rsidRDefault="002238F0" w:rsidP="002238F0">
            <w:pPr>
              <w:ind w:right="72"/>
              <w:jc w:val="center"/>
              <w:rPr>
                <w:rFonts w:ascii="Gill Sans MT" w:hAnsi="Gill Sans MT"/>
                <w:b/>
                <w:sz w:val="20"/>
                <w:szCs w:val="20"/>
              </w:rPr>
            </w:pPr>
          </w:p>
          <w:p w:rsidR="002D7F74" w:rsidRPr="00285EAB" w:rsidRDefault="007952E3" w:rsidP="00285EAB">
            <w:pPr>
              <w:ind w:right="72"/>
              <w:jc w:val="center"/>
              <w:rPr>
                <w:rFonts w:ascii="Gill Sans MT" w:hAnsi="Gill Sans MT"/>
                <w:sz w:val="20"/>
                <w:szCs w:val="20"/>
              </w:rPr>
            </w:pPr>
            <w:r w:rsidRPr="00285EAB">
              <w:rPr>
                <w:rFonts w:ascii="Gill Sans MT" w:hAnsi="Gill Sans MT"/>
                <w:b/>
                <w:sz w:val="20"/>
                <w:szCs w:val="20"/>
              </w:rPr>
              <w:t xml:space="preserve">Closing date: </w:t>
            </w:r>
            <w:r w:rsidR="00B1577B" w:rsidRPr="00285EAB">
              <w:rPr>
                <w:rFonts w:ascii="Gill Sans MT" w:hAnsi="Gill Sans MT"/>
                <w:b/>
                <w:sz w:val="20"/>
                <w:szCs w:val="20"/>
              </w:rPr>
              <w:t>Fri</w:t>
            </w:r>
            <w:r w:rsidR="007F350E" w:rsidRPr="00285EAB">
              <w:rPr>
                <w:rFonts w:ascii="Gill Sans MT" w:hAnsi="Gill Sans MT"/>
                <w:b/>
                <w:sz w:val="20"/>
                <w:szCs w:val="20"/>
              </w:rPr>
              <w:t xml:space="preserve">day, </w:t>
            </w:r>
            <w:r w:rsidR="00FB4A4E">
              <w:rPr>
                <w:rFonts w:ascii="Gill Sans MT" w:hAnsi="Gill Sans MT"/>
                <w:b/>
                <w:sz w:val="20"/>
                <w:szCs w:val="20"/>
              </w:rPr>
              <w:t>9</w:t>
            </w:r>
            <w:r w:rsidR="007B2088" w:rsidRPr="009736E5">
              <w:rPr>
                <w:rFonts w:ascii="Gill Sans MT" w:hAnsi="Gill Sans MT"/>
                <w:b/>
                <w:sz w:val="20"/>
                <w:szCs w:val="20"/>
                <w:vertAlign w:val="superscript"/>
              </w:rPr>
              <w:t>nd</w:t>
            </w:r>
            <w:r w:rsidR="007B2088">
              <w:rPr>
                <w:rFonts w:ascii="Gill Sans MT" w:hAnsi="Gill Sans MT"/>
                <w:b/>
                <w:sz w:val="20"/>
                <w:szCs w:val="20"/>
              </w:rPr>
              <w:t xml:space="preserve"> September</w:t>
            </w:r>
            <w:r w:rsidR="00285EAB" w:rsidRPr="00285EAB">
              <w:rPr>
                <w:rFonts w:ascii="Gill Sans MT" w:hAnsi="Gill Sans MT"/>
                <w:b/>
                <w:sz w:val="20"/>
                <w:szCs w:val="20"/>
              </w:rPr>
              <w:t xml:space="preserve"> 2016</w:t>
            </w:r>
          </w:p>
        </w:tc>
      </w:tr>
    </w:tbl>
    <w:p w:rsidR="005B42EA" w:rsidRDefault="005B42EA">
      <w:pPr>
        <w:rPr>
          <w:rFonts w:ascii="Gill Sans MT" w:hAnsi="Gill Sans MT"/>
        </w:rPr>
      </w:pPr>
      <w:bookmarkStart w:id="0" w:name="_GoBack"/>
      <w:bookmarkEnd w:id="0"/>
    </w:p>
    <w:sectPr w:rsidR="005B42EA" w:rsidSect="006557B0">
      <w:pgSz w:w="11907" w:h="16840" w:code="9"/>
      <w:pgMar w:top="1440" w:right="1800" w:bottom="1440" w:left="180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D5C" w:rsidRDefault="00F85D5C" w:rsidP="00F73184">
      <w:r>
        <w:separator/>
      </w:r>
    </w:p>
  </w:endnote>
  <w:endnote w:type="continuationSeparator" w:id="0">
    <w:p w:rsidR="00F85D5C" w:rsidRDefault="00F85D5C" w:rsidP="00F73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D5C" w:rsidRDefault="00F85D5C" w:rsidP="00F73184">
      <w:r>
        <w:separator/>
      </w:r>
    </w:p>
  </w:footnote>
  <w:footnote w:type="continuationSeparator" w:id="0">
    <w:p w:rsidR="00F85D5C" w:rsidRDefault="00F85D5C" w:rsidP="00F73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E50C8"/>
    <w:multiLevelType w:val="hybridMultilevel"/>
    <w:tmpl w:val="AA0646C0"/>
    <w:lvl w:ilvl="0" w:tplc="1C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D41EF2"/>
    <w:multiLevelType w:val="multilevel"/>
    <w:tmpl w:val="2DD4699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09960D5"/>
    <w:multiLevelType w:val="hybridMultilevel"/>
    <w:tmpl w:val="16309D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18CF6594"/>
    <w:multiLevelType w:val="hybridMultilevel"/>
    <w:tmpl w:val="4F141ED0"/>
    <w:lvl w:ilvl="0" w:tplc="E9FAB1EC">
      <w:start w:val="1"/>
      <w:numFmt w:val="bullet"/>
      <w:lvlText w:val=""/>
      <w:lvlJc w:val="left"/>
      <w:pPr>
        <w:tabs>
          <w:tab w:val="num" w:pos="1440"/>
        </w:tabs>
        <w:ind w:left="144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767A8B"/>
    <w:multiLevelType w:val="hybridMultilevel"/>
    <w:tmpl w:val="539E4EE2"/>
    <w:lvl w:ilvl="0" w:tplc="8210278C">
      <w:start w:val="1"/>
      <w:numFmt w:val="bullet"/>
      <w:lvlText w:val=""/>
      <w:lvlJc w:val="left"/>
      <w:pPr>
        <w:ind w:left="810" w:hanging="360"/>
      </w:pPr>
      <w:rPr>
        <w:rFonts w:ascii="Wingdings" w:eastAsia="Times New Roman" w:hAnsi="Wingdings" w:cs="Times New Roman" w:hint="default"/>
        <w:sz w:val="20"/>
        <w:szCs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198C4E12"/>
    <w:multiLevelType w:val="hybridMultilevel"/>
    <w:tmpl w:val="6DF4B044"/>
    <w:lvl w:ilvl="0" w:tplc="E9FAB1EC">
      <w:start w:val="1"/>
      <w:numFmt w:val="bullet"/>
      <w:lvlText w:val=""/>
      <w:lvlJc w:val="left"/>
      <w:pPr>
        <w:ind w:left="810" w:hanging="360"/>
      </w:pPr>
      <w:rPr>
        <w:rFonts w:ascii="Wingdings" w:eastAsia="Times New Roman" w:hAnsi="Wingdings" w:cs="Times New Roman" w:hint="default"/>
        <w:color w:val="auto"/>
      </w:rPr>
    </w:lvl>
    <w:lvl w:ilvl="1" w:tplc="1C090003" w:tentative="1">
      <w:start w:val="1"/>
      <w:numFmt w:val="bullet"/>
      <w:lvlText w:val="o"/>
      <w:lvlJc w:val="left"/>
      <w:pPr>
        <w:ind w:left="1530" w:hanging="360"/>
      </w:pPr>
      <w:rPr>
        <w:rFonts w:ascii="Courier New" w:hAnsi="Courier New" w:cs="Courier New" w:hint="default"/>
      </w:rPr>
    </w:lvl>
    <w:lvl w:ilvl="2" w:tplc="1C090005" w:tentative="1">
      <w:start w:val="1"/>
      <w:numFmt w:val="bullet"/>
      <w:lvlText w:val=""/>
      <w:lvlJc w:val="left"/>
      <w:pPr>
        <w:ind w:left="2250" w:hanging="360"/>
      </w:pPr>
      <w:rPr>
        <w:rFonts w:ascii="Wingdings" w:hAnsi="Wingdings" w:hint="default"/>
      </w:rPr>
    </w:lvl>
    <w:lvl w:ilvl="3" w:tplc="1C090001" w:tentative="1">
      <w:start w:val="1"/>
      <w:numFmt w:val="bullet"/>
      <w:lvlText w:val=""/>
      <w:lvlJc w:val="left"/>
      <w:pPr>
        <w:ind w:left="2970" w:hanging="360"/>
      </w:pPr>
      <w:rPr>
        <w:rFonts w:ascii="Symbol" w:hAnsi="Symbol" w:hint="default"/>
      </w:rPr>
    </w:lvl>
    <w:lvl w:ilvl="4" w:tplc="1C090003" w:tentative="1">
      <w:start w:val="1"/>
      <w:numFmt w:val="bullet"/>
      <w:lvlText w:val="o"/>
      <w:lvlJc w:val="left"/>
      <w:pPr>
        <w:ind w:left="3690" w:hanging="360"/>
      </w:pPr>
      <w:rPr>
        <w:rFonts w:ascii="Courier New" w:hAnsi="Courier New" w:cs="Courier New" w:hint="default"/>
      </w:rPr>
    </w:lvl>
    <w:lvl w:ilvl="5" w:tplc="1C090005" w:tentative="1">
      <w:start w:val="1"/>
      <w:numFmt w:val="bullet"/>
      <w:lvlText w:val=""/>
      <w:lvlJc w:val="left"/>
      <w:pPr>
        <w:ind w:left="4410" w:hanging="360"/>
      </w:pPr>
      <w:rPr>
        <w:rFonts w:ascii="Wingdings" w:hAnsi="Wingdings" w:hint="default"/>
      </w:rPr>
    </w:lvl>
    <w:lvl w:ilvl="6" w:tplc="1C090001" w:tentative="1">
      <w:start w:val="1"/>
      <w:numFmt w:val="bullet"/>
      <w:lvlText w:val=""/>
      <w:lvlJc w:val="left"/>
      <w:pPr>
        <w:ind w:left="5130" w:hanging="360"/>
      </w:pPr>
      <w:rPr>
        <w:rFonts w:ascii="Symbol" w:hAnsi="Symbol" w:hint="default"/>
      </w:rPr>
    </w:lvl>
    <w:lvl w:ilvl="7" w:tplc="1C090003" w:tentative="1">
      <w:start w:val="1"/>
      <w:numFmt w:val="bullet"/>
      <w:lvlText w:val="o"/>
      <w:lvlJc w:val="left"/>
      <w:pPr>
        <w:ind w:left="5850" w:hanging="360"/>
      </w:pPr>
      <w:rPr>
        <w:rFonts w:ascii="Courier New" w:hAnsi="Courier New" w:cs="Courier New" w:hint="default"/>
      </w:rPr>
    </w:lvl>
    <w:lvl w:ilvl="8" w:tplc="1C090005" w:tentative="1">
      <w:start w:val="1"/>
      <w:numFmt w:val="bullet"/>
      <w:lvlText w:val=""/>
      <w:lvlJc w:val="left"/>
      <w:pPr>
        <w:ind w:left="6570" w:hanging="360"/>
      </w:pPr>
      <w:rPr>
        <w:rFonts w:ascii="Wingdings" w:hAnsi="Wingdings" w:hint="default"/>
      </w:rPr>
    </w:lvl>
  </w:abstractNum>
  <w:abstractNum w:abstractNumId="6">
    <w:nsid w:val="19A05767"/>
    <w:multiLevelType w:val="hybridMultilevel"/>
    <w:tmpl w:val="829E8030"/>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7">
    <w:nsid w:val="1B1F277E"/>
    <w:multiLevelType w:val="hybridMultilevel"/>
    <w:tmpl w:val="8634DC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1B490907"/>
    <w:multiLevelType w:val="hybridMultilevel"/>
    <w:tmpl w:val="DF64A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F660A2"/>
    <w:multiLevelType w:val="hybridMultilevel"/>
    <w:tmpl w:val="C43CBD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1CB33CF3"/>
    <w:multiLevelType w:val="hybridMultilevel"/>
    <w:tmpl w:val="F75C36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F3F7E6F"/>
    <w:multiLevelType w:val="hybridMultilevel"/>
    <w:tmpl w:val="82662876"/>
    <w:lvl w:ilvl="0" w:tplc="8A8CAE6A">
      <w:start w:val="1"/>
      <w:numFmt w:val="bullet"/>
      <w:lvlText w:val=""/>
      <w:lvlJc w:val="left"/>
      <w:pPr>
        <w:ind w:left="720" w:hanging="360"/>
      </w:pPr>
      <w:rPr>
        <w:rFonts w:ascii="Wingdings" w:eastAsia="Times New Roman" w:hAnsi="Wingdings" w:cs="Times New Roman" w:hint="default"/>
        <w:sz w:val="20"/>
        <w:szCs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205B713B"/>
    <w:multiLevelType w:val="hybridMultilevel"/>
    <w:tmpl w:val="DF6844F8"/>
    <w:lvl w:ilvl="0" w:tplc="0C987CBC">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1903B29"/>
    <w:multiLevelType w:val="hybridMultilevel"/>
    <w:tmpl w:val="B1B4D54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5FD2687"/>
    <w:multiLevelType w:val="hybridMultilevel"/>
    <w:tmpl w:val="916C7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C8E0BC5"/>
    <w:multiLevelType w:val="hybridMultilevel"/>
    <w:tmpl w:val="6BE6D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E3F63A4"/>
    <w:multiLevelType w:val="hybridMultilevel"/>
    <w:tmpl w:val="CE4E14D6"/>
    <w:lvl w:ilvl="0" w:tplc="E9FAB1EC">
      <w:start w:val="1"/>
      <w:numFmt w:val="bullet"/>
      <w:lvlText w:val=""/>
      <w:lvlJc w:val="left"/>
      <w:pPr>
        <w:tabs>
          <w:tab w:val="num" w:pos="1440"/>
        </w:tabs>
        <w:ind w:left="1440" w:hanging="720"/>
      </w:pPr>
      <w:rPr>
        <w:rFonts w:ascii="Wingdings" w:eastAsia="Times New Roman" w:hAnsi="Wingdings" w:cs="Times New Roman" w:hint="default"/>
      </w:rPr>
    </w:lvl>
    <w:lvl w:ilvl="1" w:tplc="BF4AFE44">
      <w:numFmt w:val="bullet"/>
      <w:lvlText w:val="-"/>
      <w:lvlJc w:val="left"/>
      <w:pPr>
        <w:tabs>
          <w:tab w:val="num" w:pos="1620"/>
        </w:tabs>
        <w:ind w:left="1620" w:hanging="360"/>
      </w:pPr>
      <w:rPr>
        <w:rFonts w:ascii="Times New Roman" w:eastAsia="Times New Roman" w:hAnsi="Times New Roman" w:cs="Times New Roman" w:hint="default"/>
        <w:sz w:val="24"/>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7">
    <w:nsid w:val="30D23245"/>
    <w:multiLevelType w:val="hybridMultilevel"/>
    <w:tmpl w:val="9EDCC974"/>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8">
    <w:nsid w:val="358C7120"/>
    <w:multiLevelType w:val="hybridMultilevel"/>
    <w:tmpl w:val="2DE6497E"/>
    <w:lvl w:ilvl="0" w:tplc="E9FAB1EC">
      <w:start w:val="1"/>
      <w:numFmt w:val="bullet"/>
      <w:lvlText w:val=""/>
      <w:lvlJc w:val="left"/>
      <w:pPr>
        <w:tabs>
          <w:tab w:val="num" w:pos="1440"/>
        </w:tabs>
        <w:ind w:left="144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6E07479"/>
    <w:multiLevelType w:val="hybridMultilevel"/>
    <w:tmpl w:val="4F026222"/>
    <w:lvl w:ilvl="0" w:tplc="E9FAB1EC">
      <w:start w:val="1"/>
      <w:numFmt w:val="bullet"/>
      <w:lvlText w:val=""/>
      <w:lvlJc w:val="left"/>
      <w:pPr>
        <w:tabs>
          <w:tab w:val="num" w:pos="1440"/>
        </w:tabs>
        <w:ind w:left="144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7C7015A"/>
    <w:multiLevelType w:val="hybridMultilevel"/>
    <w:tmpl w:val="FB4C2030"/>
    <w:lvl w:ilvl="0" w:tplc="E9FAB1EC">
      <w:start w:val="1"/>
      <w:numFmt w:val="bullet"/>
      <w:lvlText w:val=""/>
      <w:lvlJc w:val="left"/>
      <w:pPr>
        <w:tabs>
          <w:tab w:val="num" w:pos="720"/>
        </w:tabs>
        <w:ind w:left="720" w:hanging="360"/>
      </w:pPr>
      <w:rPr>
        <w:rFonts w:ascii="Wingdings" w:eastAsia="Times New Roman" w:hAnsi="Wingding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8431709"/>
    <w:multiLevelType w:val="hybridMultilevel"/>
    <w:tmpl w:val="EB0A69E2"/>
    <w:lvl w:ilvl="0" w:tplc="E9FAB1EC">
      <w:start w:val="1"/>
      <w:numFmt w:val="bullet"/>
      <w:lvlText w:val=""/>
      <w:lvlJc w:val="left"/>
      <w:pPr>
        <w:tabs>
          <w:tab w:val="num" w:pos="720"/>
        </w:tabs>
        <w:ind w:left="720" w:hanging="720"/>
      </w:pPr>
      <w:rPr>
        <w:rFonts w:ascii="Wingdings" w:eastAsia="Times New Roman" w:hAnsi="Wingdings"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nsid w:val="3D2F6D4B"/>
    <w:multiLevelType w:val="hybridMultilevel"/>
    <w:tmpl w:val="55C836B6"/>
    <w:lvl w:ilvl="0" w:tplc="1C090005">
      <w:start w:val="1"/>
      <w:numFmt w:val="bullet"/>
      <w:lvlText w:val=""/>
      <w:lvlJc w:val="left"/>
      <w:pPr>
        <w:ind w:left="814" w:hanging="360"/>
      </w:pPr>
      <w:rPr>
        <w:rFonts w:ascii="Wingdings" w:hAnsi="Wingdings" w:hint="default"/>
      </w:rPr>
    </w:lvl>
    <w:lvl w:ilvl="1" w:tplc="1C090003">
      <w:start w:val="1"/>
      <w:numFmt w:val="bullet"/>
      <w:lvlText w:val="o"/>
      <w:lvlJc w:val="left"/>
      <w:pPr>
        <w:ind w:left="1534" w:hanging="360"/>
      </w:pPr>
      <w:rPr>
        <w:rFonts w:ascii="Courier New" w:hAnsi="Courier New" w:cs="Courier New" w:hint="default"/>
      </w:rPr>
    </w:lvl>
    <w:lvl w:ilvl="2" w:tplc="1C090005">
      <w:start w:val="1"/>
      <w:numFmt w:val="bullet"/>
      <w:lvlText w:val=""/>
      <w:lvlJc w:val="left"/>
      <w:pPr>
        <w:ind w:left="2254" w:hanging="360"/>
      </w:pPr>
      <w:rPr>
        <w:rFonts w:ascii="Wingdings" w:hAnsi="Wingdings" w:hint="default"/>
      </w:rPr>
    </w:lvl>
    <w:lvl w:ilvl="3" w:tplc="1C090001" w:tentative="1">
      <w:start w:val="1"/>
      <w:numFmt w:val="bullet"/>
      <w:lvlText w:val=""/>
      <w:lvlJc w:val="left"/>
      <w:pPr>
        <w:ind w:left="2974" w:hanging="360"/>
      </w:pPr>
      <w:rPr>
        <w:rFonts w:ascii="Symbol" w:hAnsi="Symbol" w:hint="default"/>
      </w:rPr>
    </w:lvl>
    <w:lvl w:ilvl="4" w:tplc="1C090003" w:tentative="1">
      <w:start w:val="1"/>
      <w:numFmt w:val="bullet"/>
      <w:lvlText w:val="o"/>
      <w:lvlJc w:val="left"/>
      <w:pPr>
        <w:ind w:left="3694" w:hanging="360"/>
      </w:pPr>
      <w:rPr>
        <w:rFonts w:ascii="Courier New" w:hAnsi="Courier New" w:cs="Courier New" w:hint="default"/>
      </w:rPr>
    </w:lvl>
    <w:lvl w:ilvl="5" w:tplc="1C090005" w:tentative="1">
      <w:start w:val="1"/>
      <w:numFmt w:val="bullet"/>
      <w:lvlText w:val=""/>
      <w:lvlJc w:val="left"/>
      <w:pPr>
        <w:ind w:left="4414" w:hanging="360"/>
      </w:pPr>
      <w:rPr>
        <w:rFonts w:ascii="Wingdings" w:hAnsi="Wingdings" w:hint="default"/>
      </w:rPr>
    </w:lvl>
    <w:lvl w:ilvl="6" w:tplc="1C090001" w:tentative="1">
      <w:start w:val="1"/>
      <w:numFmt w:val="bullet"/>
      <w:lvlText w:val=""/>
      <w:lvlJc w:val="left"/>
      <w:pPr>
        <w:ind w:left="5134" w:hanging="360"/>
      </w:pPr>
      <w:rPr>
        <w:rFonts w:ascii="Symbol" w:hAnsi="Symbol" w:hint="default"/>
      </w:rPr>
    </w:lvl>
    <w:lvl w:ilvl="7" w:tplc="1C090003" w:tentative="1">
      <w:start w:val="1"/>
      <w:numFmt w:val="bullet"/>
      <w:lvlText w:val="o"/>
      <w:lvlJc w:val="left"/>
      <w:pPr>
        <w:ind w:left="5854" w:hanging="360"/>
      </w:pPr>
      <w:rPr>
        <w:rFonts w:ascii="Courier New" w:hAnsi="Courier New" w:cs="Courier New" w:hint="default"/>
      </w:rPr>
    </w:lvl>
    <w:lvl w:ilvl="8" w:tplc="1C090005" w:tentative="1">
      <w:start w:val="1"/>
      <w:numFmt w:val="bullet"/>
      <w:lvlText w:val=""/>
      <w:lvlJc w:val="left"/>
      <w:pPr>
        <w:ind w:left="6574" w:hanging="360"/>
      </w:pPr>
      <w:rPr>
        <w:rFonts w:ascii="Wingdings" w:hAnsi="Wingdings" w:hint="default"/>
      </w:rPr>
    </w:lvl>
  </w:abstractNum>
  <w:abstractNum w:abstractNumId="23">
    <w:nsid w:val="41120DE8"/>
    <w:multiLevelType w:val="hybridMultilevel"/>
    <w:tmpl w:val="8DB62458"/>
    <w:lvl w:ilvl="0" w:tplc="82187506">
      <w:numFmt w:val="bullet"/>
      <w:pStyle w:val="TableBullet2"/>
      <w:lvlText w:val=""/>
      <w:lvlJc w:val="left"/>
      <w:pPr>
        <w:tabs>
          <w:tab w:val="num" w:pos="709"/>
        </w:tabs>
        <w:ind w:left="709" w:hanging="567"/>
      </w:pPr>
      <w:rPr>
        <w:rFonts w:ascii="Monotype Sorts" w:hAnsi="Monotype Sorts" w:hint="default"/>
        <w:b/>
        <w:i w:val="0"/>
        <w:color w:val="auto"/>
      </w:rPr>
    </w:lvl>
    <w:lvl w:ilvl="1" w:tplc="C5BC6026" w:tentative="1">
      <w:start w:val="1"/>
      <w:numFmt w:val="bullet"/>
      <w:lvlText w:val="o"/>
      <w:lvlJc w:val="left"/>
      <w:pPr>
        <w:tabs>
          <w:tab w:val="num" w:pos="1440"/>
        </w:tabs>
        <w:ind w:left="1440" w:hanging="360"/>
      </w:pPr>
      <w:rPr>
        <w:rFonts w:ascii="Courier New" w:hAnsi="Courier New" w:hint="default"/>
      </w:rPr>
    </w:lvl>
    <w:lvl w:ilvl="2" w:tplc="2E8649A0" w:tentative="1">
      <w:start w:val="1"/>
      <w:numFmt w:val="bullet"/>
      <w:lvlText w:val=""/>
      <w:lvlJc w:val="left"/>
      <w:pPr>
        <w:tabs>
          <w:tab w:val="num" w:pos="2160"/>
        </w:tabs>
        <w:ind w:left="2160" w:hanging="360"/>
      </w:pPr>
      <w:rPr>
        <w:rFonts w:ascii="Wingdings" w:hAnsi="Wingdings" w:hint="default"/>
      </w:rPr>
    </w:lvl>
    <w:lvl w:ilvl="3" w:tplc="0D80530C" w:tentative="1">
      <w:start w:val="1"/>
      <w:numFmt w:val="bullet"/>
      <w:lvlText w:val=""/>
      <w:lvlJc w:val="left"/>
      <w:pPr>
        <w:tabs>
          <w:tab w:val="num" w:pos="2880"/>
        </w:tabs>
        <w:ind w:left="2880" w:hanging="360"/>
      </w:pPr>
      <w:rPr>
        <w:rFonts w:ascii="Symbol" w:hAnsi="Symbol" w:hint="default"/>
      </w:rPr>
    </w:lvl>
    <w:lvl w:ilvl="4" w:tplc="8A764BC4" w:tentative="1">
      <w:start w:val="1"/>
      <w:numFmt w:val="bullet"/>
      <w:lvlText w:val="o"/>
      <w:lvlJc w:val="left"/>
      <w:pPr>
        <w:tabs>
          <w:tab w:val="num" w:pos="3600"/>
        </w:tabs>
        <w:ind w:left="3600" w:hanging="360"/>
      </w:pPr>
      <w:rPr>
        <w:rFonts w:ascii="Courier New" w:hAnsi="Courier New" w:hint="default"/>
      </w:rPr>
    </w:lvl>
    <w:lvl w:ilvl="5" w:tplc="0C7C72A8" w:tentative="1">
      <w:start w:val="1"/>
      <w:numFmt w:val="bullet"/>
      <w:lvlText w:val=""/>
      <w:lvlJc w:val="left"/>
      <w:pPr>
        <w:tabs>
          <w:tab w:val="num" w:pos="4320"/>
        </w:tabs>
        <w:ind w:left="4320" w:hanging="360"/>
      </w:pPr>
      <w:rPr>
        <w:rFonts w:ascii="Wingdings" w:hAnsi="Wingdings" w:hint="default"/>
      </w:rPr>
    </w:lvl>
    <w:lvl w:ilvl="6" w:tplc="FF864C7C" w:tentative="1">
      <w:start w:val="1"/>
      <w:numFmt w:val="bullet"/>
      <w:lvlText w:val=""/>
      <w:lvlJc w:val="left"/>
      <w:pPr>
        <w:tabs>
          <w:tab w:val="num" w:pos="5040"/>
        </w:tabs>
        <w:ind w:left="5040" w:hanging="360"/>
      </w:pPr>
      <w:rPr>
        <w:rFonts w:ascii="Symbol" w:hAnsi="Symbol" w:hint="default"/>
      </w:rPr>
    </w:lvl>
    <w:lvl w:ilvl="7" w:tplc="AF14005A" w:tentative="1">
      <w:start w:val="1"/>
      <w:numFmt w:val="bullet"/>
      <w:lvlText w:val="o"/>
      <w:lvlJc w:val="left"/>
      <w:pPr>
        <w:tabs>
          <w:tab w:val="num" w:pos="5760"/>
        </w:tabs>
        <w:ind w:left="5760" w:hanging="360"/>
      </w:pPr>
      <w:rPr>
        <w:rFonts w:ascii="Courier New" w:hAnsi="Courier New" w:hint="default"/>
      </w:rPr>
    </w:lvl>
    <w:lvl w:ilvl="8" w:tplc="F51E03C0" w:tentative="1">
      <w:start w:val="1"/>
      <w:numFmt w:val="bullet"/>
      <w:lvlText w:val=""/>
      <w:lvlJc w:val="left"/>
      <w:pPr>
        <w:tabs>
          <w:tab w:val="num" w:pos="6480"/>
        </w:tabs>
        <w:ind w:left="6480" w:hanging="360"/>
      </w:pPr>
      <w:rPr>
        <w:rFonts w:ascii="Wingdings" w:hAnsi="Wingdings" w:hint="default"/>
      </w:rPr>
    </w:lvl>
  </w:abstractNum>
  <w:abstractNum w:abstractNumId="24">
    <w:nsid w:val="41B5025D"/>
    <w:multiLevelType w:val="hybridMultilevel"/>
    <w:tmpl w:val="6D8ABF16"/>
    <w:lvl w:ilvl="0" w:tplc="04090001">
      <w:start w:val="1"/>
      <w:numFmt w:val="bullet"/>
      <w:lvlText w:val=""/>
      <w:lvlJc w:val="left"/>
      <w:pPr>
        <w:tabs>
          <w:tab w:val="num" w:pos="720"/>
        </w:tabs>
        <w:ind w:left="720" w:hanging="360"/>
      </w:pPr>
      <w:rPr>
        <w:rFonts w:ascii="Symbol" w:hAnsi="Symbol" w:hint="default"/>
      </w:rPr>
    </w:lvl>
    <w:lvl w:ilvl="1" w:tplc="088408AE">
      <w:start w:val="1"/>
      <w:numFmt w:val="bullet"/>
      <w:lvlText w:val=""/>
      <w:lvlJc w:val="left"/>
      <w:pPr>
        <w:tabs>
          <w:tab w:val="num" w:pos="1800"/>
        </w:tabs>
        <w:ind w:left="1800" w:hanging="720"/>
      </w:pPr>
      <w:rPr>
        <w:rFonts w:ascii="Wingdings" w:eastAsia="Times New Roman" w:hAnsi="Wingdings" w:cs="Times New Roman" w:hint="default"/>
        <w:sz w:val="14"/>
        <w:szCs w:val="1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4FE748F"/>
    <w:multiLevelType w:val="hybridMultilevel"/>
    <w:tmpl w:val="BD920BE4"/>
    <w:lvl w:ilvl="0" w:tplc="E9FAB1EC">
      <w:start w:val="1"/>
      <w:numFmt w:val="bullet"/>
      <w:lvlText w:val=""/>
      <w:lvlJc w:val="left"/>
      <w:pPr>
        <w:tabs>
          <w:tab w:val="num" w:pos="720"/>
        </w:tabs>
        <w:ind w:left="720" w:hanging="360"/>
      </w:pPr>
      <w:rPr>
        <w:rFonts w:ascii="Wingdings" w:eastAsia="Times New Roman" w:hAnsi="Wingding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6C24134"/>
    <w:multiLevelType w:val="hybridMultilevel"/>
    <w:tmpl w:val="7750B8AC"/>
    <w:lvl w:ilvl="0" w:tplc="53B6EB00">
      <w:start w:val="1"/>
      <w:numFmt w:val="bullet"/>
      <w:lvlText w:val=""/>
      <w:lvlJc w:val="left"/>
      <w:pPr>
        <w:ind w:left="720" w:hanging="360"/>
      </w:pPr>
      <w:rPr>
        <w:rFonts w:ascii="Wingdings" w:eastAsia="Times New Roman" w:hAnsi="Wingdings" w:cs="Times New Roman"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8B63C0B"/>
    <w:multiLevelType w:val="hybridMultilevel"/>
    <w:tmpl w:val="632C29FC"/>
    <w:lvl w:ilvl="0" w:tplc="FAC860A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D207CB8"/>
    <w:multiLevelType w:val="hybridMultilevel"/>
    <w:tmpl w:val="CA72F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09D7037"/>
    <w:multiLevelType w:val="hybridMultilevel"/>
    <w:tmpl w:val="2D7AE60A"/>
    <w:lvl w:ilvl="0" w:tplc="E9FAB1EC">
      <w:start w:val="1"/>
      <w:numFmt w:val="bullet"/>
      <w:lvlText w:val=""/>
      <w:lvlJc w:val="left"/>
      <w:pPr>
        <w:tabs>
          <w:tab w:val="num" w:pos="1440"/>
        </w:tabs>
        <w:ind w:left="144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19A4475"/>
    <w:multiLevelType w:val="hybridMultilevel"/>
    <w:tmpl w:val="C1D21F9E"/>
    <w:lvl w:ilvl="0" w:tplc="545CB384">
      <w:start w:val="1"/>
      <w:numFmt w:val="bullet"/>
      <w:lvlText w:val=""/>
      <w:lvlJc w:val="left"/>
      <w:pPr>
        <w:ind w:left="720" w:hanging="360"/>
      </w:pPr>
      <w:rPr>
        <w:rFonts w:ascii="Wingdings" w:eastAsia="Times New Roman" w:hAnsi="Wingdings" w:cs="Times New Roman" w:hint="default"/>
        <w:sz w:val="20"/>
        <w:szCs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nsid w:val="545B61A7"/>
    <w:multiLevelType w:val="hybridMultilevel"/>
    <w:tmpl w:val="2910AD6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57F16F11"/>
    <w:multiLevelType w:val="hybridMultilevel"/>
    <w:tmpl w:val="3C70F2B6"/>
    <w:lvl w:ilvl="0" w:tplc="E9FAB1EC">
      <w:start w:val="1"/>
      <w:numFmt w:val="bullet"/>
      <w:lvlText w:val=""/>
      <w:lvlJc w:val="left"/>
      <w:pPr>
        <w:tabs>
          <w:tab w:val="num" w:pos="1440"/>
        </w:tabs>
        <w:ind w:left="144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84815A2"/>
    <w:multiLevelType w:val="hybridMultilevel"/>
    <w:tmpl w:val="51A0F5D0"/>
    <w:lvl w:ilvl="0" w:tplc="1C090001">
      <w:start w:val="1"/>
      <w:numFmt w:val="bullet"/>
      <w:lvlText w:val=""/>
      <w:lvlJc w:val="left"/>
      <w:pPr>
        <w:ind w:left="814" w:hanging="360"/>
      </w:pPr>
      <w:rPr>
        <w:rFonts w:ascii="Symbol" w:hAnsi="Symbol" w:hint="default"/>
      </w:rPr>
    </w:lvl>
    <w:lvl w:ilvl="1" w:tplc="1C090003" w:tentative="1">
      <w:start w:val="1"/>
      <w:numFmt w:val="bullet"/>
      <w:lvlText w:val="o"/>
      <w:lvlJc w:val="left"/>
      <w:pPr>
        <w:ind w:left="1534" w:hanging="360"/>
      </w:pPr>
      <w:rPr>
        <w:rFonts w:ascii="Courier New" w:hAnsi="Courier New" w:cs="Courier New" w:hint="default"/>
      </w:rPr>
    </w:lvl>
    <w:lvl w:ilvl="2" w:tplc="1C090005" w:tentative="1">
      <w:start w:val="1"/>
      <w:numFmt w:val="bullet"/>
      <w:lvlText w:val=""/>
      <w:lvlJc w:val="left"/>
      <w:pPr>
        <w:ind w:left="2254" w:hanging="360"/>
      </w:pPr>
      <w:rPr>
        <w:rFonts w:ascii="Wingdings" w:hAnsi="Wingdings" w:hint="default"/>
      </w:rPr>
    </w:lvl>
    <w:lvl w:ilvl="3" w:tplc="1C090001" w:tentative="1">
      <w:start w:val="1"/>
      <w:numFmt w:val="bullet"/>
      <w:lvlText w:val=""/>
      <w:lvlJc w:val="left"/>
      <w:pPr>
        <w:ind w:left="2974" w:hanging="360"/>
      </w:pPr>
      <w:rPr>
        <w:rFonts w:ascii="Symbol" w:hAnsi="Symbol" w:hint="default"/>
      </w:rPr>
    </w:lvl>
    <w:lvl w:ilvl="4" w:tplc="1C090003" w:tentative="1">
      <w:start w:val="1"/>
      <w:numFmt w:val="bullet"/>
      <w:lvlText w:val="o"/>
      <w:lvlJc w:val="left"/>
      <w:pPr>
        <w:ind w:left="3694" w:hanging="360"/>
      </w:pPr>
      <w:rPr>
        <w:rFonts w:ascii="Courier New" w:hAnsi="Courier New" w:cs="Courier New" w:hint="default"/>
      </w:rPr>
    </w:lvl>
    <w:lvl w:ilvl="5" w:tplc="1C090005" w:tentative="1">
      <w:start w:val="1"/>
      <w:numFmt w:val="bullet"/>
      <w:lvlText w:val=""/>
      <w:lvlJc w:val="left"/>
      <w:pPr>
        <w:ind w:left="4414" w:hanging="360"/>
      </w:pPr>
      <w:rPr>
        <w:rFonts w:ascii="Wingdings" w:hAnsi="Wingdings" w:hint="default"/>
      </w:rPr>
    </w:lvl>
    <w:lvl w:ilvl="6" w:tplc="1C090001" w:tentative="1">
      <w:start w:val="1"/>
      <w:numFmt w:val="bullet"/>
      <w:lvlText w:val=""/>
      <w:lvlJc w:val="left"/>
      <w:pPr>
        <w:ind w:left="5134" w:hanging="360"/>
      </w:pPr>
      <w:rPr>
        <w:rFonts w:ascii="Symbol" w:hAnsi="Symbol" w:hint="default"/>
      </w:rPr>
    </w:lvl>
    <w:lvl w:ilvl="7" w:tplc="1C090003" w:tentative="1">
      <w:start w:val="1"/>
      <w:numFmt w:val="bullet"/>
      <w:lvlText w:val="o"/>
      <w:lvlJc w:val="left"/>
      <w:pPr>
        <w:ind w:left="5854" w:hanging="360"/>
      </w:pPr>
      <w:rPr>
        <w:rFonts w:ascii="Courier New" w:hAnsi="Courier New" w:cs="Courier New" w:hint="default"/>
      </w:rPr>
    </w:lvl>
    <w:lvl w:ilvl="8" w:tplc="1C090005" w:tentative="1">
      <w:start w:val="1"/>
      <w:numFmt w:val="bullet"/>
      <w:lvlText w:val=""/>
      <w:lvlJc w:val="left"/>
      <w:pPr>
        <w:ind w:left="6574" w:hanging="360"/>
      </w:pPr>
      <w:rPr>
        <w:rFonts w:ascii="Wingdings" w:hAnsi="Wingdings" w:hint="default"/>
      </w:rPr>
    </w:lvl>
  </w:abstractNum>
  <w:abstractNum w:abstractNumId="34">
    <w:nsid w:val="597C323F"/>
    <w:multiLevelType w:val="hybridMultilevel"/>
    <w:tmpl w:val="5A98D702"/>
    <w:lvl w:ilvl="0" w:tplc="1C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E68012E"/>
    <w:multiLevelType w:val="hybridMultilevel"/>
    <w:tmpl w:val="2DD46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0E27676"/>
    <w:multiLevelType w:val="hybridMultilevel"/>
    <w:tmpl w:val="B6E4BA82"/>
    <w:lvl w:ilvl="0" w:tplc="E9FAB1EC">
      <w:start w:val="1"/>
      <w:numFmt w:val="bullet"/>
      <w:lvlText w:val=""/>
      <w:lvlJc w:val="left"/>
      <w:pPr>
        <w:tabs>
          <w:tab w:val="num" w:pos="1440"/>
        </w:tabs>
        <w:ind w:left="144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51949B7"/>
    <w:multiLevelType w:val="hybridMultilevel"/>
    <w:tmpl w:val="5EF66A7C"/>
    <w:lvl w:ilvl="0" w:tplc="1C090005">
      <w:start w:val="1"/>
      <w:numFmt w:val="bullet"/>
      <w:lvlText w:val=""/>
      <w:lvlJc w:val="left"/>
      <w:pPr>
        <w:ind w:left="928" w:hanging="360"/>
      </w:pPr>
      <w:rPr>
        <w:rFonts w:ascii="Wingdings" w:hAnsi="Wingdings" w:hint="default"/>
      </w:rPr>
    </w:lvl>
    <w:lvl w:ilvl="1" w:tplc="1C090003">
      <w:start w:val="1"/>
      <w:numFmt w:val="bullet"/>
      <w:lvlText w:val="o"/>
      <w:lvlJc w:val="left"/>
      <w:pPr>
        <w:ind w:left="1648" w:hanging="360"/>
      </w:pPr>
      <w:rPr>
        <w:rFonts w:ascii="Courier New" w:hAnsi="Courier New" w:cs="Courier New" w:hint="default"/>
      </w:rPr>
    </w:lvl>
    <w:lvl w:ilvl="2" w:tplc="1C090005">
      <w:start w:val="1"/>
      <w:numFmt w:val="bullet"/>
      <w:lvlText w:val=""/>
      <w:lvlJc w:val="left"/>
      <w:pPr>
        <w:ind w:left="2368" w:hanging="360"/>
      </w:pPr>
      <w:rPr>
        <w:rFonts w:ascii="Wingdings" w:hAnsi="Wingdings" w:hint="default"/>
      </w:rPr>
    </w:lvl>
    <w:lvl w:ilvl="3" w:tplc="1C090001" w:tentative="1">
      <w:start w:val="1"/>
      <w:numFmt w:val="bullet"/>
      <w:lvlText w:val=""/>
      <w:lvlJc w:val="left"/>
      <w:pPr>
        <w:ind w:left="3088" w:hanging="360"/>
      </w:pPr>
      <w:rPr>
        <w:rFonts w:ascii="Symbol" w:hAnsi="Symbol" w:hint="default"/>
      </w:rPr>
    </w:lvl>
    <w:lvl w:ilvl="4" w:tplc="1C090003" w:tentative="1">
      <w:start w:val="1"/>
      <w:numFmt w:val="bullet"/>
      <w:lvlText w:val="o"/>
      <w:lvlJc w:val="left"/>
      <w:pPr>
        <w:ind w:left="3808" w:hanging="360"/>
      </w:pPr>
      <w:rPr>
        <w:rFonts w:ascii="Courier New" w:hAnsi="Courier New" w:cs="Courier New" w:hint="default"/>
      </w:rPr>
    </w:lvl>
    <w:lvl w:ilvl="5" w:tplc="1C090005" w:tentative="1">
      <w:start w:val="1"/>
      <w:numFmt w:val="bullet"/>
      <w:lvlText w:val=""/>
      <w:lvlJc w:val="left"/>
      <w:pPr>
        <w:ind w:left="4528" w:hanging="360"/>
      </w:pPr>
      <w:rPr>
        <w:rFonts w:ascii="Wingdings" w:hAnsi="Wingdings" w:hint="default"/>
      </w:rPr>
    </w:lvl>
    <w:lvl w:ilvl="6" w:tplc="1C090001" w:tentative="1">
      <w:start w:val="1"/>
      <w:numFmt w:val="bullet"/>
      <w:lvlText w:val=""/>
      <w:lvlJc w:val="left"/>
      <w:pPr>
        <w:ind w:left="5248" w:hanging="360"/>
      </w:pPr>
      <w:rPr>
        <w:rFonts w:ascii="Symbol" w:hAnsi="Symbol" w:hint="default"/>
      </w:rPr>
    </w:lvl>
    <w:lvl w:ilvl="7" w:tplc="1C090003" w:tentative="1">
      <w:start w:val="1"/>
      <w:numFmt w:val="bullet"/>
      <w:lvlText w:val="o"/>
      <w:lvlJc w:val="left"/>
      <w:pPr>
        <w:ind w:left="5968" w:hanging="360"/>
      </w:pPr>
      <w:rPr>
        <w:rFonts w:ascii="Courier New" w:hAnsi="Courier New" w:cs="Courier New" w:hint="default"/>
      </w:rPr>
    </w:lvl>
    <w:lvl w:ilvl="8" w:tplc="1C090005" w:tentative="1">
      <w:start w:val="1"/>
      <w:numFmt w:val="bullet"/>
      <w:lvlText w:val=""/>
      <w:lvlJc w:val="left"/>
      <w:pPr>
        <w:ind w:left="6688" w:hanging="360"/>
      </w:pPr>
      <w:rPr>
        <w:rFonts w:ascii="Wingdings" w:hAnsi="Wingdings" w:hint="default"/>
      </w:rPr>
    </w:lvl>
  </w:abstractNum>
  <w:abstractNum w:abstractNumId="38">
    <w:nsid w:val="65F70A2C"/>
    <w:multiLevelType w:val="hybridMultilevel"/>
    <w:tmpl w:val="E21ABF94"/>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9">
    <w:nsid w:val="6AD12E98"/>
    <w:multiLevelType w:val="hybridMultilevel"/>
    <w:tmpl w:val="FBF699BA"/>
    <w:lvl w:ilvl="0" w:tplc="0809000F">
      <w:start w:val="1"/>
      <w:numFmt w:val="decimal"/>
      <w:lvlText w:val="%1."/>
      <w:lvlJc w:val="left"/>
      <w:pPr>
        <w:ind w:left="450" w:hanging="360"/>
      </w:p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40">
    <w:nsid w:val="6B710E25"/>
    <w:multiLevelType w:val="hybridMultilevel"/>
    <w:tmpl w:val="95521978"/>
    <w:lvl w:ilvl="0" w:tplc="088408AE">
      <w:start w:val="1"/>
      <w:numFmt w:val="bullet"/>
      <w:lvlText w:val=""/>
      <w:lvlJc w:val="left"/>
      <w:pPr>
        <w:tabs>
          <w:tab w:val="num" w:pos="1080"/>
        </w:tabs>
        <w:ind w:left="1080" w:hanging="720"/>
      </w:pPr>
      <w:rPr>
        <w:rFonts w:ascii="Wingdings" w:eastAsia="Times New Roman" w:hAnsi="Wingdings" w:cs="Times New Roman" w:hint="default"/>
        <w:sz w:val="14"/>
        <w:szCs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CAE2414"/>
    <w:multiLevelType w:val="hybridMultilevel"/>
    <w:tmpl w:val="A5F2B848"/>
    <w:lvl w:ilvl="0" w:tplc="04090005">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2">
    <w:nsid w:val="6E5E62E0"/>
    <w:multiLevelType w:val="hybridMultilevel"/>
    <w:tmpl w:val="8730B55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751A2B0A"/>
    <w:multiLevelType w:val="hybridMultilevel"/>
    <w:tmpl w:val="CB3653D2"/>
    <w:lvl w:ilvl="0" w:tplc="E9FAB1EC">
      <w:start w:val="1"/>
      <w:numFmt w:val="bullet"/>
      <w:lvlText w:val=""/>
      <w:lvlJc w:val="left"/>
      <w:pPr>
        <w:tabs>
          <w:tab w:val="num" w:pos="1440"/>
        </w:tabs>
        <w:ind w:left="144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6916BFE"/>
    <w:multiLevelType w:val="hybridMultilevel"/>
    <w:tmpl w:val="779E5062"/>
    <w:lvl w:ilvl="0" w:tplc="25F45CF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EE86FE2"/>
    <w:multiLevelType w:val="hybridMultilevel"/>
    <w:tmpl w:val="81FAB5B2"/>
    <w:lvl w:ilvl="0" w:tplc="250C8304">
      <w:start w:val="1"/>
      <w:numFmt w:val="bullet"/>
      <w:lvlText w:val=""/>
      <w:lvlJc w:val="left"/>
      <w:pPr>
        <w:ind w:left="814" w:hanging="360"/>
      </w:pPr>
      <w:rPr>
        <w:rFonts w:ascii="Wingdings" w:eastAsia="Times New Roman" w:hAnsi="Wingdings" w:cs="Times New Roman" w:hint="default"/>
        <w:sz w:val="20"/>
        <w:szCs w:val="20"/>
      </w:rPr>
    </w:lvl>
    <w:lvl w:ilvl="1" w:tplc="1C090003" w:tentative="1">
      <w:start w:val="1"/>
      <w:numFmt w:val="bullet"/>
      <w:lvlText w:val="o"/>
      <w:lvlJc w:val="left"/>
      <w:pPr>
        <w:ind w:left="1534" w:hanging="360"/>
      </w:pPr>
      <w:rPr>
        <w:rFonts w:ascii="Courier New" w:hAnsi="Courier New" w:cs="Courier New" w:hint="default"/>
      </w:rPr>
    </w:lvl>
    <w:lvl w:ilvl="2" w:tplc="1C090005" w:tentative="1">
      <w:start w:val="1"/>
      <w:numFmt w:val="bullet"/>
      <w:lvlText w:val=""/>
      <w:lvlJc w:val="left"/>
      <w:pPr>
        <w:ind w:left="2254" w:hanging="360"/>
      </w:pPr>
      <w:rPr>
        <w:rFonts w:ascii="Wingdings" w:hAnsi="Wingdings" w:hint="default"/>
      </w:rPr>
    </w:lvl>
    <w:lvl w:ilvl="3" w:tplc="1C090001" w:tentative="1">
      <w:start w:val="1"/>
      <w:numFmt w:val="bullet"/>
      <w:lvlText w:val=""/>
      <w:lvlJc w:val="left"/>
      <w:pPr>
        <w:ind w:left="2974" w:hanging="360"/>
      </w:pPr>
      <w:rPr>
        <w:rFonts w:ascii="Symbol" w:hAnsi="Symbol" w:hint="default"/>
      </w:rPr>
    </w:lvl>
    <w:lvl w:ilvl="4" w:tplc="1C090003" w:tentative="1">
      <w:start w:val="1"/>
      <w:numFmt w:val="bullet"/>
      <w:lvlText w:val="o"/>
      <w:lvlJc w:val="left"/>
      <w:pPr>
        <w:ind w:left="3694" w:hanging="360"/>
      </w:pPr>
      <w:rPr>
        <w:rFonts w:ascii="Courier New" w:hAnsi="Courier New" w:cs="Courier New" w:hint="default"/>
      </w:rPr>
    </w:lvl>
    <w:lvl w:ilvl="5" w:tplc="1C090005" w:tentative="1">
      <w:start w:val="1"/>
      <w:numFmt w:val="bullet"/>
      <w:lvlText w:val=""/>
      <w:lvlJc w:val="left"/>
      <w:pPr>
        <w:ind w:left="4414" w:hanging="360"/>
      </w:pPr>
      <w:rPr>
        <w:rFonts w:ascii="Wingdings" w:hAnsi="Wingdings" w:hint="default"/>
      </w:rPr>
    </w:lvl>
    <w:lvl w:ilvl="6" w:tplc="1C090001" w:tentative="1">
      <w:start w:val="1"/>
      <w:numFmt w:val="bullet"/>
      <w:lvlText w:val=""/>
      <w:lvlJc w:val="left"/>
      <w:pPr>
        <w:ind w:left="5134" w:hanging="360"/>
      </w:pPr>
      <w:rPr>
        <w:rFonts w:ascii="Symbol" w:hAnsi="Symbol" w:hint="default"/>
      </w:rPr>
    </w:lvl>
    <w:lvl w:ilvl="7" w:tplc="1C090003" w:tentative="1">
      <w:start w:val="1"/>
      <w:numFmt w:val="bullet"/>
      <w:lvlText w:val="o"/>
      <w:lvlJc w:val="left"/>
      <w:pPr>
        <w:ind w:left="5854" w:hanging="360"/>
      </w:pPr>
      <w:rPr>
        <w:rFonts w:ascii="Courier New" w:hAnsi="Courier New" w:cs="Courier New" w:hint="default"/>
      </w:rPr>
    </w:lvl>
    <w:lvl w:ilvl="8" w:tplc="1C090005" w:tentative="1">
      <w:start w:val="1"/>
      <w:numFmt w:val="bullet"/>
      <w:lvlText w:val=""/>
      <w:lvlJc w:val="left"/>
      <w:pPr>
        <w:ind w:left="6574" w:hanging="360"/>
      </w:pPr>
      <w:rPr>
        <w:rFonts w:ascii="Wingdings" w:hAnsi="Wingdings" w:hint="default"/>
      </w:rPr>
    </w:lvl>
  </w:abstractNum>
  <w:num w:numId="1">
    <w:abstractNumId w:val="44"/>
  </w:num>
  <w:num w:numId="2">
    <w:abstractNumId w:val="43"/>
  </w:num>
  <w:num w:numId="3">
    <w:abstractNumId w:val="36"/>
  </w:num>
  <w:num w:numId="4">
    <w:abstractNumId w:val="19"/>
  </w:num>
  <w:num w:numId="5">
    <w:abstractNumId w:val="3"/>
  </w:num>
  <w:num w:numId="6">
    <w:abstractNumId w:val="13"/>
  </w:num>
  <w:num w:numId="7">
    <w:abstractNumId w:val="24"/>
  </w:num>
  <w:num w:numId="8">
    <w:abstractNumId w:val="35"/>
  </w:num>
  <w:num w:numId="9">
    <w:abstractNumId w:val="16"/>
  </w:num>
  <w:num w:numId="10">
    <w:abstractNumId w:val="29"/>
  </w:num>
  <w:num w:numId="11">
    <w:abstractNumId w:val="18"/>
  </w:num>
  <w:num w:numId="12">
    <w:abstractNumId w:val="32"/>
  </w:num>
  <w:num w:numId="13">
    <w:abstractNumId w:val="1"/>
  </w:num>
  <w:num w:numId="14">
    <w:abstractNumId w:val="40"/>
  </w:num>
  <w:num w:numId="15">
    <w:abstractNumId w:val="12"/>
  </w:num>
  <w:num w:numId="16">
    <w:abstractNumId w:val="5"/>
  </w:num>
  <w:num w:numId="17">
    <w:abstractNumId w:val="20"/>
  </w:num>
  <w:num w:numId="18">
    <w:abstractNumId w:val="31"/>
  </w:num>
  <w:num w:numId="19">
    <w:abstractNumId w:val="42"/>
  </w:num>
  <w:num w:numId="20">
    <w:abstractNumId w:val="15"/>
  </w:num>
  <w:num w:numId="21">
    <w:abstractNumId w:val="8"/>
  </w:num>
  <w:num w:numId="22">
    <w:abstractNumId w:val="28"/>
  </w:num>
  <w:num w:numId="23">
    <w:abstractNumId w:val="21"/>
  </w:num>
  <w:num w:numId="24">
    <w:abstractNumId w:val="25"/>
  </w:num>
  <w:num w:numId="25">
    <w:abstractNumId w:val="23"/>
  </w:num>
  <w:num w:numId="26">
    <w:abstractNumId w:val="27"/>
  </w:num>
  <w:num w:numId="27">
    <w:abstractNumId w:val="14"/>
  </w:num>
  <w:num w:numId="28">
    <w:abstractNumId w:val="10"/>
  </w:num>
  <w:num w:numId="29">
    <w:abstractNumId w:val="39"/>
  </w:num>
  <w:num w:numId="30">
    <w:abstractNumId w:val="0"/>
  </w:num>
  <w:num w:numId="31">
    <w:abstractNumId w:val="17"/>
  </w:num>
  <w:num w:numId="32">
    <w:abstractNumId w:val="4"/>
  </w:num>
  <w:num w:numId="33">
    <w:abstractNumId w:val="11"/>
  </w:num>
  <w:num w:numId="34">
    <w:abstractNumId w:val="34"/>
  </w:num>
  <w:num w:numId="35">
    <w:abstractNumId w:val="26"/>
  </w:num>
  <w:num w:numId="36">
    <w:abstractNumId w:val="30"/>
  </w:num>
  <w:num w:numId="37">
    <w:abstractNumId w:val="45"/>
  </w:num>
  <w:num w:numId="38">
    <w:abstractNumId w:val="22"/>
  </w:num>
  <w:num w:numId="39">
    <w:abstractNumId w:val="37"/>
  </w:num>
  <w:num w:numId="40">
    <w:abstractNumId w:val="6"/>
  </w:num>
  <w:num w:numId="41">
    <w:abstractNumId w:val="41"/>
  </w:num>
  <w:num w:numId="42">
    <w:abstractNumId w:val="9"/>
  </w:num>
  <w:num w:numId="43">
    <w:abstractNumId w:val="33"/>
  </w:num>
  <w:num w:numId="44">
    <w:abstractNumId w:val="7"/>
  </w:num>
  <w:num w:numId="45">
    <w:abstractNumId w:val="2"/>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C16"/>
    <w:rsid w:val="00014620"/>
    <w:rsid w:val="0003463A"/>
    <w:rsid w:val="00041F0C"/>
    <w:rsid w:val="000518AF"/>
    <w:rsid w:val="000A227C"/>
    <w:rsid w:val="000B0F39"/>
    <w:rsid w:val="000D36CC"/>
    <w:rsid w:val="000D71AE"/>
    <w:rsid w:val="000E5759"/>
    <w:rsid w:val="000E5942"/>
    <w:rsid w:val="000F2B14"/>
    <w:rsid w:val="001108FC"/>
    <w:rsid w:val="0012749F"/>
    <w:rsid w:val="0013375C"/>
    <w:rsid w:val="00142482"/>
    <w:rsid w:val="00142771"/>
    <w:rsid w:val="001437B1"/>
    <w:rsid w:val="0015553D"/>
    <w:rsid w:val="001612CC"/>
    <w:rsid w:val="00176EA7"/>
    <w:rsid w:val="00192A18"/>
    <w:rsid w:val="001C7612"/>
    <w:rsid w:val="001E74A1"/>
    <w:rsid w:val="00200E4A"/>
    <w:rsid w:val="002056FB"/>
    <w:rsid w:val="00206CFE"/>
    <w:rsid w:val="0021372E"/>
    <w:rsid w:val="002238F0"/>
    <w:rsid w:val="0023224C"/>
    <w:rsid w:val="00232488"/>
    <w:rsid w:val="002469AE"/>
    <w:rsid w:val="00247E96"/>
    <w:rsid w:val="00267BE2"/>
    <w:rsid w:val="002855F6"/>
    <w:rsid w:val="00285E46"/>
    <w:rsid w:val="00285EAB"/>
    <w:rsid w:val="00286198"/>
    <w:rsid w:val="00286519"/>
    <w:rsid w:val="0029467C"/>
    <w:rsid w:val="002B2D6D"/>
    <w:rsid w:val="002B740E"/>
    <w:rsid w:val="002C6461"/>
    <w:rsid w:val="002D515E"/>
    <w:rsid w:val="002D7F74"/>
    <w:rsid w:val="002E0D25"/>
    <w:rsid w:val="002F09F3"/>
    <w:rsid w:val="00300C8A"/>
    <w:rsid w:val="0030285C"/>
    <w:rsid w:val="00306EE7"/>
    <w:rsid w:val="00310E17"/>
    <w:rsid w:val="00320047"/>
    <w:rsid w:val="00361EE0"/>
    <w:rsid w:val="00365C94"/>
    <w:rsid w:val="00376BF8"/>
    <w:rsid w:val="00393CC2"/>
    <w:rsid w:val="003D36F3"/>
    <w:rsid w:val="003D51DE"/>
    <w:rsid w:val="003F0933"/>
    <w:rsid w:val="004026D3"/>
    <w:rsid w:val="004077DC"/>
    <w:rsid w:val="00412C3C"/>
    <w:rsid w:val="00415E9A"/>
    <w:rsid w:val="0041785A"/>
    <w:rsid w:val="00417B93"/>
    <w:rsid w:val="00421C59"/>
    <w:rsid w:val="0042313D"/>
    <w:rsid w:val="004502A7"/>
    <w:rsid w:val="00450908"/>
    <w:rsid w:val="00456D0C"/>
    <w:rsid w:val="004577EB"/>
    <w:rsid w:val="0046248A"/>
    <w:rsid w:val="004678AE"/>
    <w:rsid w:val="0048281A"/>
    <w:rsid w:val="004A540A"/>
    <w:rsid w:val="004C142F"/>
    <w:rsid w:val="004D3762"/>
    <w:rsid w:val="004D73FE"/>
    <w:rsid w:val="004D77FD"/>
    <w:rsid w:val="004E0AA3"/>
    <w:rsid w:val="004E5A70"/>
    <w:rsid w:val="0052022D"/>
    <w:rsid w:val="0055530A"/>
    <w:rsid w:val="005564CC"/>
    <w:rsid w:val="00573E9C"/>
    <w:rsid w:val="00576094"/>
    <w:rsid w:val="005B3559"/>
    <w:rsid w:val="005B42EA"/>
    <w:rsid w:val="005B6AE8"/>
    <w:rsid w:val="005C10D1"/>
    <w:rsid w:val="005C27BB"/>
    <w:rsid w:val="005C56C9"/>
    <w:rsid w:val="005F2D41"/>
    <w:rsid w:val="005F41CE"/>
    <w:rsid w:val="006048AD"/>
    <w:rsid w:val="00617CA2"/>
    <w:rsid w:val="00636E53"/>
    <w:rsid w:val="00647395"/>
    <w:rsid w:val="00651521"/>
    <w:rsid w:val="006557B0"/>
    <w:rsid w:val="006B57CA"/>
    <w:rsid w:val="006C4209"/>
    <w:rsid w:val="006C7375"/>
    <w:rsid w:val="00711445"/>
    <w:rsid w:val="0073577F"/>
    <w:rsid w:val="007501A3"/>
    <w:rsid w:val="007631DD"/>
    <w:rsid w:val="00775BE5"/>
    <w:rsid w:val="007762F9"/>
    <w:rsid w:val="00780275"/>
    <w:rsid w:val="0079110D"/>
    <w:rsid w:val="007952E3"/>
    <w:rsid w:val="007B2088"/>
    <w:rsid w:val="007C7882"/>
    <w:rsid w:val="007D286D"/>
    <w:rsid w:val="007D63B6"/>
    <w:rsid w:val="007E382B"/>
    <w:rsid w:val="007E5A1D"/>
    <w:rsid w:val="007F1FCB"/>
    <w:rsid w:val="007F350E"/>
    <w:rsid w:val="007F362C"/>
    <w:rsid w:val="007F57C1"/>
    <w:rsid w:val="0080312A"/>
    <w:rsid w:val="00807DC2"/>
    <w:rsid w:val="0082292B"/>
    <w:rsid w:val="008262A7"/>
    <w:rsid w:val="008326B7"/>
    <w:rsid w:val="0085452A"/>
    <w:rsid w:val="0086187B"/>
    <w:rsid w:val="00892A3C"/>
    <w:rsid w:val="008A54E5"/>
    <w:rsid w:val="008A672B"/>
    <w:rsid w:val="008B3FC7"/>
    <w:rsid w:val="008B676E"/>
    <w:rsid w:val="008C6B4C"/>
    <w:rsid w:val="008D5205"/>
    <w:rsid w:val="008F5F21"/>
    <w:rsid w:val="009020C3"/>
    <w:rsid w:val="00903472"/>
    <w:rsid w:val="00930009"/>
    <w:rsid w:val="00942E01"/>
    <w:rsid w:val="00945853"/>
    <w:rsid w:val="009639D1"/>
    <w:rsid w:val="00963DED"/>
    <w:rsid w:val="00965C92"/>
    <w:rsid w:val="009736E5"/>
    <w:rsid w:val="009810D4"/>
    <w:rsid w:val="00983136"/>
    <w:rsid w:val="009A5077"/>
    <w:rsid w:val="009D6E68"/>
    <w:rsid w:val="009E1F0E"/>
    <w:rsid w:val="00A157E9"/>
    <w:rsid w:val="00A248C0"/>
    <w:rsid w:val="00A74813"/>
    <w:rsid w:val="00A829B7"/>
    <w:rsid w:val="00A94770"/>
    <w:rsid w:val="00A952FA"/>
    <w:rsid w:val="00AA32F4"/>
    <w:rsid w:val="00AE1212"/>
    <w:rsid w:val="00AE5F63"/>
    <w:rsid w:val="00AF1F85"/>
    <w:rsid w:val="00B01223"/>
    <w:rsid w:val="00B13FF8"/>
    <w:rsid w:val="00B1577B"/>
    <w:rsid w:val="00B65BBA"/>
    <w:rsid w:val="00B679A1"/>
    <w:rsid w:val="00B76E3C"/>
    <w:rsid w:val="00B8300D"/>
    <w:rsid w:val="00BC0B0B"/>
    <w:rsid w:val="00BC4925"/>
    <w:rsid w:val="00BD0A47"/>
    <w:rsid w:val="00BF34AD"/>
    <w:rsid w:val="00BF70C7"/>
    <w:rsid w:val="00C00190"/>
    <w:rsid w:val="00C11C99"/>
    <w:rsid w:val="00C21A32"/>
    <w:rsid w:val="00C23A84"/>
    <w:rsid w:val="00C376F7"/>
    <w:rsid w:val="00C70951"/>
    <w:rsid w:val="00C74B9F"/>
    <w:rsid w:val="00C8055A"/>
    <w:rsid w:val="00C93D88"/>
    <w:rsid w:val="00C95626"/>
    <w:rsid w:val="00C96036"/>
    <w:rsid w:val="00C97F53"/>
    <w:rsid w:val="00CA041B"/>
    <w:rsid w:val="00CB10E9"/>
    <w:rsid w:val="00CB342D"/>
    <w:rsid w:val="00CC0F6F"/>
    <w:rsid w:val="00CC0FB5"/>
    <w:rsid w:val="00CC0FCC"/>
    <w:rsid w:val="00CE6B86"/>
    <w:rsid w:val="00D012CB"/>
    <w:rsid w:val="00D107D8"/>
    <w:rsid w:val="00D11486"/>
    <w:rsid w:val="00D13B70"/>
    <w:rsid w:val="00D1420D"/>
    <w:rsid w:val="00D20BF9"/>
    <w:rsid w:val="00D3134D"/>
    <w:rsid w:val="00D32DEC"/>
    <w:rsid w:val="00D46246"/>
    <w:rsid w:val="00D56882"/>
    <w:rsid w:val="00D65B4F"/>
    <w:rsid w:val="00D67ACC"/>
    <w:rsid w:val="00D7129D"/>
    <w:rsid w:val="00D752DE"/>
    <w:rsid w:val="00D85BA0"/>
    <w:rsid w:val="00DC3D8D"/>
    <w:rsid w:val="00DD072F"/>
    <w:rsid w:val="00DF6760"/>
    <w:rsid w:val="00DF7394"/>
    <w:rsid w:val="00E11E0A"/>
    <w:rsid w:val="00E228EC"/>
    <w:rsid w:val="00E36F27"/>
    <w:rsid w:val="00E37491"/>
    <w:rsid w:val="00E4452F"/>
    <w:rsid w:val="00E44639"/>
    <w:rsid w:val="00E5028C"/>
    <w:rsid w:val="00E6028D"/>
    <w:rsid w:val="00EB2B5E"/>
    <w:rsid w:val="00ED619C"/>
    <w:rsid w:val="00EF3987"/>
    <w:rsid w:val="00F104E4"/>
    <w:rsid w:val="00F30CD7"/>
    <w:rsid w:val="00F35200"/>
    <w:rsid w:val="00F73184"/>
    <w:rsid w:val="00F77BB7"/>
    <w:rsid w:val="00F848E4"/>
    <w:rsid w:val="00F85D5C"/>
    <w:rsid w:val="00FA5EF6"/>
    <w:rsid w:val="00FB4A4E"/>
    <w:rsid w:val="00FB6A39"/>
    <w:rsid w:val="00FC4DC6"/>
    <w:rsid w:val="00FD1C16"/>
    <w:rsid w:val="00FE49C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69A2F1-3DE6-4BBC-8C31-EB93A216C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10D"/>
    <w:rPr>
      <w:sz w:val="24"/>
      <w:szCs w:val="24"/>
      <w:lang w:val="en-US" w:eastAsia="en-US"/>
    </w:rPr>
  </w:style>
  <w:style w:type="paragraph" w:styleId="Heading1">
    <w:name w:val="heading 1"/>
    <w:basedOn w:val="Normal"/>
    <w:next w:val="Normal"/>
    <w:qFormat/>
    <w:rsid w:val="0079110D"/>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37B1"/>
    <w:rPr>
      <w:color w:val="0000FF"/>
      <w:u w:val="single"/>
    </w:rPr>
  </w:style>
  <w:style w:type="paragraph" w:styleId="BodyText">
    <w:name w:val="Body Text"/>
    <w:basedOn w:val="Normal"/>
    <w:rsid w:val="00FE49C6"/>
    <w:pPr>
      <w:ind w:right="-1188"/>
      <w:jc w:val="both"/>
    </w:pPr>
  </w:style>
  <w:style w:type="table" w:styleId="TableGrid">
    <w:name w:val="Table Grid"/>
    <w:basedOn w:val="TableNormal"/>
    <w:rsid w:val="00FA5E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86519"/>
    <w:pPr>
      <w:ind w:left="720"/>
      <w:contextualSpacing/>
    </w:pPr>
  </w:style>
  <w:style w:type="paragraph" w:styleId="BalloonText">
    <w:name w:val="Balloon Text"/>
    <w:basedOn w:val="Normal"/>
    <w:link w:val="BalloonTextChar"/>
    <w:rsid w:val="005F41CE"/>
    <w:rPr>
      <w:rFonts w:ascii="Tahoma" w:hAnsi="Tahoma" w:cs="Tahoma"/>
      <w:sz w:val="16"/>
      <w:szCs w:val="16"/>
    </w:rPr>
  </w:style>
  <w:style w:type="character" w:customStyle="1" w:styleId="BalloonTextChar">
    <w:name w:val="Balloon Text Char"/>
    <w:basedOn w:val="DefaultParagraphFont"/>
    <w:link w:val="BalloonText"/>
    <w:rsid w:val="005F41CE"/>
    <w:rPr>
      <w:rFonts w:ascii="Tahoma" w:hAnsi="Tahoma" w:cs="Tahoma"/>
      <w:sz w:val="16"/>
      <w:szCs w:val="16"/>
      <w:lang w:val="en-US" w:eastAsia="en-US"/>
    </w:rPr>
  </w:style>
  <w:style w:type="paragraph" w:styleId="Header">
    <w:name w:val="header"/>
    <w:basedOn w:val="Normal"/>
    <w:link w:val="HeaderChar"/>
    <w:unhideWhenUsed/>
    <w:rsid w:val="00F73184"/>
    <w:pPr>
      <w:tabs>
        <w:tab w:val="center" w:pos="4680"/>
        <w:tab w:val="right" w:pos="9360"/>
      </w:tabs>
    </w:pPr>
  </w:style>
  <w:style w:type="character" w:customStyle="1" w:styleId="HeaderChar">
    <w:name w:val="Header Char"/>
    <w:basedOn w:val="DefaultParagraphFont"/>
    <w:link w:val="Header"/>
    <w:rsid w:val="00F73184"/>
    <w:rPr>
      <w:sz w:val="24"/>
      <w:szCs w:val="24"/>
      <w:lang w:val="en-US" w:eastAsia="en-US"/>
    </w:rPr>
  </w:style>
  <w:style w:type="paragraph" w:styleId="Footer">
    <w:name w:val="footer"/>
    <w:basedOn w:val="Normal"/>
    <w:link w:val="FooterChar"/>
    <w:unhideWhenUsed/>
    <w:rsid w:val="00F73184"/>
    <w:pPr>
      <w:tabs>
        <w:tab w:val="center" w:pos="4680"/>
        <w:tab w:val="right" w:pos="9360"/>
      </w:tabs>
    </w:pPr>
  </w:style>
  <w:style w:type="character" w:customStyle="1" w:styleId="FooterChar">
    <w:name w:val="Footer Char"/>
    <w:basedOn w:val="DefaultParagraphFont"/>
    <w:link w:val="Footer"/>
    <w:rsid w:val="00F73184"/>
    <w:rPr>
      <w:sz w:val="24"/>
      <w:szCs w:val="24"/>
      <w:lang w:val="en-US" w:eastAsia="en-US"/>
    </w:rPr>
  </w:style>
  <w:style w:type="character" w:styleId="FootnoteReference">
    <w:name w:val="footnote reference"/>
    <w:uiPriority w:val="99"/>
    <w:semiHidden/>
    <w:rsid w:val="00BF70C7"/>
  </w:style>
  <w:style w:type="paragraph" w:customStyle="1" w:styleId="TableHead">
    <w:name w:val="Table Head"/>
    <w:basedOn w:val="Normal"/>
    <w:rsid w:val="00BF70C7"/>
    <w:pPr>
      <w:spacing w:before="120" w:after="60"/>
      <w:ind w:left="142"/>
      <w:jc w:val="center"/>
    </w:pPr>
    <w:rPr>
      <w:rFonts w:ascii="Arial" w:hAnsi="Arial" w:cs="Arial"/>
      <w:b/>
      <w:bCs/>
      <w:sz w:val="22"/>
      <w:lang w:val="en-GB"/>
    </w:rPr>
  </w:style>
  <w:style w:type="paragraph" w:customStyle="1" w:styleId="TableText">
    <w:name w:val="Table Text"/>
    <w:basedOn w:val="Normal"/>
    <w:rsid w:val="00BF70C7"/>
    <w:pPr>
      <w:spacing w:before="120" w:after="60"/>
      <w:jc w:val="right"/>
    </w:pPr>
    <w:rPr>
      <w:rFonts w:ascii="Arial" w:hAnsi="Arial"/>
      <w:b/>
      <w:bCs/>
      <w:noProof/>
      <w:sz w:val="22"/>
      <w:lang w:val="en-GB"/>
    </w:rPr>
  </w:style>
  <w:style w:type="paragraph" w:customStyle="1" w:styleId="TableBullet2">
    <w:name w:val="Table Bullet 2"/>
    <w:basedOn w:val="Normal"/>
    <w:rsid w:val="00BF70C7"/>
    <w:pPr>
      <w:numPr>
        <w:numId w:val="25"/>
      </w:numPr>
      <w:spacing w:before="120" w:after="120"/>
    </w:pPr>
    <w:rPr>
      <w:rFonts w:ascii="Arial" w:hAnsi="Arial"/>
      <w:b/>
      <w:bCs/>
      <w:sz w:val="18"/>
      <w:szCs w:val="18"/>
    </w:rPr>
  </w:style>
  <w:style w:type="paragraph" w:customStyle="1" w:styleId="Default">
    <w:name w:val="Default"/>
    <w:rsid w:val="00BF70C7"/>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semiHidden/>
    <w:unhideWhenUsed/>
    <w:rsid w:val="007F362C"/>
    <w:rPr>
      <w:sz w:val="16"/>
      <w:szCs w:val="16"/>
    </w:rPr>
  </w:style>
  <w:style w:type="paragraph" w:styleId="CommentText">
    <w:name w:val="annotation text"/>
    <w:basedOn w:val="Normal"/>
    <w:link w:val="CommentTextChar"/>
    <w:semiHidden/>
    <w:unhideWhenUsed/>
    <w:rsid w:val="007F362C"/>
    <w:rPr>
      <w:sz w:val="20"/>
      <w:szCs w:val="20"/>
    </w:rPr>
  </w:style>
  <w:style w:type="character" w:customStyle="1" w:styleId="CommentTextChar">
    <w:name w:val="Comment Text Char"/>
    <w:basedOn w:val="DefaultParagraphFont"/>
    <w:link w:val="CommentText"/>
    <w:semiHidden/>
    <w:rsid w:val="007F362C"/>
    <w:rPr>
      <w:lang w:val="en-US" w:eastAsia="en-US"/>
    </w:rPr>
  </w:style>
  <w:style w:type="paragraph" w:styleId="CommentSubject">
    <w:name w:val="annotation subject"/>
    <w:basedOn w:val="CommentText"/>
    <w:next w:val="CommentText"/>
    <w:link w:val="CommentSubjectChar"/>
    <w:semiHidden/>
    <w:unhideWhenUsed/>
    <w:rsid w:val="007F362C"/>
    <w:rPr>
      <w:b/>
      <w:bCs/>
    </w:rPr>
  </w:style>
  <w:style w:type="character" w:customStyle="1" w:styleId="CommentSubjectChar">
    <w:name w:val="Comment Subject Char"/>
    <w:basedOn w:val="CommentTextChar"/>
    <w:link w:val="CommentSubject"/>
    <w:semiHidden/>
    <w:rsid w:val="007F362C"/>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200908">
      <w:bodyDiv w:val="1"/>
      <w:marLeft w:val="0"/>
      <w:marRight w:val="0"/>
      <w:marTop w:val="0"/>
      <w:marBottom w:val="0"/>
      <w:divBdr>
        <w:top w:val="none" w:sz="0" w:space="0" w:color="auto"/>
        <w:left w:val="none" w:sz="0" w:space="0" w:color="auto"/>
        <w:bottom w:val="none" w:sz="0" w:space="0" w:color="auto"/>
        <w:right w:val="none" w:sz="0" w:space="0" w:color="auto"/>
      </w:divBdr>
    </w:div>
    <w:div w:id="1013412655">
      <w:bodyDiv w:val="1"/>
      <w:marLeft w:val="0"/>
      <w:marRight w:val="0"/>
      <w:marTop w:val="0"/>
      <w:marBottom w:val="0"/>
      <w:divBdr>
        <w:top w:val="none" w:sz="0" w:space="0" w:color="auto"/>
        <w:left w:val="none" w:sz="0" w:space="0" w:color="auto"/>
        <w:bottom w:val="none" w:sz="0" w:space="0" w:color="auto"/>
        <w:right w:val="none" w:sz="0" w:space="0" w:color="auto"/>
      </w:divBdr>
    </w:div>
    <w:div w:id="114481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bprojects@medicalschemes.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The Council for Medical Schemes was established in terms of the Medical Schemes Act 131 of 1998 to provide regulatory oversigh</vt:lpstr>
    </vt:vector>
  </TitlesOfParts>
  <Company>CMS</Company>
  <LinksUpToDate>false</LinksUpToDate>
  <CharactersWithSpaces>3297</CharactersWithSpaces>
  <SharedDoc>false</SharedDoc>
  <HLinks>
    <vt:vector size="6" baseType="variant">
      <vt:variant>
        <vt:i4>2228299</vt:i4>
      </vt:variant>
      <vt:variant>
        <vt:i4>0</vt:i4>
      </vt:variant>
      <vt:variant>
        <vt:i4>0</vt:i4>
      </vt:variant>
      <vt:variant>
        <vt:i4>5</vt:i4>
      </vt:variant>
      <vt:variant>
        <vt:lpwstr>mailto:a.sethogoa@medicalschemes.com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Council for Medical Schemes was established in terms of the Medical Schemes Act 131 of 1998 to provide regulatory oversigh</dc:title>
  <dc:creator>sethogoa</dc:creator>
  <cp:lastModifiedBy>Olurotimi Modupe</cp:lastModifiedBy>
  <cp:revision>2</cp:revision>
  <cp:lastPrinted>2016-02-18T12:42:00Z</cp:lastPrinted>
  <dcterms:created xsi:type="dcterms:W3CDTF">2016-08-19T07:24:00Z</dcterms:created>
  <dcterms:modified xsi:type="dcterms:W3CDTF">2016-08-19T07:24:00Z</dcterms:modified>
</cp:coreProperties>
</file>